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r>
        <w:drawing>
          <wp:anchor distT="0" distB="0" distL="0" distR="0" simplePos="0" relativeHeight="251658240" behindDoc="1" locked="0" layoutInCell="0" allowOverlap="1">
            <wp:simplePos x="0" y="0"/>
            <wp:positionH relativeFrom="page">
              <wp:posOffset>541020</wp:posOffset>
            </wp:positionH>
            <wp:positionV relativeFrom="page">
              <wp:posOffset>1710055</wp:posOffset>
            </wp:positionV>
            <wp:extent cx="7551420" cy="8028305"/>
            <wp:effectExtent l="0" t="0" r="0" b="0"/>
            <wp:wrapNone/>
            <wp:docPr id="1" name="IM 1" descr="IM 1"/>
            <wp:cNvGraphicFramePr/>
            <a:graphic xmlns:a="http://schemas.openxmlformats.org/drawingml/2006/main">
              <a:graphicData uri="http://schemas.openxmlformats.org/drawingml/2006/picture">
                <pic:pic xmlns:pic="http://schemas.openxmlformats.org/drawingml/2006/picture">
                  <pic:nvPicPr>
                    <pic:cNvPr id="1" name="IM 1" descr="IM 1"/>
                    <pic:cNvPicPr/>
                  </pic:nvPicPr>
                  <pic:blipFill>
                    <a:blip r:embed="rId14"/>
                    <a:stretch>
                      <a:fillRect/>
                    </a:stretch>
                  </pic:blipFill>
                  <pic:spPr>
                    <a:xfrm>
                      <a:off x="0" y="0"/>
                      <a:ext cx="7551419" cy="8028432"/>
                    </a:xfrm>
                    <a:prstGeom prst="rect">
                      <a:avLst/>
                    </a:prstGeom>
                  </pic:spPr>
                </pic:pic>
              </a:graphicData>
            </a:graphic>
          </wp:anchor>
        </w:drawing>
      </w: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440" w:line="204" w:lineRule="auto"/>
        <w:ind w:firstLine="1589"/>
        <w:jc w:val="left"/>
        <w:rPr>
          <w:rFonts w:ascii="黑体" w:hAnsi="黑体" w:eastAsia="黑体" w:cs="黑体"/>
          <w:sz w:val="96"/>
          <w:szCs w:val="96"/>
        </w:rPr>
      </w:pPr>
      <w:r>
        <w:rPr>
          <w:rFonts w:ascii="黑体" w:hAnsi="黑体" w:eastAsia="黑体" w:cs="黑体"/>
          <w:color w:val="FDEFBE"/>
          <w:spacing w:val="-4"/>
          <w:sz w:val="96"/>
          <w:szCs w:val="96"/>
        </w:rPr>
        <w:t>衡水市科学技术协会</w:t>
      </w:r>
    </w:p>
    <w:p>
      <w:pPr>
        <w:spacing w:before="300" w:line="204" w:lineRule="auto"/>
        <w:ind w:firstLine="1960"/>
        <w:jc w:val="left"/>
        <w:rPr>
          <w:rFonts w:ascii="黑体" w:hAnsi="黑体" w:eastAsia="黑体" w:cs="黑体"/>
          <w:sz w:val="96"/>
          <w:szCs w:val="96"/>
        </w:rPr>
      </w:pPr>
      <w:r>
        <w:rPr>
          <w:rFonts w:ascii="黑体" w:hAnsi="黑体" w:eastAsia="黑体" w:cs="黑体"/>
          <w:color w:val="FDEFBE"/>
          <w:spacing w:val="-10"/>
          <w:sz w:val="96"/>
          <w:szCs w:val="96"/>
        </w:rPr>
        <w:t>2018</w:t>
      </w:r>
      <w:r>
        <w:rPr>
          <w:rFonts w:ascii="黑体" w:hAnsi="黑体" w:eastAsia="黑体" w:cs="黑体"/>
          <w:color w:val="FDEFBE"/>
          <w:spacing w:val="-176"/>
          <w:sz w:val="96"/>
          <w:szCs w:val="96"/>
        </w:rPr>
        <w:t xml:space="preserve"> </w:t>
      </w:r>
      <w:r>
        <w:rPr>
          <w:rFonts w:ascii="黑体" w:hAnsi="黑体" w:eastAsia="黑体" w:cs="黑体"/>
          <w:color w:val="FDEFBE"/>
          <w:spacing w:val="-10"/>
          <w:sz w:val="96"/>
          <w:szCs w:val="96"/>
        </w:rPr>
        <w:t>年度部门决算</w:t>
      </w: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296" w:line="204" w:lineRule="auto"/>
        <w:ind w:firstLine="4481"/>
        <w:jc w:val="left"/>
        <w:rPr>
          <w:rFonts w:ascii="黑体" w:hAnsi="黑体" w:eastAsia="黑体" w:cs="黑体"/>
          <w:sz w:val="44"/>
          <w:szCs w:val="44"/>
        </w:rPr>
      </w:pPr>
      <w:r>
        <w:rPr>
          <w:rFonts w:ascii="黑体" w:hAnsi="黑体" w:eastAsia="黑体" w:cs="黑体"/>
          <w:spacing w:val="-3"/>
          <w:sz w:val="44"/>
          <w:szCs w:val="44"/>
          <w14:textOutline w14:w="5575" w14:cap="flat" w14:cmpd="sng">
            <w14:solidFill>
              <w14:srgbClr w14:val="000000"/>
            </w14:solidFill>
            <w14:prstDash w14:val="solid"/>
            <w14:miter w14:val="0"/>
          </w14:textOutline>
        </w:rPr>
        <w:t>二〇一九年九月</w:t>
      </w:r>
    </w:p>
    <w:p>
      <w:pPr>
        <w:jc w:val="left"/>
        <w:sectPr>
          <w:pgSz w:w="11906" w:h="16838"/>
          <w:pgMar w:top="1058" w:right="1" w:bottom="0" w:left="12" w:header="0" w:footer="0" w:gutter="0"/>
          <w:cols w:space="720" w:num="1"/>
        </w:sectPr>
      </w:pPr>
    </w:p>
    <w:p>
      <w:pPr>
        <w:spacing w:line="40" w:lineRule="exact"/>
        <w:jc w:val="left"/>
        <w:textAlignment w:val="center"/>
      </w:pPr>
      <w:r>
        <w:drawing>
          <wp:inline distT="0" distB="0" distL="0" distR="0">
            <wp:extent cx="3097530" cy="25400"/>
            <wp:effectExtent l="0" t="0" r="0" b="0"/>
            <wp:docPr id="2" name="IM 2" descr="IM 2"/>
            <wp:cNvGraphicFramePr/>
            <a:graphic xmlns:a="http://schemas.openxmlformats.org/drawingml/2006/main">
              <a:graphicData uri="http://schemas.openxmlformats.org/drawingml/2006/picture">
                <pic:pic xmlns:pic="http://schemas.openxmlformats.org/drawingml/2006/picture">
                  <pic:nvPicPr>
                    <pic:cNvPr id="2" name="IM 2" descr="IM 2"/>
                    <pic:cNvPicPr/>
                  </pic:nvPicPr>
                  <pic:blipFill>
                    <a:blip r:embed="rId15"/>
                    <a:stretch>
                      <a:fillRect/>
                    </a:stretch>
                  </pic:blipFill>
                  <pic:spPr>
                    <a:xfrm>
                      <a:off x="0" y="0"/>
                      <a:ext cx="3097530" cy="25907"/>
                    </a:xfrm>
                    <a:prstGeom prst="rect">
                      <a:avLst/>
                    </a:prstGeom>
                  </pic:spPr>
                </pic:pic>
              </a:graphicData>
            </a:graphic>
          </wp:inline>
        </w:drawing>
      </w: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197" w:line="204" w:lineRule="auto"/>
        <w:ind w:firstLine="5623"/>
        <w:jc w:val="left"/>
        <w:rPr>
          <w:rFonts w:ascii="黑体" w:hAnsi="黑体" w:eastAsia="黑体" w:cs="黑体"/>
          <w:sz w:val="48"/>
          <w:szCs w:val="48"/>
        </w:rPr>
      </w:pPr>
      <w:r>
        <w:rPr>
          <w:rFonts w:ascii="黑体" w:hAnsi="黑体" w:eastAsia="黑体" w:cs="黑体"/>
          <w:spacing w:val="-24"/>
          <w:sz w:val="48"/>
          <w:szCs w:val="48"/>
        </w:rPr>
        <w:t>目录</w:t>
      </w: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287" w:line="741" w:lineRule="exact"/>
        <w:ind w:firstLine="2250"/>
        <w:jc w:val="left"/>
        <w:rPr>
          <w:rFonts w:ascii="黑体" w:hAnsi="黑体" w:eastAsia="黑体" w:cs="黑体"/>
          <w:sz w:val="32"/>
          <w:szCs w:val="32"/>
        </w:rPr>
      </w:pPr>
      <w:r>
        <w:rPr>
          <w:rFonts w:ascii="黑体" w:hAnsi="黑体" w:eastAsia="黑体" w:cs="黑体"/>
          <w:spacing w:val="-6"/>
          <w:position w:val="31"/>
          <w:sz w:val="32"/>
          <w:szCs w:val="32"/>
        </w:rPr>
        <w:t>第一部分</w:t>
      </w:r>
      <w:r>
        <w:rPr>
          <w:rFonts w:ascii="黑体" w:hAnsi="黑体" w:eastAsia="黑体" w:cs="黑体"/>
          <w:spacing w:val="8"/>
          <w:position w:val="31"/>
          <w:sz w:val="32"/>
          <w:szCs w:val="32"/>
        </w:rPr>
        <w:t xml:space="preserve">   </w:t>
      </w:r>
      <w:r>
        <w:rPr>
          <w:rFonts w:ascii="黑体" w:hAnsi="黑体" w:eastAsia="黑体" w:cs="黑体"/>
          <w:spacing w:val="-6"/>
          <w:position w:val="31"/>
          <w:sz w:val="32"/>
          <w:szCs w:val="32"/>
        </w:rPr>
        <w:t>部门概况</w:t>
      </w:r>
    </w:p>
    <w:p>
      <w:pPr>
        <w:spacing w:line="204" w:lineRule="auto"/>
        <w:ind w:firstLine="2895"/>
        <w:jc w:val="left"/>
        <w:rPr>
          <w:rFonts w:ascii="仿宋" w:hAnsi="仿宋" w:eastAsia="仿宋" w:cs="仿宋"/>
          <w:sz w:val="32"/>
          <w:szCs w:val="32"/>
        </w:rPr>
      </w:pPr>
      <w:r>
        <w:rPr>
          <w:rFonts w:ascii="仿宋" w:hAnsi="仿宋" w:eastAsia="仿宋" w:cs="仿宋"/>
          <w:spacing w:val="-11"/>
          <w:sz w:val="32"/>
          <w:szCs w:val="32"/>
        </w:rPr>
        <w:t>一</w:t>
      </w:r>
      <w:r>
        <w:rPr>
          <w:rFonts w:ascii="仿宋" w:hAnsi="仿宋" w:eastAsia="仿宋" w:cs="仿宋"/>
          <w:spacing w:val="-116"/>
          <w:sz w:val="32"/>
          <w:szCs w:val="32"/>
        </w:rPr>
        <w:t xml:space="preserve"> </w:t>
      </w:r>
      <w:r>
        <w:rPr>
          <w:rFonts w:ascii="仿宋" w:hAnsi="仿宋" w:eastAsia="仿宋" w:cs="仿宋"/>
          <w:spacing w:val="-11"/>
          <w:sz w:val="32"/>
          <w:szCs w:val="32"/>
        </w:rPr>
        <w:t>、部门职责：</w:t>
      </w:r>
    </w:p>
    <w:p>
      <w:pPr>
        <w:spacing w:line="240" w:lineRule="auto"/>
        <w:jc w:val="left"/>
        <w:rPr>
          <w:rFonts w:ascii="Arial" w:hAnsi="Arial" w:eastAsia="Arial" w:cs="Arial"/>
          <w:sz w:val="21"/>
          <w:szCs w:val="21"/>
        </w:rPr>
      </w:pPr>
    </w:p>
    <w:p>
      <w:pPr>
        <w:spacing w:before="144" w:line="204" w:lineRule="auto"/>
        <w:ind w:firstLine="2893"/>
        <w:jc w:val="left"/>
        <w:rPr>
          <w:rFonts w:ascii="仿宋" w:hAnsi="仿宋" w:eastAsia="仿宋" w:cs="仿宋"/>
          <w:sz w:val="32"/>
          <w:szCs w:val="32"/>
        </w:rPr>
      </w:pPr>
      <w:r>
        <w:rPr>
          <w:rFonts w:ascii="仿宋" w:hAnsi="仿宋" w:eastAsia="仿宋" w:cs="仿宋"/>
          <w:spacing w:val="-12"/>
          <w:sz w:val="32"/>
          <w:szCs w:val="32"/>
        </w:rPr>
        <w:t>二</w:t>
      </w:r>
      <w:r>
        <w:rPr>
          <w:rFonts w:ascii="仿宋" w:hAnsi="仿宋" w:eastAsia="仿宋" w:cs="仿宋"/>
          <w:spacing w:val="-118"/>
          <w:sz w:val="32"/>
          <w:szCs w:val="32"/>
        </w:rPr>
        <w:t xml:space="preserve"> </w:t>
      </w:r>
      <w:r>
        <w:rPr>
          <w:rFonts w:ascii="仿宋" w:hAnsi="仿宋" w:eastAsia="仿宋" w:cs="仿宋"/>
          <w:spacing w:val="-12"/>
          <w:sz w:val="32"/>
          <w:szCs w:val="32"/>
        </w:rPr>
        <w:t>、机构设置</w:t>
      </w:r>
    </w:p>
    <w:p>
      <w:pPr>
        <w:spacing w:line="240" w:lineRule="auto"/>
        <w:jc w:val="left"/>
        <w:rPr>
          <w:rFonts w:ascii="Arial" w:hAnsi="Arial" w:eastAsia="Arial" w:cs="Arial"/>
          <w:sz w:val="21"/>
          <w:szCs w:val="21"/>
        </w:rPr>
      </w:pPr>
    </w:p>
    <w:p>
      <w:pPr>
        <w:spacing w:before="144" w:line="204" w:lineRule="auto"/>
        <w:ind w:firstLine="2250"/>
        <w:jc w:val="left"/>
        <w:rPr>
          <w:rFonts w:ascii="黑体" w:hAnsi="黑体" w:eastAsia="黑体" w:cs="黑体"/>
          <w:sz w:val="32"/>
          <w:szCs w:val="32"/>
        </w:rPr>
      </w:pPr>
      <w:r>
        <w:rPr>
          <w:rFonts w:ascii="黑体" w:hAnsi="黑体" w:eastAsia="黑体" w:cs="黑体"/>
          <w:spacing w:val="-4"/>
          <w:sz w:val="32"/>
          <w:szCs w:val="32"/>
        </w:rPr>
        <w:t>第二部分</w:t>
      </w:r>
      <w:r>
        <w:rPr>
          <w:rFonts w:ascii="黑体" w:hAnsi="黑体" w:eastAsia="黑体" w:cs="黑体"/>
          <w:spacing w:val="7"/>
          <w:sz w:val="32"/>
          <w:szCs w:val="32"/>
        </w:rPr>
        <w:t xml:space="preserve">   </w:t>
      </w:r>
      <w:r>
        <w:rPr>
          <w:rFonts w:ascii="Times New Roman" w:hAnsi="Times New Roman" w:eastAsia="Times New Roman" w:cs="Times New Roman"/>
          <w:spacing w:val="-4"/>
          <w:sz w:val="32"/>
          <w:szCs w:val="32"/>
        </w:rPr>
        <w:t>2018</w:t>
      </w:r>
      <w:r>
        <w:rPr>
          <w:rFonts w:ascii="Times New Roman" w:hAnsi="Times New Roman" w:eastAsia="Times New Roman" w:cs="Times New Roman"/>
          <w:spacing w:val="19"/>
          <w:sz w:val="32"/>
          <w:szCs w:val="32"/>
        </w:rPr>
        <w:t xml:space="preserve"> </w:t>
      </w:r>
      <w:r>
        <w:rPr>
          <w:rFonts w:ascii="黑体" w:hAnsi="黑体" w:eastAsia="黑体" w:cs="黑体"/>
          <w:spacing w:val="-4"/>
          <w:sz w:val="32"/>
          <w:szCs w:val="32"/>
        </w:rPr>
        <w:t>年度部门决算报表</w:t>
      </w:r>
    </w:p>
    <w:p>
      <w:pPr>
        <w:spacing w:line="240" w:lineRule="auto"/>
        <w:jc w:val="left"/>
        <w:rPr>
          <w:rFonts w:ascii="Arial" w:hAnsi="Arial" w:eastAsia="Arial" w:cs="Arial"/>
          <w:sz w:val="21"/>
          <w:szCs w:val="21"/>
        </w:rPr>
      </w:pPr>
    </w:p>
    <w:p>
      <w:pPr>
        <w:spacing w:before="142" w:line="204" w:lineRule="auto"/>
        <w:ind w:firstLine="2900"/>
        <w:jc w:val="left"/>
        <w:rPr>
          <w:rFonts w:ascii="仿宋" w:hAnsi="仿宋" w:eastAsia="仿宋" w:cs="仿宋"/>
          <w:sz w:val="32"/>
          <w:szCs w:val="32"/>
        </w:rPr>
      </w:pPr>
      <w:r>
        <w:rPr>
          <w:rFonts w:ascii="仿宋" w:hAnsi="仿宋" w:eastAsia="仿宋" w:cs="仿宋"/>
          <w:spacing w:val="-12"/>
          <w:sz w:val="32"/>
          <w:szCs w:val="32"/>
        </w:rPr>
        <w:t>一</w:t>
      </w:r>
      <w:r>
        <w:rPr>
          <w:rFonts w:ascii="仿宋" w:hAnsi="仿宋" w:eastAsia="仿宋" w:cs="仿宋"/>
          <w:spacing w:val="-110"/>
          <w:sz w:val="32"/>
          <w:szCs w:val="32"/>
        </w:rPr>
        <w:t xml:space="preserve"> </w:t>
      </w:r>
      <w:r>
        <w:rPr>
          <w:rFonts w:ascii="仿宋" w:hAnsi="仿宋" w:eastAsia="仿宋" w:cs="仿宋"/>
          <w:spacing w:val="-12"/>
          <w:sz w:val="32"/>
          <w:szCs w:val="32"/>
        </w:rPr>
        <w:t>、</w:t>
      </w:r>
      <w:r>
        <w:rPr>
          <w:rFonts w:ascii="仿宋" w:hAnsi="仿宋" w:eastAsia="仿宋" w:cs="仿宋"/>
          <w:spacing w:val="-124"/>
          <w:sz w:val="32"/>
          <w:szCs w:val="32"/>
        </w:rPr>
        <w:t xml:space="preserve"> </w:t>
      </w:r>
      <w:r>
        <w:rPr>
          <w:rFonts w:ascii="仿宋" w:hAnsi="仿宋" w:eastAsia="仿宋" w:cs="仿宋"/>
          <w:spacing w:val="-12"/>
          <w:sz w:val="32"/>
          <w:szCs w:val="32"/>
        </w:rPr>
        <w:t>收入支出决算总表</w:t>
      </w:r>
    </w:p>
    <w:p>
      <w:pPr>
        <w:spacing w:line="240" w:lineRule="auto"/>
        <w:jc w:val="left"/>
        <w:rPr>
          <w:rFonts w:ascii="Arial" w:hAnsi="Arial" w:eastAsia="Arial" w:cs="Arial"/>
          <w:sz w:val="21"/>
          <w:szCs w:val="21"/>
        </w:rPr>
      </w:pPr>
    </w:p>
    <w:p>
      <w:pPr>
        <w:spacing w:before="148" w:line="204" w:lineRule="auto"/>
        <w:ind w:firstLine="2898"/>
        <w:jc w:val="left"/>
        <w:rPr>
          <w:rFonts w:ascii="仿宋" w:hAnsi="仿宋" w:eastAsia="仿宋" w:cs="仿宋"/>
          <w:sz w:val="32"/>
          <w:szCs w:val="32"/>
        </w:rPr>
      </w:pPr>
      <w:r>
        <w:rPr>
          <w:rFonts w:ascii="仿宋" w:hAnsi="仿宋" w:eastAsia="仿宋" w:cs="仿宋"/>
          <w:spacing w:val="-16"/>
          <w:sz w:val="32"/>
          <w:szCs w:val="32"/>
        </w:rPr>
        <w:t>二</w:t>
      </w:r>
      <w:r>
        <w:rPr>
          <w:rFonts w:ascii="仿宋" w:hAnsi="仿宋" w:eastAsia="仿宋" w:cs="仿宋"/>
          <w:spacing w:val="-115"/>
          <w:sz w:val="32"/>
          <w:szCs w:val="32"/>
        </w:rPr>
        <w:t xml:space="preserve"> </w:t>
      </w:r>
      <w:r>
        <w:rPr>
          <w:rFonts w:ascii="仿宋" w:hAnsi="仿宋" w:eastAsia="仿宋" w:cs="仿宋"/>
          <w:spacing w:val="-16"/>
          <w:sz w:val="32"/>
          <w:szCs w:val="32"/>
        </w:rPr>
        <w:t>、</w:t>
      </w:r>
      <w:r>
        <w:rPr>
          <w:rFonts w:ascii="仿宋" w:hAnsi="仿宋" w:eastAsia="仿宋" w:cs="仿宋"/>
          <w:spacing w:val="-124"/>
          <w:sz w:val="32"/>
          <w:szCs w:val="32"/>
        </w:rPr>
        <w:t xml:space="preserve"> </w:t>
      </w:r>
      <w:r>
        <w:rPr>
          <w:rFonts w:ascii="仿宋" w:hAnsi="仿宋" w:eastAsia="仿宋" w:cs="仿宋"/>
          <w:spacing w:val="-16"/>
          <w:sz w:val="32"/>
          <w:szCs w:val="32"/>
        </w:rPr>
        <w:t>收入决算表</w:t>
      </w:r>
    </w:p>
    <w:p>
      <w:pPr>
        <w:spacing w:line="240" w:lineRule="auto"/>
        <w:jc w:val="left"/>
        <w:rPr>
          <w:rFonts w:ascii="Arial" w:hAnsi="Arial" w:eastAsia="Arial" w:cs="Arial"/>
          <w:sz w:val="21"/>
          <w:szCs w:val="21"/>
        </w:rPr>
      </w:pPr>
    </w:p>
    <w:p>
      <w:pPr>
        <w:spacing w:before="140" w:line="204" w:lineRule="auto"/>
        <w:ind w:firstLine="2904"/>
        <w:jc w:val="left"/>
        <w:rPr>
          <w:rFonts w:ascii="仿宋" w:hAnsi="仿宋" w:eastAsia="仿宋" w:cs="仿宋"/>
          <w:sz w:val="32"/>
          <w:szCs w:val="32"/>
        </w:rPr>
      </w:pPr>
      <w:r>
        <w:rPr>
          <w:rFonts w:ascii="仿宋" w:hAnsi="仿宋" w:eastAsia="仿宋" w:cs="仿宋"/>
          <w:spacing w:val="-12"/>
          <w:sz w:val="32"/>
          <w:szCs w:val="32"/>
        </w:rPr>
        <w:t>三</w:t>
      </w:r>
      <w:r>
        <w:rPr>
          <w:rFonts w:ascii="仿宋" w:hAnsi="仿宋" w:eastAsia="仿宋" w:cs="仿宋"/>
          <w:spacing w:val="-113"/>
          <w:sz w:val="32"/>
          <w:szCs w:val="32"/>
        </w:rPr>
        <w:t xml:space="preserve"> </w:t>
      </w:r>
      <w:r>
        <w:rPr>
          <w:rFonts w:ascii="仿宋" w:hAnsi="仿宋" w:eastAsia="仿宋" w:cs="仿宋"/>
          <w:spacing w:val="-12"/>
          <w:sz w:val="32"/>
          <w:szCs w:val="32"/>
        </w:rPr>
        <w:t>、支出决算表</w:t>
      </w:r>
    </w:p>
    <w:p>
      <w:pPr>
        <w:spacing w:line="240" w:lineRule="auto"/>
        <w:jc w:val="left"/>
        <w:rPr>
          <w:rFonts w:ascii="Arial" w:hAnsi="Arial" w:eastAsia="Arial" w:cs="Arial"/>
          <w:sz w:val="21"/>
          <w:szCs w:val="21"/>
        </w:rPr>
      </w:pPr>
    </w:p>
    <w:p>
      <w:pPr>
        <w:spacing w:before="146" w:line="204" w:lineRule="auto"/>
        <w:ind w:firstLine="2917"/>
        <w:jc w:val="left"/>
        <w:rPr>
          <w:rFonts w:ascii="仿宋" w:hAnsi="仿宋" w:eastAsia="仿宋" w:cs="仿宋"/>
          <w:sz w:val="32"/>
          <w:szCs w:val="32"/>
        </w:rPr>
      </w:pPr>
      <w:r>
        <w:rPr>
          <w:rFonts w:ascii="仿宋" w:hAnsi="仿宋" w:eastAsia="仿宋" w:cs="仿宋"/>
          <w:spacing w:val="-7"/>
          <w:sz w:val="32"/>
          <w:szCs w:val="32"/>
        </w:rPr>
        <w:t>四</w:t>
      </w:r>
      <w:r>
        <w:rPr>
          <w:rFonts w:ascii="仿宋" w:hAnsi="仿宋" w:eastAsia="仿宋" w:cs="仿宋"/>
          <w:spacing w:val="-114"/>
          <w:sz w:val="32"/>
          <w:szCs w:val="32"/>
        </w:rPr>
        <w:t xml:space="preserve"> </w:t>
      </w:r>
      <w:r>
        <w:rPr>
          <w:rFonts w:ascii="仿宋" w:hAnsi="仿宋" w:eastAsia="仿宋" w:cs="仿宋"/>
          <w:spacing w:val="-7"/>
          <w:sz w:val="32"/>
          <w:szCs w:val="32"/>
        </w:rPr>
        <w:t>、财政拨款收入支出决算总表</w:t>
      </w:r>
    </w:p>
    <w:p>
      <w:pPr>
        <w:spacing w:line="240" w:lineRule="auto"/>
        <w:jc w:val="left"/>
        <w:rPr>
          <w:rFonts w:ascii="Arial" w:hAnsi="Arial" w:eastAsia="Arial" w:cs="Arial"/>
          <w:sz w:val="21"/>
          <w:szCs w:val="21"/>
        </w:rPr>
      </w:pPr>
    </w:p>
    <w:p>
      <w:pPr>
        <w:spacing w:before="144" w:line="427" w:lineRule="auto"/>
        <w:ind w:left="2893" w:right="1172" w:hanging="2"/>
        <w:jc w:val="left"/>
        <w:rPr>
          <w:rFonts w:ascii="仿宋" w:hAnsi="仿宋" w:eastAsia="仿宋" w:cs="仿宋"/>
          <w:sz w:val="32"/>
          <w:szCs w:val="32"/>
        </w:rPr>
      </w:pPr>
      <w:r>
        <w:rPr>
          <w:rFonts w:ascii="仿宋" w:hAnsi="仿宋" w:eastAsia="仿宋" w:cs="仿宋"/>
          <w:spacing w:val="-6"/>
          <w:sz w:val="32"/>
          <w:szCs w:val="32"/>
        </w:rPr>
        <w:t>五</w:t>
      </w:r>
      <w:r>
        <w:rPr>
          <w:rFonts w:ascii="仿宋" w:hAnsi="仿宋" w:eastAsia="仿宋" w:cs="仿宋"/>
          <w:spacing w:val="-116"/>
          <w:sz w:val="32"/>
          <w:szCs w:val="32"/>
        </w:rPr>
        <w:t xml:space="preserve"> </w:t>
      </w:r>
      <w:r>
        <w:rPr>
          <w:rFonts w:ascii="仿宋" w:hAnsi="仿宋" w:eastAsia="仿宋" w:cs="仿宋"/>
          <w:spacing w:val="-6"/>
          <w:sz w:val="32"/>
          <w:szCs w:val="32"/>
        </w:rPr>
        <w:t>、</w:t>
      </w:r>
      <w:r>
        <w:rPr>
          <w:rFonts w:ascii="仿宋" w:hAnsi="仿宋" w:eastAsia="仿宋" w:cs="仿宋"/>
          <w:spacing w:val="-127"/>
          <w:sz w:val="32"/>
          <w:szCs w:val="32"/>
        </w:rPr>
        <w:t xml:space="preserve"> </w:t>
      </w:r>
      <w:r>
        <w:rPr>
          <w:rFonts w:ascii="仿宋" w:hAnsi="仿宋" w:eastAsia="仿宋" w:cs="仿宋"/>
          <w:spacing w:val="-6"/>
          <w:sz w:val="32"/>
          <w:szCs w:val="32"/>
        </w:rPr>
        <w:t>一般公共预算财政拨款支出决算表</w:t>
      </w:r>
      <w:r>
        <w:rPr>
          <w:rFonts w:ascii="仿宋" w:hAnsi="仿宋" w:eastAsia="仿宋" w:cs="仿宋"/>
          <w:spacing w:val="5"/>
          <w:sz w:val="32"/>
          <w:szCs w:val="32"/>
        </w:rPr>
        <w:t xml:space="preserve">    </w:t>
      </w:r>
      <w:r>
        <w:rPr>
          <w:rFonts w:ascii="仿宋" w:hAnsi="仿宋" w:eastAsia="仿宋" w:cs="仿宋"/>
          <w:spacing w:val="-6"/>
          <w:sz w:val="32"/>
          <w:szCs w:val="32"/>
        </w:rPr>
        <w:t>六</w:t>
      </w:r>
      <w:r>
        <w:rPr>
          <w:rFonts w:ascii="仿宋" w:hAnsi="仿宋" w:eastAsia="仿宋" w:cs="仿宋"/>
          <w:spacing w:val="-106"/>
          <w:sz w:val="32"/>
          <w:szCs w:val="32"/>
        </w:rPr>
        <w:t xml:space="preserve"> </w:t>
      </w:r>
      <w:r>
        <w:rPr>
          <w:rFonts w:ascii="仿宋" w:hAnsi="仿宋" w:eastAsia="仿宋" w:cs="仿宋"/>
          <w:spacing w:val="-6"/>
          <w:sz w:val="32"/>
          <w:szCs w:val="32"/>
        </w:rPr>
        <w:t>、</w:t>
      </w:r>
      <w:r>
        <w:rPr>
          <w:rFonts w:ascii="仿宋" w:hAnsi="仿宋" w:eastAsia="仿宋" w:cs="仿宋"/>
          <w:spacing w:val="-127"/>
          <w:sz w:val="32"/>
          <w:szCs w:val="32"/>
        </w:rPr>
        <w:t xml:space="preserve"> </w:t>
      </w:r>
      <w:r>
        <w:rPr>
          <w:rFonts w:ascii="仿宋" w:hAnsi="仿宋" w:eastAsia="仿宋" w:cs="仿宋"/>
          <w:spacing w:val="-6"/>
          <w:sz w:val="32"/>
          <w:szCs w:val="32"/>
        </w:rPr>
        <w:t>一般公共预算财政拨款基本支出决算表</w:t>
      </w:r>
    </w:p>
    <w:p>
      <w:pPr>
        <w:spacing w:line="204" w:lineRule="auto"/>
        <w:ind w:firstLine="2888"/>
        <w:jc w:val="left"/>
        <w:rPr>
          <w:rFonts w:ascii="仿宋" w:hAnsi="仿宋" w:eastAsia="仿宋" w:cs="仿宋"/>
          <w:sz w:val="32"/>
          <w:szCs w:val="32"/>
        </w:rPr>
      </w:pPr>
      <w:r>
        <w:rPr>
          <w:rFonts w:ascii="仿宋" w:hAnsi="仿宋" w:eastAsia="仿宋" w:cs="仿宋"/>
          <w:spacing w:val="-5"/>
          <w:sz w:val="32"/>
          <w:szCs w:val="32"/>
        </w:rPr>
        <w:t>七</w:t>
      </w:r>
      <w:r>
        <w:rPr>
          <w:rFonts w:ascii="仿宋" w:hAnsi="仿宋" w:eastAsia="仿宋" w:cs="仿宋"/>
          <w:spacing w:val="-96"/>
          <w:sz w:val="32"/>
          <w:szCs w:val="32"/>
        </w:rPr>
        <w:t xml:space="preserve"> </w:t>
      </w:r>
      <w:r>
        <w:rPr>
          <w:rFonts w:ascii="仿宋" w:hAnsi="仿宋" w:eastAsia="仿宋" w:cs="仿宋"/>
          <w:spacing w:val="-5"/>
          <w:sz w:val="32"/>
          <w:szCs w:val="32"/>
        </w:rPr>
        <w:t>、</w:t>
      </w:r>
      <w:r>
        <w:rPr>
          <w:rFonts w:ascii="仿宋" w:hAnsi="仿宋" w:eastAsia="仿宋" w:cs="仿宋"/>
          <w:spacing w:val="-128"/>
          <w:sz w:val="32"/>
          <w:szCs w:val="32"/>
        </w:rPr>
        <w:t xml:space="preserve"> </w:t>
      </w:r>
      <w:r>
        <w:rPr>
          <w:rFonts w:ascii="仿宋" w:hAnsi="仿宋" w:eastAsia="仿宋" w:cs="仿宋"/>
          <w:spacing w:val="-5"/>
          <w:sz w:val="32"/>
          <w:szCs w:val="32"/>
        </w:rPr>
        <w:t>一般公共预算财政拨款</w:t>
      </w:r>
      <w:r>
        <w:rPr>
          <w:rFonts w:ascii="Times New Roman" w:hAnsi="Times New Roman" w:eastAsia="Times New Roman" w:cs="Times New Roman"/>
          <w:spacing w:val="-5"/>
          <w:sz w:val="32"/>
          <w:szCs w:val="32"/>
        </w:rPr>
        <w:t>“</w:t>
      </w:r>
      <w:r>
        <w:rPr>
          <w:rFonts w:ascii="仿宋" w:hAnsi="仿宋" w:eastAsia="仿宋" w:cs="仿宋"/>
          <w:spacing w:val="-5"/>
          <w:sz w:val="32"/>
          <w:szCs w:val="32"/>
        </w:rPr>
        <w:t>三公</w:t>
      </w:r>
      <w:r>
        <w:rPr>
          <w:rFonts w:ascii="Times New Roman" w:hAnsi="Times New Roman" w:eastAsia="Times New Roman" w:cs="Times New Roman"/>
          <w:spacing w:val="-5"/>
          <w:sz w:val="32"/>
          <w:szCs w:val="32"/>
        </w:rPr>
        <w:t>”</w:t>
      </w:r>
      <w:r>
        <w:rPr>
          <w:rFonts w:ascii="仿宋" w:hAnsi="仿宋" w:eastAsia="仿宋" w:cs="仿宋"/>
          <w:spacing w:val="-5"/>
          <w:sz w:val="32"/>
          <w:szCs w:val="32"/>
        </w:rPr>
        <w:t>经费支出决算表</w:t>
      </w:r>
    </w:p>
    <w:p>
      <w:pPr>
        <w:spacing w:line="240" w:lineRule="auto"/>
        <w:jc w:val="left"/>
        <w:rPr>
          <w:rFonts w:ascii="Arial" w:hAnsi="Arial" w:eastAsia="Arial" w:cs="Arial"/>
          <w:sz w:val="21"/>
          <w:szCs w:val="21"/>
        </w:rPr>
      </w:pPr>
    </w:p>
    <w:p>
      <w:pPr>
        <w:spacing w:before="144" w:line="204" w:lineRule="auto"/>
        <w:ind w:firstLine="2886"/>
        <w:jc w:val="left"/>
        <w:rPr>
          <w:rFonts w:ascii="仿宋" w:hAnsi="仿宋" w:eastAsia="仿宋" w:cs="仿宋"/>
          <w:sz w:val="32"/>
          <w:szCs w:val="32"/>
        </w:rPr>
      </w:pPr>
      <w:r>
        <w:rPr>
          <w:rFonts w:ascii="仿宋" w:hAnsi="仿宋" w:eastAsia="仿宋" w:cs="仿宋"/>
          <w:spacing w:val="-4"/>
          <w:sz w:val="32"/>
          <w:szCs w:val="32"/>
        </w:rPr>
        <w:t>八</w:t>
      </w:r>
      <w:r>
        <w:rPr>
          <w:rFonts w:ascii="仿宋" w:hAnsi="仿宋" w:eastAsia="仿宋" w:cs="仿宋"/>
          <w:spacing w:val="-101"/>
          <w:sz w:val="32"/>
          <w:szCs w:val="32"/>
        </w:rPr>
        <w:t xml:space="preserve"> </w:t>
      </w:r>
      <w:r>
        <w:rPr>
          <w:rFonts w:ascii="仿宋" w:hAnsi="仿宋" w:eastAsia="仿宋" w:cs="仿宋"/>
          <w:spacing w:val="-4"/>
          <w:sz w:val="32"/>
          <w:szCs w:val="32"/>
        </w:rPr>
        <w:t>、政府性基金预算财政拨款收入支出决算表</w:t>
      </w:r>
    </w:p>
    <w:p>
      <w:pPr>
        <w:spacing w:line="240" w:lineRule="auto"/>
        <w:jc w:val="left"/>
        <w:rPr>
          <w:rFonts w:ascii="Arial" w:hAnsi="Arial" w:eastAsia="Arial" w:cs="Arial"/>
          <w:sz w:val="21"/>
          <w:szCs w:val="21"/>
        </w:rPr>
      </w:pPr>
    </w:p>
    <w:p>
      <w:pPr>
        <w:spacing w:before="143" w:line="204" w:lineRule="auto"/>
        <w:ind w:firstLine="2884"/>
        <w:jc w:val="left"/>
        <w:rPr>
          <w:rFonts w:ascii="仿宋" w:hAnsi="仿宋" w:eastAsia="仿宋" w:cs="仿宋"/>
          <w:sz w:val="32"/>
          <w:szCs w:val="32"/>
        </w:rPr>
      </w:pPr>
      <w:r>
        <w:rPr>
          <w:rFonts w:ascii="仿宋" w:hAnsi="仿宋" w:eastAsia="仿宋" w:cs="仿宋"/>
          <w:spacing w:val="-7"/>
          <w:sz w:val="32"/>
          <w:szCs w:val="32"/>
        </w:rPr>
        <w:t>九</w:t>
      </w:r>
      <w:r>
        <w:rPr>
          <w:rFonts w:ascii="仿宋" w:hAnsi="仿宋" w:eastAsia="仿宋" w:cs="仿宋"/>
          <w:spacing w:val="-114"/>
          <w:sz w:val="32"/>
          <w:szCs w:val="32"/>
        </w:rPr>
        <w:t xml:space="preserve"> </w:t>
      </w:r>
      <w:r>
        <w:rPr>
          <w:rFonts w:ascii="仿宋" w:hAnsi="仿宋" w:eastAsia="仿宋" w:cs="仿宋"/>
          <w:spacing w:val="-7"/>
          <w:sz w:val="32"/>
          <w:szCs w:val="32"/>
        </w:rPr>
        <w:t>、</w:t>
      </w:r>
      <w:r>
        <w:rPr>
          <w:rFonts w:ascii="仿宋" w:hAnsi="仿宋" w:eastAsia="仿宋" w:cs="仿宋"/>
          <w:spacing w:val="-120"/>
          <w:sz w:val="32"/>
          <w:szCs w:val="32"/>
        </w:rPr>
        <w:t xml:space="preserve"> </w:t>
      </w:r>
      <w:r>
        <w:rPr>
          <w:rFonts w:ascii="仿宋" w:hAnsi="仿宋" w:eastAsia="仿宋" w:cs="仿宋"/>
          <w:spacing w:val="-7"/>
          <w:sz w:val="32"/>
          <w:szCs w:val="32"/>
        </w:rPr>
        <w:t>国有资本经营预算支出决算表</w:t>
      </w:r>
    </w:p>
    <w:p>
      <w:pPr>
        <w:spacing w:line="240" w:lineRule="auto"/>
        <w:jc w:val="left"/>
        <w:rPr>
          <w:rFonts w:ascii="Arial" w:hAnsi="Arial" w:eastAsia="Arial" w:cs="Arial"/>
          <w:sz w:val="21"/>
          <w:szCs w:val="21"/>
        </w:rPr>
      </w:pPr>
    </w:p>
    <w:p>
      <w:pPr>
        <w:spacing w:before="150" w:line="204" w:lineRule="auto"/>
        <w:ind w:firstLine="2894"/>
        <w:jc w:val="left"/>
        <w:rPr>
          <w:rFonts w:ascii="仿宋" w:hAnsi="仿宋" w:eastAsia="仿宋" w:cs="仿宋"/>
          <w:sz w:val="32"/>
          <w:szCs w:val="32"/>
        </w:rPr>
      </w:pPr>
      <w:r>
        <w:rPr>
          <w:rFonts w:ascii="仿宋" w:hAnsi="仿宋" w:eastAsia="仿宋" w:cs="仿宋"/>
          <w:spacing w:val="-8"/>
          <w:sz w:val="32"/>
          <w:szCs w:val="32"/>
        </w:rPr>
        <w:t>十</w:t>
      </w:r>
      <w:r>
        <w:rPr>
          <w:rFonts w:ascii="仿宋" w:hAnsi="仿宋" w:eastAsia="仿宋" w:cs="仿宋"/>
          <w:spacing w:val="-114"/>
          <w:sz w:val="32"/>
          <w:szCs w:val="32"/>
        </w:rPr>
        <w:t xml:space="preserve"> </w:t>
      </w:r>
      <w:r>
        <w:rPr>
          <w:rFonts w:ascii="仿宋" w:hAnsi="仿宋" w:eastAsia="仿宋" w:cs="仿宋"/>
          <w:spacing w:val="-8"/>
          <w:sz w:val="32"/>
          <w:szCs w:val="32"/>
        </w:rPr>
        <w:t>、政府采购情况表</w:t>
      </w:r>
    </w:p>
    <w:p>
      <w:pPr>
        <w:jc w:val="left"/>
        <w:sectPr>
          <w:pgSz w:w="11906" w:h="16838"/>
          <w:pgMar w:top="778" w:right="1785" w:bottom="0" w:left="0" w:header="0" w:footer="0" w:gutter="0"/>
          <w:cols w:space="720" w:num="1"/>
        </w:sectPr>
      </w:pPr>
    </w:p>
    <w:p>
      <w:pPr>
        <w:spacing w:before="8" w:line="40" w:lineRule="exact"/>
        <w:jc w:val="left"/>
      </w:pPr>
      <w:r>
        <w:drawing>
          <wp:inline distT="0" distB="0" distL="0" distR="0">
            <wp:extent cx="2759075" cy="25400"/>
            <wp:effectExtent l="0" t="0" r="0" b="0"/>
            <wp:docPr id="3" name="IM 3" descr="IM 3"/>
            <wp:cNvGraphicFramePr/>
            <a:graphic xmlns:a="http://schemas.openxmlformats.org/drawingml/2006/main">
              <a:graphicData uri="http://schemas.openxmlformats.org/drawingml/2006/picture">
                <pic:pic xmlns:pic="http://schemas.openxmlformats.org/drawingml/2006/picture">
                  <pic:nvPicPr>
                    <pic:cNvPr id="3" name="IM 3" descr="IM 3"/>
                    <pic:cNvPicPr/>
                  </pic:nvPicPr>
                  <pic:blipFill>
                    <a:blip r:embed="rId16"/>
                    <a:stretch>
                      <a:fillRect/>
                    </a:stretch>
                  </pic:blipFill>
                  <pic:spPr>
                    <a:xfrm>
                      <a:off x="0" y="0"/>
                      <a:ext cx="2759202" cy="25908"/>
                    </a:xfrm>
                    <a:prstGeom prst="rect">
                      <a:avLst/>
                    </a:prstGeom>
                  </pic:spPr>
                </pic:pic>
              </a:graphicData>
            </a:graphic>
          </wp:inline>
        </w:drawing>
      </w: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295" w:line="204" w:lineRule="auto"/>
        <w:ind w:firstLine="2250"/>
        <w:jc w:val="left"/>
        <w:rPr>
          <w:rFonts w:ascii="黑体" w:hAnsi="黑体" w:eastAsia="黑体" w:cs="黑体"/>
          <w:sz w:val="32"/>
          <w:szCs w:val="32"/>
        </w:rPr>
      </w:pPr>
      <w:r>
        <w:rPr>
          <w:rFonts w:ascii="黑体" w:hAnsi="黑体" w:eastAsia="黑体" w:cs="黑体"/>
          <w:spacing w:val="-3"/>
          <w:sz w:val="32"/>
          <w:szCs w:val="32"/>
        </w:rPr>
        <w:t>第三部分</w:t>
      </w:r>
      <w:r>
        <w:rPr>
          <w:rFonts w:ascii="黑体" w:hAnsi="黑体" w:eastAsia="黑体" w:cs="黑体"/>
          <w:spacing w:val="31"/>
          <w:sz w:val="32"/>
          <w:szCs w:val="32"/>
        </w:rPr>
        <w:t xml:space="preserve"> </w:t>
      </w:r>
      <w:r>
        <w:rPr>
          <w:rFonts w:ascii="黑体" w:hAnsi="黑体" w:eastAsia="黑体" w:cs="黑体"/>
          <w:spacing w:val="-3"/>
          <w:sz w:val="32"/>
          <w:szCs w:val="32"/>
        </w:rPr>
        <w:t>衡水市科学技术协会</w:t>
      </w:r>
      <w:r>
        <w:rPr>
          <w:rFonts w:ascii="黑体" w:hAnsi="黑体" w:eastAsia="黑体" w:cs="黑体"/>
          <w:spacing w:val="-74"/>
          <w:sz w:val="32"/>
          <w:szCs w:val="32"/>
        </w:rPr>
        <w:t xml:space="preserve"> </w:t>
      </w:r>
      <w:r>
        <w:rPr>
          <w:rFonts w:ascii="Times New Roman" w:hAnsi="Times New Roman" w:eastAsia="Times New Roman" w:cs="Times New Roman"/>
          <w:spacing w:val="-3"/>
          <w:sz w:val="32"/>
          <w:szCs w:val="32"/>
        </w:rPr>
        <w:t>2018</w:t>
      </w:r>
      <w:r>
        <w:rPr>
          <w:rFonts w:ascii="Times New Roman" w:hAnsi="Times New Roman" w:eastAsia="Times New Roman" w:cs="Times New Roman"/>
          <w:spacing w:val="19"/>
          <w:sz w:val="32"/>
          <w:szCs w:val="32"/>
        </w:rPr>
        <w:t xml:space="preserve"> </w:t>
      </w:r>
      <w:r>
        <w:rPr>
          <w:rFonts w:ascii="黑体" w:hAnsi="黑体" w:eastAsia="黑体" w:cs="黑体"/>
          <w:spacing w:val="-3"/>
          <w:sz w:val="32"/>
          <w:szCs w:val="32"/>
        </w:rPr>
        <w:t>年部门决算情况说明</w:t>
      </w:r>
    </w:p>
    <w:p>
      <w:pPr>
        <w:spacing w:line="240" w:lineRule="auto"/>
        <w:jc w:val="left"/>
        <w:rPr>
          <w:rFonts w:ascii="Arial" w:hAnsi="Arial" w:eastAsia="Arial" w:cs="Arial"/>
          <w:sz w:val="21"/>
          <w:szCs w:val="21"/>
        </w:rPr>
      </w:pPr>
    </w:p>
    <w:p>
      <w:pPr>
        <w:spacing w:before="143" w:line="204" w:lineRule="auto"/>
        <w:ind w:firstLine="2900"/>
        <w:jc w:val="left"/>
        <w:rPr>
          <w:rFonts w:ascii="仿宋" w:hAnsi="仿宋" w:eastAsia="仿宋" w:cs="仿宋"/>
          <w:sz w:val="32"/>
          <w:szCs w:val="32"/>
        </w:rPr>
      </w:pPr>
      <w:r>
        <w:rPr>
          <w:rFonts w:ascii="仿宋" w:hAnsi="仿宋" w:eastAsia="仿宋" w:cs="仿宋"/>
          <w:spacing w:val="-8"/>
          <w:sz w:val="32"/>
          <w:szCs w:val="32"/>
        </w:rPr>
        <w:t>一</w:t>
      </w:r>
      <w:r>
        <w:rPr>
          <w:rFonts w:ascii="仿宋" w:hAnsi="仿宋" w:eastAsia="仿宋" w:cs="仿宋"/>
          <w:spacing w:val="-119"/>
          <w:sz w:val="32"/>
          <w:szCs w:val="32"/>
        </w:rPr>
        <w:t xml:space="preserve"> </w:t>
      </w:r>
      <w:r>
        <w:rPr>
          <w:rFonts w:ascii="仿宋" w:hAnsi="仿宋" w:eastAsia="仿宋" w:cs="仿宋"/>
          <w:spacing w:val="-8"/>
          <w:sz w:val="32"/>
          <w:szCs w:val="32"/>
        </w:rPr>
        <w:t>、</w:t>
      </w:r>
      <w:r>
        <w:rPr>
          <w:rFonts w:ascii="仿宋" w:hAnsi="仿宋" w:eastAsia="仿宋" w:cs="仿宋"/>
          <w:spacing w:val="-123"/>
          <w:sz w:val="32"/>
          <w:szCs w:val="32"/>
        </w:rPr>
        <w:t xml:space="preserve"> </w:t>
      </w:r>
      <w:r>
        <w:rPr>
          <w:rFonts w:ascii="仿宋" w:hAnsi="仿宋" w:eastAsia="仿宋" w:cs="仿宋"/>
          <w:spacing w:val="-8"/>
          <w:sz w:val="32"/>
          <w:szCs w:val="32"/>
        </w:rPr>
        <w:t>收入支出决算总体情况说明</w:t>
      </w:r>
    </w:p>
    <w:p>
      <w:pPr>
        <w:spacing w:line="240" w:lineRule="auto"/>
        <w:jc w:val="left"/>
        <w:rPr>
          <w:rFonts w:ascii="Arial" w:hAnsi="Arial" w:eastAsia="Arial" w:cs="Arial"/>
          <w:sz w:val="21"/>
          <w:szCs w:val="21"/>
        </w:rPr>
      </w:pPr>
    </w:p>
    <w:p>
      <w:pPr>
        <w:spacing w:before="147" w:line="204" w:lineRule="auto"/>
        <w:ind w:firstLine="2898"/>
        <w:jc w:val="left"/>
        <w:rPr>
          <w:rFonts w:ascii="仿宋" w:hAnsi="仿宋" w:eastAsia="仿宋" w:cs="仿宋"/>
          <w:sz w:val="32"/>
          <w:szCs w:val="32"/>
        </w:rPr>
      </w:pPr>
      <w:r>
        <w:rPr>
          <w:rFonts w:ascii="仿宋" w:hAnsi="仿宋" w:eastAsia="仿宋" w:cs="仿宋"/>
          <w:spacing w:val="-11"/>
          <w:sz w:val="32"/>
          <w:szCs w:val="32"/>
        </w:rPr>
        <w:t>二</w:t>
      </w:r>
      <w:r>
        <w:rPr>
          <w:rFonts w:ascii="仿宋" w:hAnsi="仿宋" w:eastAsia="仿宋" w:cs="仿宋"/>
          <w:spacing w:val="-117"/>
          <w:sz w:val="32"/>
          <w:szCs w:val="32"/>
        </w:rPr>
        <w:t xml:space="preserve"> </w:t>
      </w:r>
      <w:r>
        <w:rPr>
          <w:rFonts w:ascii="仿宋" w:hAnsi="仿宋" w:eastAsia="仿宋" w:cs="仿宋"/>
          <w:spacing w:val="-11"/>
          <w:sz w:val="32"/>
          <w:szCs w:val="32"/>
        </w:rPr>
        <w:t>、</w:t>
      </w:r>
      <w:r>
        <w:rPr>
          <w:rFonts w:ascii="仿宋" w:hAnsi="仿宋" w:eastAsia="仿宋" w:cs="仿宋"/>
          <w:spacing w:val="-124"/>
          <w:sz w:val="32"/>
          <w:szCs w:val="32"/>
        </w:rPr>
        <w:t xml:space="preserve"> </w:t>
      </w:r>
      <w:r>
        <w:rPr>
          <w:rFonts w:ascii="仿宋" w:hAnsi="仿宋" w:eastAsia="仿宋" w:cs="仿宋"/>
          <w:spacing w:val="-11"/>
          <w:sz w:val="32"/>
          <w:szCs w:val="32"/>
        </w:rPr>
        <w:t>收入决算情况说明</w:t>
      </w:r>
    </w:p>
    <w:p>
      <w:pPr>
        <w:spacing w:line="240" w:lineRule="auto"/>
        <w:jc w:val="left"/>
        <w:rPr>
          <w:rFonts w:ascii="Arial" w:hAnsi="Arial" w:eastAsia="Arial" w:cs="Arial"/>
          <w:sz w:val="21"/>
          <w:szCs w:val="21"/>
        </w:rPr>
      </w:pPr>
    </w:p>
    <w:p>
      <w:pPr>
        <w:spacing w:before="140" w:line="204" w:lineRule="auto"/>
        <w:ind w:firstLine="2904"/>
        <w:jc w:val="left"/>
        <w:rPr>
          <w:rFonts w:ascii="仿宋" w:hAnsi="仿宋" w:eastAsia="仿宋" w:cs="仿宋"/>
          <w:sz w:val="32"/>
          <w:szCs w:val="32"/>
        </w:rPr>
      </w:pPr>
      <w:r>
        <w:rPr>
          <w:rFonts w:ascii="仿宋" w:hAnsi="仿宋" w:eastAsia="仿宋" w:cs="仿宋"/>
          <w:spacing w:val="-8"/>
          <w:sz w:val="32"/>
          <w:szCs w:val="32"/>
        </w:rPr>
        <w:t>三</w:t>
      </w:r>
      <w:r>
        <w:rPr>
          <w:rFonts w:ascii="仿宋" w:hAnsi="仿宋" w:eastAsia="仿宋" w:cs="仿宋"/>
          <w:spacing w:val="-117"/>
          <w:sz w:val="32"/>
          <w:szCs w:val="32"/>
        </w:rPr>
        <w:t xml:space="preserve"> </w:t>
      </w:r>
      <w:r>
        <w:rPr>
          <w:rFonts w:ascii="仿宋" w:hAnsi="仿宋" w:eastAsia="仿宋" w:cs="仿宋"/>
          <w:spacing w:val="-8"/>
          <w:sz w:val="32"/>
          <w:szCs w:val="32"/>
        </w:rPr>
        <w:t>、支出决算情况说明</w:t>
      </w:r>
    </w:p>
    <w:p>
      <w:pPr>
        <w:spacing w:line="240" w:lineRule="auto"/>
        <w:jc w:val="left"/>
        <w:rPr>
          <w:rFonts w:ascii="Arial" w:hAnsi="Arial" w:eastAsia="Arial" w:cs="Arial"/>
          <w:sz w:val="21"/>
          <w:szCs w:val="21"/>
        </w:rPr>
      </w:pPr>
    </w:p>
    <w:p>
      <w:pPr>
        <w:spacing w:before="146" w:line="204" w:lineRule="auto"/>
        <w:ind w:firstLine="2917"/>
        <w:jc w:val="left"/>
        <w:rPr>
          <w:rFonts w:ascii="仿宋" w:hAnsi="仿宋" w:eastAsia="仿宋" w:cs="仿宋"/>
          <w:sz w:val="32"/>
          <w:szCs w:val="32"/>
        </w:rPr>
      </w:pPr>
      <w:r>
        <w:rPr>
          <w:rFonts w:ascii="仿宋" w:hAnsi="仿宋" w:eastAsia="仿宋" w:cs="仿宋"/>
          <w:spacing w:val="-6"/>
          <w:sz w:val="32"/>
          <w:szCs w:val="32"/>
        </w:rPr>
        <w:t>四</w:t>
      </w:r>
      <w:r>
        <w:rPr>
          <w:rFonts w:ascii="仿宋" w:hAnsi="仿宋" w:eastAsia="仿宋" w:cs="仿宋"/>
          <w:spacing w:val="-104"/>
          <w:sz w:val="32"/>
          <w:szCs w:val="32"/>
        </w:rPr>
        <w:t xml:space="preserve"> </w:t>
      </w:r>
      <w:r>
        <w:rPr>
          <w:rFonts w:ascii="仿宋" w:hAnsi="仿宋" w:eastAsia="仿宋" w:cs="仿宋"/>
          <w:spacing w:val="-6"/>
          <w:sz w:val="32"/>
          <w:szCs w:val="32"/>
        </w:rPr>
        <w:t>、财政拨款收入支出决算总体情况说明</w:t>
      </w:r>
    </w:p>
    <w:p>
      <w:pPr>
        <w:spacing w:line="240" w:lineRule="auto"/>
        <w:jc w:val="left"/>
        <w:rPr>
          <w:rFonts w:ascii="Arial" w:hAnsi="Arial" w:eastAsia="Arial" w:cs="Arial"/>
          <w:sz w:val="21"/>
          <w:szCs w:val="21"/>
        </w:rPr>
      </w:pPr>
    </w:p>
    <w:p>
      <w:pPr>
        <w:spacing w:before="143" w:line="204" w:lineRule="auto"/>
        <w:ind w:firstLine="2891"/>
        <w:jc w:val="left"/>
        <w:rPr>
          <w:rFonts w:ascii="仿宋" w:hAnsi="仿宋" w:eastAsia="仿宋" w:cs="仿宋"/>
          <w:sz w:val="32"/>
          <w:szCs w:val="32"/>
        </w:rPr>
      </w:pPr>
      <w:r>
        <w:rPr>
          <w:rFonts w:ascii="仿宋" w:hAnsi="仿宋" w:eastAsia="仿宋" w:cs="仿宋"/>
          <w:spacing w:val="-5"/>
          <w:sz w:val="32"/>
          <w:szCs w:val="32"/>
        </w:rPr>
        <w:t>五</w:t>
      </w:r>
      <w:r>
        <w:rPr>
          <w:rFonts w:ascii="仿宋" w:hAnsi="仿宋" w:eastAsia="仿宋" w:cs="仿宋"/>
          <w:spacing w:val="-109"/>
          <w:sz w:val="32"/>
          <w:szCs w:val="32"/>
        </w:rPr>
        <w:t xml:space="preserve"> </w:t>
      </w:r>
      <w:r>
        <w:rPr>
          <w:rFonts w:ascii="仿宋" w:hAnsi="仿宋" w:eastAsia="仿宋" w:cs="仿宋"/>
          <w:spacing w:val="-5"/>
          <w:sz w:val="32"/>
          <w:szCs w:val="32"/>
        </w:rPr>
        <w:t>、</w:t>
      </w:r>
      <w:r>
        <w:rPr>
          <w:rFonts w:ascii="仿宋" w:hAnsi="仿宋" w:eastAsia="仿宋" w:cs="仿宋"/>
          <w:spacing w:val="-127"/>
          <w:sz w:val="32"/>
          <w:szCs w:val="32"/>
        </w:rPr>
        <w:t xml:space="preserve"> </w:t>
      </w:r>
      <w:r>
        <w:rPr>
          <w:rFonts w:ascii="仿宋" w:hAnsi="仿宋" w:eastAsia="仿宋" w:cs="仿宋"/>
          <w:spacing w:val="-5"/>
          <w:sz w:val="32"/>
          <w:szCs w:val="32"/>
        </w:rPr>
        <w:t>一般公共预算</w:t>
      </w:r>
      <w:r>
        <w:rPr>
          <w:rFonts w:ascii="Times New Roman" w:hAnsi="Times New Roman" w:eastAsia="Times New Roman" w:cs="Times New Roman"/>
          <w:spacing w:val="-5"/>
          <w:sz w:val="32"/>
          <w:szCs w:val="32"/>
        </w:rPr>
        <w:t>“</w:t>
      </w:r>
      <w:r>
        <w:rPr>
          <w:rFonts w:ascii="仿宋" w:hAnsi="仿宋" w:eastAsia="仿宋" w:cs="仿宋"/>
          <w:spacing w:val="-5"/>
          <w:sz w:val="32"/>
          <w:szCs w:val="32"/>
        </w:rPr>
        <w:t>三公</w:t>
      </w:r>
      <w:r>
        <w:rPr>
          <w:rFonts w:ascii="Times New Roman" w:hAnsi="Times New Roman" w:eastAsia="Times New Roman" w:cs="Times New Roman"/>
          <w:spacing w:val="-5"/>
          <w:sz w:val="32"/>
          <w:szCs w:val="32"/>
        </w:rPr>
        <w:t>”</w:t>
      </w:r>
      <w:r>
        <w:rPr>
          <w:rFonts w:ascii="仿宋" w:hAnsi="仿宋" w:eastAsia="仿宋" w:cs="仿宋"/>
          <w:spacing w:val="-5"/>
          <w:sz w:val="32"/>
          <w:szCs w:val="32"/>
        </w:rPr>
        <w:t>经费支出决算情况说明</w:t>
      </w:r>
    </w:p>
    <w:p>
      <w:pPr>
        <w:spacing w:line="240" w:lineRule="auto"/>
        <w:jc w:val="left"/>
        <w:rPr>
          <w:rFonts w:ascii="Arial" w:hAnsi="Arial" w:eastAsia="Arial" w:cs="Arial"/>
          <w:sz w:val="21"/>
          <w:szCs w:val="21"/>
        </w:rPr>
      </w:pPr>
    </w:p>
    <w:p>
      <w:pPr>
        <w:spacing w:before="147" w:line="204" w:lineRule="auto"/>
        <w:ind w:firstLine="2894"/>
        <w:jc w:val="left"/>
        <w:rPr>
          <w:rFonts w:ascii="仿宋" w:hAnsi="仿宋" w:eastAsia="仿宋" w:cs="仿宋"/>
          <w:sz w:val="32"/>
          <w:szCs w:val="32"/>
        </w:rPr>
      </w:pPr>
      <w:r>
        <w:rPr>
          <w:rFonts w:ascii="仿宋" w:hAnsi="仿宋" w:eastAsia="仿宋" w:cs="仿宋"/>
          <w:spacing w:val="-10"/>
          <w:sz w:val="32"/>
          <w:szCs w:val="32"/>
        </w:rPr>
        <w:t>六</w:t>
      </w:r>
      <w:r>
        <w:rPr>
          <w:rFonts w:ascii="仿宋" w:hAnsi="仿宋" w:eastAsia="仿宋" w:cs="仿宋"/>
          <w:spacing w:val="-112"/>
          <w:sz w:val="32"/>
          <w:szCs w:val="32"/>
        </w:rPr>
        <w:t xml:space="preserve"> </w:t>
      </w:r>
      <w:r>
        <w:rPr>
          <w:rFonts w:ascii="仿宋" w:hAnsi="仿宋" w:eastAsia="仿宋" w:cs="仿宋"/>
          <w:spacing w:val="-10"/>
          <w:sz w:val="32"/>
          <w:szCs w:val="32"/>
        </w:rPr>
        <w:t>、</w:t>
      </w:r>
      <w:r>
        <w:rPr>
          <w:rFonts w:ascii="仿宋" w:hAnsi="仿宋" w:eastAsia="仿宋" w:cs="仿宋"/>
          <w:spacing w:val="-135"/>
          <w:sz w:val="32"/>
          <w:szCs w:val="32"/>
        </w:rPr>
        <w:t xml:space="preserve"> </w:t>
      </w:r>
      <w:r>
        <w:rPr>
          <w:rFonts w:ascii="仿宋" w:hAnsi="仿宋" w:eastAsia="仿宋" w:cs="仿宋"/>
          <w:spacing w:val="-10"/>
          <w:sz w:val="32"/>
          <w:szCs w:val="32"/>
        </w:rPr>
        <w:t>预算绩效情况说明</w:t>
      </w:r>
    </w:p>
    <w:p>
      <w:pPr>
        <w:spacing w:line="240" w:lineRule="auto"/>
        <w:jc w:val="left"/>
        <w:rPr>
          <w:rFonts w:ascii="Arial" w:hAnsi="Arial" w:eastAsia="Arial" w:cs="Arial"/>
          <w:sz w:val="21"/>
          <w:szCs w:val="21"/>
        </w:rPr>
      </w:pPr>
    </w:p>
    <w:p>
      <w:pPr>
        <w:spacing w:before="146" w:line="739" w:lineRule="exact"/>
        <w:ind w:firstLine="2888"/>
        <w:jc w:val="left"/>
        <w:rPr>
          <w:rFonts w:ascii="仿宋" w:hAnsi="仿宋" w:eastAsia="仿宋" w:cs="仿宋"/>
          <w:sz w:val="32"/>
          <w:szCs w:val="32"/>
        </w:rPr>
      </w:pPr>
      <w:r>
        <w:rPr>
          <w:rFonts w:ascii="仿宋" w:hAnsi="仿宋" w:eastAsia="仿宋" w:cs="仿宋"/>
          <w:spacing w:val="-6"/>
          <w:position w:val="31"/>
          <w:sz w:val="32"/>
          <w:szCs w:val="32"/>
        </w:rPr>
        <w:t>七</w:t>
      </w:r>
      <w:r>
        <w:rPr>
          <w:rFonts w:ascii="仿宋" w:hAnsi="仿宋" w:eastAsia="仿宋" w:cs="仿宋"/>
          <w:spacing w:val="-116"/>
          <w:position w:val="31"/>
          <w:sz w:val="32"/>
          <w:szCs w:val="32"/>
        </w:rPr>
        <w:t xml:space="preserve"> </w:t>
      </w:r>
      <w:r>
        <w:rPr>
          <w:rFonts w:ascii="仿宋" w:hAnsi="仿宋" w:eastAsia="仿宋" w:cs="仿宋"/>
          <w:spacing w:val="-6"/>
          <w:position w:val="31"/>
          <w:sz w:val="32"/>
          <w:szCs w:val="32"/>
        </w:rPr>
        <w:t>、其他重要事项的说明</w:t>
      </w:r>
    </w:p>
    <w:p>
      <w:pPr>
        <w:spacing w:line="204" w:lineRule="auto"/>
        <w:ind w:firstLine="2250"/>
        <w:jc w:val="left"/>
        <w:rPr>
          <w:rFonts w:ascii="黑体" w:hAnsi="黑体" w:eastAsia="黑体" w:cs="黑体"/>
          <w:sz w:val="32"/>
          <w:szCs w:val="32"/>
        </w:rPr>
      </w:pPr>
      <w:r>
        <w:rPr>
          <w:rFonts w:ascii="黑体" w:hAnsi="黑体" w:eastAsia="黑体" w:cs="黑体"/>
          <w:spacing w:val="-6"/>
          <w:sz w:val="32"/>
          <w:szCs w:val="32"/>
        </w:rPr>
        <w:t>第四部分</w:t>
      </w:r>
      <w:r>
        <w:rPr>
          <w:rFonts w:ascii="黑体" w:hAnsi="黑体" w:eastAsia="黑体" w:cs="黑体"/>
          <w:spacing w:val="12"/>
          <w:sz w:val="32"/>
          <w:szCs w:val="32"/>
        </w:rPr>
        <w:t xml:space="preserve">  </w:t>
      </w:r>
      <w:r>
        <w:rPr>
          <w:rFonts w:ascii="黑体" w:hAnsi="黑体" w:eastAsia="黑体" w:cs="黑体"/>
          <w:spacing w:val="-6"/>
          <w:sz w:val="32"/>
          <w:szCs w:val="32"/>
        </w:rPr>
        <w:t>名词解释</w:t>
      </w:r>
    </w:p>
    <w:p>
      <w:pPr>
        <w:jc w:val="left"/>
        <w:sectPr>
          <w:pgSz w:w="11906" w:h="16838"/>
          <w:pgMar w:top="751" w:right="1676" w:bottom="0" w:left="0" w:header="0" w:footer="0" w:gutter="0"/>
          <w:cols w:space="720" w:num="1"/>
        </w:sectPr>
      </w:pPr>
    </w:p>
    <w:p>
      <w:pPr>
        <w:spacing w:line="240" w:lineRule="auto"/>
        <w:jc w:val="left"/>
        <w:rPr>
          <w:rFonts w:ascii="Arial" w:hAnsi="Arial" w:eastAsia="Arial" w:cs="Arial"/>
          <w:sz w:val="21"/>
          <w:szCs w:val="21"/>
        </w:rPr>
      </w:pPr>
      <w:r>
        <w:drawing>
          <wp:anchor distT="0" distB="0" distL="0" distR="0" simplePos="0" relativeHeight="251658240" behindDoc="1" locked="0" layoutInCell="0" allowOverlap="1">
            <wp:simplePos x="0" y="0"/>
            <wp:positionH relativeFrom="page">
              <wp:posOffset>0</wp:posOffset>
            </wp:positionH>
            <wp:positionV relativeFrom="page">
              <wp:posOffset>478155</wp:posOffset>
            </wp:positionV>
            <wp:extent cx="7559040" cy="7672070"/>
            <wp:effectExtent l="0" t="0" r="0" b="0"/>
            <wp:wrapNone/>
            <wp:docPr id="4" name="IM 4" descr="IM 4"/>
            <wp:cNvGraphicFramePr/>
            <a:graphic xmlns:a="http://schemas.openxmlformats.org/drawingml/2006/main">
              <a:graphicData uri="http://schemas.openxmlformats.org/drawingml/2006/picture">
                <pic:pic xmlns:pic="http://schemas.openxmlformats.org/drawingml/2006/picture">
                  <pic:nvPicPr>
                    <pic:cNvPr id="4" name="IM 4" descr="IM 4"/>
                    <pic:cNvPicPr/>
                  </pic:nvPicPr>
                  <pic:blipFill>
                    <a:blip r:embed="rId17"/>
                    <a:stretch>
                      <a:fillRect/>
                    </a:stretch>
                  </pic:blipFill>
                  <pic:spPr>
                    <a:xfrm>
                      <a:off x="0" y="0"/>
                      <a:ext cx="7559040" cy="7671816"/>
                    </a:xfrm>
                    <a:prstGeom prst="rect">
                      <a:avLst/>
                    </a:prstGeom>
                  </pic:spPr>
                </pic:pic>
              </a:graphicData>
            </a:graphic>
          </wp:anchor>
        </w:drawing>
      </w: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524" w:line="204" w:lineRule="auto"/>
        <w:ind w:firstLine="1522"/>
        <w:jc w:val="left"/>
        <w:rPr>
          <w:rFonts w:ascii="黑体" w:hAnsi="黑体" w:eastAsia="黑体" w:cs="黑体"/>
          <w:sz w:val="96"/>
          <w:szCs w:val="96"/>
        </w:rPr>
      </w:pPr>
      <w:r>
        <w:rPr>
          <w:rFonts w:ascii="黑体" w:hAnsi="黑体" w:eastAsia="黑体" w:cs="黑体"/>
          <w:color w:val="FDEFBE"/>
          <w:spacing w:val="-13"/>
          <w:sz w:val="96"/>
          <w:szCs w:val="96"/>
        </w:rPr>
        <w:t>第一部分</w:t>
      </w:r>
      <w:r>
        <w:rPr>
          <w:rFonts w:ascii="黑体" w:hAnsi="黑体" w:eastAsia="黑体" w:cs="黑体"/>
          <w:color w:val="FDEFBE"/>
          <w:spacing w:val="26"/>
          <w:sz w:val="96"/>
          <w:szCs w:val="96"/>
        </w:rPr>
        <w:t xml:space="preserve">  </w:t>
      </w:r>
      <w:r>
        <w:rPr>
          <w:rFonts w:ascii="黑体" w:hAnsi="黑体" w:eastAsia="黑体" w:cs="黑体"/>
          <w:color w:val="FDEFBE"/>
          <w:spacing w:val="-13"/>
          <w:sz w:val="96"/>
          <w:szCs w:val="96"/>
        </w:rPr>
        <w:t>部门概况</w:t>
      </w:r>
    </w:p>
    <w:p>
      <w:pPr>
        <w:jc w:val="left"/>
        <w:sectPr>
          <w:pgSz w:w="11906" w:h="16838"/>
          <w:pgMar w:top="753" w:right="1" w:bottom="0" w:left="0" w:header="0" w:footer="0" w:gutter="0"/>
          <w:cols w:space="720" w:num="1"/>
        </w:sectPr>
      </w:pPr>
    </w:p>
    <w:p>
      <w:pPr>
        <w:spacing w:before="8" w:line="43" w:lineRule="exact"/>
        <w:jc w:val="left"/>
      </w:pPr>
      <w:r>
        <w:drawing>
          <wp:inline distT="0" distB="0" distL="0" distR="0">
            <wp:extent cx="3096260" cy="27305"/>
            <wp:effectExtent l="0" t="0" r="0" b="0"/>
            <wp:docPr id="5" name="IM 5" descr="IM 5"/>
            <wp:cNvGraphicFramePr/>
            <a:graphic xmlns:a="http://schemas.openxmlformats.org/drawingml/2006/main">
              <a:graphicData uri="http://schemas.openxmlformats.org/drawingml/2006/picture">
                <pic:pic xmlns:pic="http://schemas.openxmlformats.org/drawingml/2006/picture">
                  <pic:nvPicPr>
                    <pic:cNvPr id="5" name="IM 5" descr="IM 5"/>
                    <pic:cNvPicPr/>
                  </pic:nvPicPr>
                  <pic:blipFill>
                    <a:blip r:embed="rId18"/>
                    <a:stretch>
                      <a:fillRect/>
                    </a:stretch>
                  </pic:blipFill>
                  <pic:spPr>
                    <a:xfrm>
                      <a:off x="0" y="0"/>
                      <a:ext cx="3096767" cy="27431"/>
                    </a:xfrm>
                    <a:prstGeom prst="rect">
                      <a:avLst/>
                    </a:prstGeom>
                  </pic:spPr>
                </pic:pic>
              </a:graphicData>
            </a:graphic>
          </wp:inline>
        </w:drawing>
      </w: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104" w:line="204" w:lineRule="auto"/>
        <w:ind w:firstLine="1611"/>
        <w:jc w:val="left"/>
        <w:outlineLvl w:val="0"/>
        <w:rPr>
          <w:rFonts w:ascii="黑体" w:hAnsi="黑体" w:eastAsia="黑体" w:cs="黑体"/>
          <w:sz w:val="32"/>
          <w:szCs w:val="32"/>
        </w:rPr>
      </w:pPr>
      <w:r>
        <w:rPr>
          <w:rFonts w:ascii="黑体" w:hAnsi="黑体" w:eastAsia="黑体" w:cs="黑体"/>
          <w:spacing w:val="-10"/>
          <w:sz w:val="32"/>
          <w:szCs w:val="32"/>
        </w:rPr>
        <w:t>一</w:t>
      </w:r>
      <w:r>
        <w:rPr>
          <w:rFonts w:ascii="黑体" w:hAnsi="黑体" w:eastAsia="黑体" w:cs="黑体"/>
          <w:spacing w:val="-125"/>
          <w:sz w:val="32"/>
          <w:szCs w:val="32"/>
        </w:rPr>
        <w:t xml:space="preserve"> </w:t>
      </w:r>
      <w:r>
        <w:rPr>
          <w:rFonts w:ascii="黑体" w:hAnsi="黑体" w:eastAsia="黑体" w:cs="黑体"/>
          <w:spacing w:val="-10"/>
          <w:sz w:val="32"/>
          <w:szCs w:val="32"/>
        </w:rPr>
        <w:t>、部门职责</w:t>
      </w:r>
    </w:p>
    <w:p>
      <w:pPr>
        <w:spacing w:before="214" w:line="323" w:lineRule="auto"/>
        <w:ind w:left="1600" w:firstLine="5"/>
        <w:jc w:val="left"/>
        <w:rPr>
          <w:rFonts w:ascii="仿宋" w:hAnsi="仿宋" w:eastAsia="仿宋" w:cs="仿宋"/>
          <w:sz w:val="32"/>
          <w:szCs w:val="32"/>
        </w:rPr>
      </w:pPr>
      <w:r>
        <w:rPr>
          <w:rFonts w:ascii="仿宋" w:hAnsi="仿宋" w:eastAsia="仿宋" w:cs="仿宋"/>
          <w:spacing w:val="-8"/>
          <w:sz w:val="32"/>
          <w:szCs w:val="32"/>
        </w:rPr>
        <w:t>组织全市科技工作者投身于经济建设主战场</w:t>
      </w:r>
      <w:r>
        <w:rPr>
          <w:rFonts w:ascii="仿宋" w:hAnsi="仿宋" w:eastAsia="仿宋" w:cs="仿宋"/>
          <w:spacing w:val="-115"/>
          <w:sz w:val="32"/>
          <w:szCs w:val="32"/>
        </w:rPr>
        <w:t xml:space="preserve"> </w:t>
      </w:r>
      <w:r>
        <w:rPr>
          <w:rFonts w:ascii="仿宋" w:hAnsi="仿宋" w:eastAsia="仿宋" w:cs="仿宋"/>
          <w:spacing w:val="-8"/>
          <w:sz w:val="32"/>
          <w:szCs w:val="32"/>
        </w:rPr>
        <w:t>，开展学术交流</w:t>
      </w:r>
      <w:r>
        <w:rPr>
          <w:rFonts w:ascii="仿宋" w:hAnsi="仿宋" w:eastAsia="仿宋" w:cs="仿宋"/>
          <w:spacing w:val="-116"/>
          <w:sz w:val="32"/>
          <w:szCs w:val="32"/>
        </w:rPr>
        <w:t xml:space="preserve"> </w:t>
      </w:r>
      <w:r>
        <w:rPr>
          <w:rFonts w:ascii="仿宋" w:hAnsi="仿宋" w:eastAsia="仿宋" w:cs="仿宋"/>
          <w:spacing w:val="-8"/>
          <w:sz w:val="32"/>
          <w:szCs w:val="32"/>
        </w:rPr>
        <w:t>，活</w:t>
      </w:r>
      <w:r>
        <w:rPr>
          <w:rFonts w:ascii="仿宋" w:hAnsi="仿宋" w:eastAsia="仿宋" w:cs="仿宋"/>
          <w:spacing w:val="21"/>
          <w:sz w:val="32"/>
          <w:szCs w:val="32"/>
        </w:rPr>
        <w:t xml:space="preserve"> </w:t>
      </w:r>
      <w:r>
        <w:rPr>
          <w:rFonts w:ascii="仿宋" w:hAnsi="仿宋" w:eastAsia="仿宋" w:cs="仿宋"/>
          <w:spacing w:val="-8"/>
          <w:sz w:val="32"/>
          <w:szCs w:val="32"/>
        </w:rPr>
        <w:t>跃学术思想</w:t>
      </w:r>
      <w:r>
        <w:rPr>
          <w:rFonts w:ascii="仿宋" w:hAnsi="仿宋" w:eastAsia="仿宋" w:cs="仿宋"/>
          <w:spacing w:val="-110"/>
          <w:sz w:val="32"/>
          <w:szCs w:val="32"/>
        </w:rPr>
        <w:t xml:space="preserve"> </w:t>
      </w:r>
      <w:r>
        <w:rPr>
          <w:rFonts w:ascii="仿宋" w:hAnsi="仿宋" w:eastAsia="仿宋" w:cs="仿宋"/>
          <w:spacing w:val="-8"/>
          <w:sz w:val="32"/>
          <w:szCs w:val="32"/>
        </w:rPr>
        <w:t>，促进学科发展</w:t>
      </w:r>
      <w:r>
        <w:rPr>
          <w:rFonts w:ascii="仿宋" w:hAnsi="仿宋" w:eastAsia="仿宋" w:cs="仿宋"/>
          <w:spacing w:val="-116"/>
          <w:sz w:val="32"/>
          <w:szCs w:val="32"/>
        </w:rPr>
        <w:t xml:space="preserve"> </w:t>
      </w:r>
      <w:r>
        <w:rPr>
          <w:rFonts w:ascii="仿宋" w:hAnsi="仿宋" w:eastAsia="仿宋" w:cs="仿宋"/>
          <w:spacing w:val="-8"/>
          <w:sz w:val="32"/>
          <w:szCs w:val="32"/>
        </w:rPr>
        <w:t>，推动决策科学化和民主化；普及科</w:t>
      </w:r>
      <w:r>
        <w:rPr>
          <w:rFonts w:ascii="仿宋" w:hAnsi="仿宋" w:eastAsia="仿宋" w:cs="仿宋"/>
          <w:spacing w:val="21"/>
          <w:sz w:val="32"/>
          <w:szCs w:val="32"/>
        </w:rPr>
        <w:t xml:space="preserve"> </w:t>
      </w:r>
      <w:r>
        <w:rPr>
          <w:rFonts w:ascii="仿宋" w:hAnsi="仿宋" w:eastAsia="仿宋" w:cs="仿宋"/>
          <w:spacing w:val="-8"/>
          <w:sz w:val="32"/>
          <w:szCs w:val="32"/>
        </w:rPr>
        <w:t>技知识</w:t>
      </w:r>
      <w:r>
        <w:rPr>
          <w:rFonts w:ascii="仿宋" w:hAnsi="仿宋" w:eastAsia="仿宋" w:cs="仿宋"/>
          <w:spacing w:val="-110"/>
          <w:sz w:val="32"/>
          <w:szCs w:val="32"/>
        </w:rPr>
        <w:t xml:space="preserve"> </w:t>
      </w:r>
      <w:r>
        <w:rPr>
          <w:rFonts w:ascii="仿宋" w:hAnsi="仿宋" w:eastAsia="仿宋" w:cs="仿宋"/>
          <w:spacing w:val="-8"/>
          <w:sz w:val="32"/>
          <w:szCs w:val="32"/>
        </w:rPr>
        <w:t>，推广先进技术</w:t>
      </w:r>
      <w:r>
        <w:rPr>
          <w:rFonts w:ascii="仿宋" w:hAnsi="仿宋" w:eastAsia="仿宋" w:cs="仿宋"/>
          <w:spacing w:val="-116"/>
          <w:sz w:val="32"/>
          <w:szCs w:val="32"/>
        </w:rPr>
        <w:t xml:space="preserve"> </w:t>
      </w:r>
      <w:r>
        <w:rPr>
          <w:rFonts w:ascii="仿宋" w:hAnsi="仿宋" w:eastAsia="仿宋" w:cs="仿宋"/>
          <w:spacing w:val="-8"/>
          <w:sz w:val="32"/>
          <w:szCs w:val="32"/>
        </w:rPr>
        <w:t>，开展青少年科学技术教育活动；开展科</w:t>
      </w:r>
      <w:r>
        <w:rPr>
          <w:rFonts w:ascii="仿宋" w:hAnsi="仿宋" w:eastAsia="仿宋" w:cs="仿宋"/>
          <w:spacing w:val="21"/>
          <w:sz w:val="32"/>
          <w:szCs w:val="32"/>
        </w:rPr>
        <w:t xml:space="preserve"> </w:t>
      </w:r>
      <w:r>
        <w:rPr>
          <w:rFonts w:ascii="仿宋" w:hAnsi="仿宋" w:eastAsia="仿宋" w:cs="仿宋"/>
          <w:spacing w:val="-7"/>
          <w:sz w:val="32"/>
          <w:szCs w:val="32"/>
        </w:rPr>
        <w:t>学论证</w:t>
      </w:r>
      <w:r>
        <w:rPr>
          <w:rFonts w:ascii="仿宋" w:hAnsi="仿宋" w:eastAsia="仿宋" w:cs="仿宋"/>
          <w:spacing w:val="-105"/>
          <w:sz w:val="32"/>
          <w:szCs w:val="32"/>
        </w:rPr>
        <w:t xml:space="preserve"> </w:t>
      </w:r>
      <w:r>
        <w:rPr>
          <w:rFonts w:ascii="仿宋" w:hAnsi="仿宋" w:eastAsia="仿宋" w:cs="仿宋"/>
          <w:spacing w:val="-7"/>
          <w:sz w:val="32"/>
          <w:szCs w:val="32"/>
        </w:rPr>
        <w:t>，提出政策性建议</w:t>
      </w:r>
      <w:r>
        <w:rPr>
          <w:rFonts w:ascii="仿宋" w:hAnsi="仿宋" w:eastAsia="仿宋" w:cs="仿宋"/>
          <w:spacing w:val="-113"/>
          <w:sz w:val="32"/>
          <w:szCs w:val="32"/>
        </w:rPr>
        <w:t xml:space="preserve"> </w:t>
      </w:r>
      <w:r>
        <w:rPr>
          <w:rFonts w:ascii="仿宋" w:hAnsi="仿宋" w:eastAsia="仿宋" w:cs="仿宋"/>
          <w:spacing w:val="-7"/>
          <w:sz w:val="32"/>
          <w:szCs w:val="32"/>
        </w:rPr>
        <w:t>，接受委托承担项目评估</w:t>
      </w:r>
      <w:r>
        <w:rPr>
          <w:rFonts w:ascii="仿宋" w:hAnsi="仿宋" w:eastAsia="仿宋" w:cs="仿宋"/>
          <w:spacing w:val="-119"/>
          <w:sz w:val="32"/>
          <w:szCs w:val="32"/>
        </w:rPr>
        <w:t xml:space="preserve"> </w:t>
      </w:r>
      <w:r>
        <w:rPr>
          <w:rFonts w:ascii="仿宋" w:hAnsi="仿宋" w:eastAsia="仿宋" w:cs="仿宋"/>
          <w:spacing w:val="-7"/>
          <w:sz w:val="32"/>
          <w:szCs w:val="32"/>
        </w:rPr>
        <w:t>、成果鉴定</w:t>
      </w:r>
      <w:r>
        <w:rPr>
          <w:rFonts w:ascii="仿宋" w:hAnsi="仿宋" w:eastAsia="仿宋" w:cs="仿宋"/>
          <w:spacing w:val="-122"/>
          <w:sz w:val="32"/>
          <w:szCs w:val="32"/>
        </w:rPr>
        <w:t xml:space="preserve"> </w:t>
      </w:r>
      <w:r>
        <w:rPr>
          <w:rFonts w:ascii="仿宋" w:hAnsi="仿宋" w:eastAsia="仿宋" w:cs="仿宋"/>
          <w:spacing w:val="-7"/>
          <w:sz w:val="32"/>
          <w:szCs w:val="32"/>
        </w:rPr>
        <w:t>、</w:t>
      </w:r>
      <w:r>
        <w:rPr>
          <w:rFonts w:ascii="仿宋" w:hAnsi="仿宋" w:eastAsia="仿宋" w:cs="仿宋"/>
          <w:spacing w:val="-94"/>
          <w:sz w:val="32"/>
          <w:szCs w:val="32"/>
        </w:rPr>
        <w:t xml:space="preserve"> </w:t>
      </w:r>
      <w:r>
        <w:rPr>
          <w:rFonts w:ascii="仿宋" w:hAnsi="仿宋" w:eastAsia="仿宋" w:cs="仿宋"/>
          <w:spacing w:val="-13"/>
          <w:sz w:val="32"/>
          <w:szCs w:val="32"/>
        </w:rPr>
        <w:t>技术职务资格评审</w:t>
      </w:r>
      <w:r>
        <w:rPr>
          <w:rFonts w:ascii="仿宋" w:hAnsi="仿宋" w:eastAsia="仿宋" w:cs="仿宋"/>
          <w:spacing w:val="-116"/>
          <w:sz w:val="32"/>
          <w:szCs w:val="32"/>
        </w:rPr>
        <w:t xml:space="preserve"> </w:t>
      </w:r>
      <w:r>
        <w:rPr>
          <w:rFonts w:ascii="仿宋" w:hAnsi="仿宋" w:eastAsia="仿宋" w:cs="仿宋"/>
          <w:spacing w:val="-13"/>
          <w:sz w:val="32"/>
          <w:szCs w:val="32"/>
        </w:rPr>
        <w:t>、咨询服务等项目；开展继续教育和技术培训</w:t>
      </w:r>
      <w:r>
        <w:rPr>
          <w:rFonts w:ascii="仿宋" w:hAnsi="仿宋" w:eastAsia="仿宋" w:cs="仿宋"/>
          <w:spacing w:val="-116"/>
          <w:sz w:val="32"/>
          <w:szCs w:val="32"/>
        </w:rPr>
        <w:t xml:space="preserve"> </w:t>
      </w:r>
      <w:r>
        <w:rPr>
          <w:rFonts w:ascii="仿宋" w:hAnsi="仿宋" w:eastAsia="仿宋" w:cs="仿宋"/>
          <w:spacing w:val="-13"/>
          <w:sz w:val="32"/>
          <w:szCs w:val="32"/>
        </w:rPr>
        <w:t>，</w:t>
      </w:r>
      <w:r>
        <w:rPr>
          <w:rFonts w:ascii="仿宋" w:hAnsi="仿宋" w:eastAsia="仿宋" w:cs="仿宋"/>
          <w:spacing w:val="-140"/>
          <w:sz w:val="32"/>
          <w:szCs w:val="32"/>
        </w:rPr>
        <w:t xml:space="preserve"> </w:t>
      </w:r>
      <w:r>
        <w:rPr>
          <w:rFonts w:ascii="仿宋" w:hAnsi="仿宋" w:eastAsia="仿宋" w:cs="仿宋"/>
          <w:spacing w:val="-7"/>
          <w:sz w:val="32"/>
          <w:szCs w:val="32"/>
        </w:rPr>
        <w:t>推广科技成果</w:t>
      </w:r>
      <w:r>
        <w:rPr>
          <w:rFonts w:ascii="仿宋" w:hAnsi="仿宋" w:eastAsia="仿宋" w:cs="仿宋"/>
          <w:spacing w:val="-94"/>
          <w:sz w:val="32"/>
          <w:szCs w:val="32"/>
        </w:rPr>
        <w:t xml:space="preserve"> </w:t>
      </w:r>
      <w:r>
        <w:rPr>
          <w:rFonts w:ascii="仿宋" w:hAnsi="仿宋" w:eastAsia="仿宋" w:cs="仿宋"/>
          <w:spacing w:val="-7"/>
          <w:sz w:val="32"/>
          <w:szCs w:val="32"/>
        </w:rPr>
        <w:t>，促进科技成果向生产力转化；表彰奖励优秀科技</w:t>
      </w:r>
      <w:r>
        <w:rPr>
          <w:rFonts w:ascii="仿宋" w:hAnsi="仿宋" w:eastAsia="仿宋" w:cs="仿宋"/>
          <w:spacing w:val="21"/>
          <w:sz w:val="32"/>
          <w:szCs w:val="32"/>
        </w:rPr>
        <w:t xml:space="preserve"> </w:t>
      </w:r>
      <w:r>
        <w:rPr>
          <w:rFonts w:ascii="仿宋" w:hAnsi="仿宋" w:eastAsia="仿宋" w:cs="仿宋"/>
          <w:spacing w:val="-17"/>
          <w:sz w:val="32"/>
          <w:szCs w:val="32"/>
        </w:rPr>
        <w:t>工作者</w:t>
      </w:r>
      <w:r>
        <w:rPr>
          <w:rFonts w:ascii="仿宋" w:hAnsi="仿宋" w:eastAsia="仿宋" w:cs="仿宋"/>
          <w:spacing w:val="-104"/>
          <w:sz w:val="32"/>
          <w:szCs w:val="32"/>
        </w:rPr>
        <w:t xml:space="preserve"> </w:t>
      </w:r>
      <w:r>
        <w:rPr>
          <w:rFonts w:ascii="仿宋" w:hAnsi="仿宋" w:eastAsia="仿宋" w:cs="仿宋"/>
          <w:spacing w:val="-17"/>
          <w:sz w:val="32"/>
          <w:szCs w:val="32"/>
        </w:rPr>
        <w:t>，举荐人才</w:t>
      </w:r>
      <w:r>
        <w:rPr>
          <w:rFonts w:ascii="仿宋" w:hAnsi="仿宋" w:eastAsia="仿宋" w:cs="仿宋"/>
          <w:spacing w:val="-114"/>
          <w:sz w:val="32"/>
          <w:szCs w:val="32"/>
        </w:rPr>
        <w:t xml:space="preserve"> </w:t>
      </w:r>
      <w:r>
        <w:rPr>
          <w:rFonts w:ascii="仿宋" w:hAnsi="仿宋" w:eastAsia="仿宋" w:cs="仿宋"/>
          <w:spacing w:val="-17"/>
          <w:sz w:val="32"/>
          <w:szCs w:val="32"/>
        </w:rPr>
        <w:t>，</w:t>
      </w:r>
      <w:r>
        <w:rPr>
          <w:rFonts w:ascii="仿宋" w:hAnsi="仿宋" w:eastAsia="仿宋" w:cs="仿宋"/>
          <w:spacing w:val="-109"/>
          <w:sz w:val="32"/>
          <w:szCs w:val="32"/>
        </w:rPr>
        <w:t xml:space="preserve"> </w:t>
      </w:r>
      <w:r>
        <w:rPr>
          <w:rFonts w:ascii="仿宋" w:hAnsi="仿宋" w:eastAsia="仿宋" w:cs="仿宋"/>
          <w:spacing w:val="-17"/>
          <w:sz w:val="32"/>
          <w:szCs w:val="32"/>
        </w:rPr>
        <w:t>弘扬</w:t>
      </w:r>
      <w:r>
        <w:rPr>
          <w:rFonts w:ascii="仿宋" w:hAnsi="仿宋" w:eastAsia="仿宋" w:cs="仿宋"/>
          <w:spacing w:val="36"/>
          <w:sz w:val="32"/>
          <w:szCs w:val="32"/>
        </w:rPr>
        <w:t xml:space="preserve"> </w:t>
      </w:r>
      <w:r>
        <w:rPr>
          <w:rFonts w:ascii="仿宋" w:hAnsi="仿宋" w:eastAsia="仿宋" w:cs="仿宋"/>
          <w:spacing w:val="-17"/>
          <w:sz w:val="32"/>
          <w:szCs w:val="32"/>
        </w:rPr>
        <w:t>“尊重知识</w:t>
      </w:r>
      <w:r>
        <w:rPr>
          <w:rFonts w:ascii="仿宋" w:hAnsi="仿宋" w:eastAsia="仿宋" w:cs="仿宋"/>
          <w:spacing w:val="-121"/>
          <w:sz w:val="32"/>
          <w:szCs w:val="32"/>
        </w:rPr>
        <w:t xml:space="preserve"> </w:t>
      </w:r>
      <w:r>
        <w:rPr>
          <w:rFonts w:ascii="仿宋" w:hAnsi="仿宋" w:eastAsia="仿宋" w:cs="仿宋"/>
          <w:spacing w:val="-17"/>
          <w:sz w:val="32"/>
          <w:szCs w:val="32"/>
        </w:rPr>
        <w:t>、</w:t>
      </w:r>
      <w:r>
        <w:rPr>
          <w:rFonts w:ascii="仿宋" w:hAnsi="仿宋" w:eastAsia="仿宋" w:cs="仿宋"/>
          <w:spacing w:val="-130"/>
          <w:sz w:val="32"/>
          <w:szCs w:val="32"/>
        </w:rPr>
        <w:t xml:space="preserve"> </w:t>
      </w:r>
      <w:r>
        <w:rPr>
          <w:rFonts w:ascii="仿宋" w:hAnsi="仿宋" w:eastAsia="仿宋" w:cs="仿宋"/>
          <w:spacing w:val="-17"/>
          <w:sz w:val="32"/>
          <w:szCs w:val="32"/>
        </w:rPr>
        <w:t>尊重人才”的社会风尚</w:t>
      </w:r>
      <w:r>
        <w:rPr>
          <w:rFonts w:ascii="仿宋" w:hAnsi="仿宋" w:eastAsia="仿宋" w:cs="仿宋"/>
          <w:spacing w:val="-117"/>
          <w:sz w:val="32"/>
          <w:szCs w:val="32"/>
        </w:rPr>
        <w:t xml:space="preserve"> </w:t>
      </w:r>
      <w:r>
        <w:rPr>
          <w:rFonts w:ascii="仿宋" w:hAnsi="仿宋" w:eastAsia="仿宋" w:cs="仿宋"/>
          <w:spacing w:val="-17"/>
          <w:sz w:val="32"/>
          <w:szCs w:val="32"/>
        </w:rPr>
        <w:t>，</w:t>
      </w:r>
      <w:r>
        <w:rPr>
          <w:rFonts w:ascii="仿宋" w:hAnsi="仿宋" w:eastAsia="仿宋" w:cs="仿宋"/>
          <w:spacing w:val="-94"/>
          <w:sz w:val="32"/>
          <w:szCs w:val="32"/>
        </w:rPr>
        <w:t xml:space="preserve"> </w:t>
      </w:r>
      <w:r>
        <w:rPr>
          <w:rFonts w:ascii="仿宋" w:hAnsi="仿宋" w:eastAsia="仿宋" w:cs="仿宋"/>
          <w:spacing w:val="-8"/>
          <w:sz w:val="32"/>
          <w:szCs w:val="32"/>
        </w:rPr>
        <w:t>反映科技工作者的意见和要求</w:t>
      </w:r>
      <w:r>
        <w:rPr>
          <w:rFonts w:ascii="仿宋" w:hAnsi="仿宋" w:eastAsia="仿宋" w:cs="仿宋"/>
          <w:spacing w:val="-110"/>
          <w:sz w:val="32"/>
          <w:szCs w:val="32"/>
        </w:rPr>
        <w:t xml:space="preserve"> </w:t>
      </w:r>
      <w:r>
        <w:rPr>
          <w:rFonts w:ascii="仿宋" w:hAnsi="仿宋" w:eastAsia="仿宋" w:cs="仿宋"/>
          <w:spacing w:val="-8"/>
          <w:sz w:val="32"/>
          <w:szCs w:val="32"/>
        </w:rPr>
        <w:t>，维护科技工作者的合法权益</w:t>
      </w:r>
      <w:r>
        <w:rPr>
          <w:rFonts w:ascii="仿宋" w:hAnsi="仿宋" w:eastAsia="仿宋" w:cs="仿宋"/>
          <w:spacing w:val="-116"/>
          <w:sz w:val="32"/>
          <w:szCs w:val="32"/>
        </w:rPr>
        <w:t xml:space="preserve"> </w:t>
      </w:r>
      <w:r>
        <w:rPr>
          <w:rFonts w:ascii="仿宋" w:hAnsi="仿宋" w:eastAsia="仿宋" w:cs="仿宋"/>
          <w:spacing w:val="-8"/>
          <w:sz w:val="32"/>
          <w:szCs w:val="32"/>
        </w:rPr>
        <w:t>，为</w:t>
      </w:r>
      <w:r>
        <w:rPr>
          <w:rFonts w:ascii="仿宋" w:hAnsi="仿宋" w:eastAsia="仿宋" w:cs="仿宋"/>
          <w:spacing w:val="21"/>
          <w:sz w:val="32"/>
          <w:szCs w:val="32"/>
        </w:rPr>
        <w:t xml:space="preserve"> </w:t>
      </w:r>
      <w:r>
        <w:rPr>
          <w:rFonts w:ascii="仿宋" w:hAnsi="仿宋" w:eastAsia="仿宋" w:cs="仿宋"/>
          <w:spacing w:val="-5"/>
          <w:sz w:val="32"/>
          <w:szCs w:val="32"/>
        </w:rPr>
        <w:t>科技团体和科技工作者服务；开展国际民间科学技术交流活动和</w:t>
      </w:r>
      <w:r>
        <w:rPr>
          <w:rFonts w:ascii="仿宋" w:hAnsi="仿宋" w:eastAsia="仿宋" w:cs="仿宋"/>
          <w:spacing w:val="31"/>
          <w:sz w:val="32"/>
          <w:szCs w:val="32"/>
        </w:rPr>
        <w:t xml:space="preserve"> </w:t>
      </w:r>
      <w:r>
        <w:rPr>
          <w:rFonts w:ascii="仿宋" w:hAnsi="仿宋" w:eastAsia="仿宋" w:cs="仿宋"/>
          <w:spacing w:val="-9"/>
          <w:sz w:val="32"/>
          <w:szCs w:val="32"/>
        </w:rPr>
        <w:t>友好往来；对所属市级学会进行管理</w:t>
      </w:r>
      <w:r>
        <w:rPr>
          <w:rFonts w:ascii="仿宋" w:hAnsi="仿宋" w:eastAsia="仿宋" w:cs="仿宋"/>
          <w:spacing w:val="-109"/>
          <w:sz w:val="32"/>
          <w:szCs w:val="32"/>
        </w:rPr>
        <w:t xml:space="preserve"> </w:t>
      </w:r>
      <w:r>
        <w:rPr>
          <w:rFonts w:ascii="仿宋" w:hAnsi="仿宋" w:eastAsia="仿宋" w:cs="仿宋"/>
          <w:spacing w:val="-9"/>
          <w:sz w:val="32"/>
          <w:szCs w:val="32"/>
        </w:rPr>
        <w:t>，对县（市</w:t>
      </w:r>
      <w:r>
        <w:rPr>
          <w:rFonts w:ascii="仿宋" w:hAnsi="仿宋" w:eastAsia="仿宋" w:cs="仿宋"/>
          <w:spacing w:val="-121"/>
          <w:sz w:val="32"/>
          <w:szCs w:val="32"/>
        </w:rPr>
        <w:t xml:space="preserve"> </w:t>
      </w:r>
      <w:r>
        <w:rPr>
          <w:rFonts w:ascii="仿宋" w:hAnsi="仿宋" w:eastAsia="仿宋" w:cs="仿宋"/>
          <w:spacing w:val="-9"/>
          <w:sz w:val="32"/>
          <w:szCs w:val="32"/>
        </w:rPr>
        <w:t>、</w:t>
      </w:r>
      <w:r>
        <w:rPr>
          <w:rFonts w:ascii="仿宋" w:hAnsi="仿宋" w:eastAsia="仿宋" w:cs="仿宋"/>
          <w:spacing w:val="-126"/>
          <w:sz w:val="32"/>
          <w:szCs w:val="32"/>
        </w:rPr>
        <w:t xml:space="preserve"> </w:t>
      </w:r>
      <w:r>
        <w:rPr>
          <w:rFonts w:ascii="仿宋" w:hAnsi="仿宋" w:eastAsia="仿宋" w:cs="仿宋"/>
          <w:spacing w:val="-9"/>
          <w:sz w:val="32"/>
          <w:szCs w:val="32"/>
        </w:rPr>
        <w:t>区）科协进行</w:t>
      </w:r>
      <w:r>
        <w:rPr>
          <w:rFonts w:ascii="仿宋" w:hAnsi="仿宋" w:eastAsia="仿宋" w:cs="仿宋"/>
          <w:spacing w:val="19"/>
          <w:sz w:val="32"/>
          <w:szCs w:val="32"/>
        </w:rPr>
        <w:t xml:space="preserve"> </w:t>
      </w:r>
      <w:r>
        <w:rPr>
          <w:rFonts w:ascii="仿宋" w:hAnsi="仿宋" w:eastAsia="仿宋" w:cs="仿宋"/>
          <w:spacing w:val="-4"/>
          <w:sz w:val="32"/>
          <w:szCs w:val="32"/>
        </w:rPr>
        <w:t>业务指导；承担市委</w:t>
      </w:r>
      <w:r>
        <w:rPr>
          <w:rFonts w:ascii="仿宋" w:hAnsi="仿宋" w:eastAsia="仿宋" w:cs="仿宋"/>
          <w:spacing w:val="-116"/>
          <w:sz w:val="32"/>
          <w:szCs w:val="32"/>
        </w:rPr>
        <w:t xml:space="preserve"> </w:t>
      </w:r>
      <w:r>
        <w:rPr>
          <w:rFonts w:ascii="仿宋" w:hAnsi="仿宋" w:eastAsia="仿宋" w:cs="仿宋"/>
          <w:spacing w:val="-4"/>
          <w:sz w:val="32"/>
          <w:szCs w:val="32"/>
        </w:rPr>
        <w:t>、</w:t>
      </w:r>
      <w:r>
        <w:rPr>
          <w:rFonts w:ascii="仿宋" w:hAnsi="仿宋" w:eastAsia="仿宋" w:cs="仿宋"/>
          <w:spacing w:val="-133"/>
          <w:sz w:val="32"/>
          <w:szCs w:val="32"/>
        </w:rPr>
        <w:t xml:space="preserve"> </w:t>
      </w:r>
      <w:r>
        <w:rPr>
          <w:rFonts w:ascii="仿宋" w:hAnsi="仿宋" w:eastAsia="仿宋" w:cs="仿宋"/>
          <w:spacing w:val="-4"/>
          <w:sz w:val="32"/>
          <w:szCs w:val="32"/>
        </w:rPr>
        <w:t>市政府交办的有关事项</w:t>
      </w:r>
      <w:r>
        <w:rPr>
          <w:rFonts w:ascii="仿宋" w:hAnsi="仿宋" w:eastAsia="仿宋" w:cs="仿宋"/>
          <w:spacing w:val="-126"/>
          <w:sz w:val="32"/>
          <w:szCs w:val="32"/>
        </w:rPr>
        <w:t xml:space="preserve"> </w:t>
      </w:r>
      <w:r>
        <w:rPr>
          <w:rFonts w:ascii="仿宋" w:hAnsi="仿宋" w:eastAsia="仿宋" w:cs="仿宋"/>
          <w:spacing w:val="-4"/>
          <w:sz w:val="32"/>
          <w:szCs w:val="32"/>
        </w:rPr>
        <w:t>。</w:t>
      </w:r>
    </w:p>
    <w:p>
      <w:pPr>
        <w:spacing w:before="32" w:line="204" w:lineRule="auto"/>
        <w:ind w:firstLine="1610"/>
        <w:jc w:val="left"/>
        <w:outlineLvl w:val="0"/>
        <w:rPr>
          <w:rFonts w:ascii="黑体" w:hAnsi="黑体" w:eastAsia="黑体" w:cs="黑体"/>
          <w:sz w:val="32"/>
          <w:szCs w:val="32"/>
        </w:rPr>
      </w:pPr>
      <w:r>
        <w:rPr>
          <w:rFonts w:ascii="黑体" w:hAnsi="黑体" w:eastAsia="黑体" w:cs="黑体"/>
          <w:spacing w:val="-10"/>
          <w:sz w:val="32"/>
          <w:szCs w:val="32"/>
        </w:rPr>
        <w:t>二</w:t>
      </w:r>
      <w:r>
        <w:rPr>
          <w:rFonts w:ascii="黑体" w:hAnsi="黑体" w:eastAsia="黑体" w:cs="黑体"/>
          <w:spacing w:val="-124"/>
          <w:sz w:val="32"/>
          <w:szCs w:val="32"/>
        </w:rPr>
        <w:t xml:space="preserve"> </w:t>
      </w:r>
      <w:r>
        <w:rPr>
          <w:rFonts w:ascii="黑体" w:hAnsi="黑体" w:eastAsia="黑体" w:cs="黑体"/>
          <w:spacing w:val="-10"/>
          <w:sz w:val="32"/>
          <w:szCs w:val="32"/>
        </w:rPr>
        <w:t>、机构设置</w:t>
      </w:r>
    </w:p>
    <w:p>
      <w:pPr>
        <w:spacing w:before="215" w:line="204" w:lineRule="auto"/>
        <w:ind w:firstLine="1609"/>
        <w:jc w:val="left"/>
        <w:rPr>
          <w:rFonts w:ascii="仿宋" w:hAnsi="仿宋" w:eastAsia="仿宋" w:cs="仿宋"/>
          <w:sz w:val="32"/>
          <w:szCs w:val="32"/>
        </w:rPr>
      </w:pPr>
      <w:r>
        <w:rPr>
          <w:rFonts w:ascii="仿宋" w:hAnsi="仿宋" w:eastAsia="仿宋" w:cs="仿宋"/>
          <w:spacing w:val="-6"/>
          <w:sz w:val="32"/>
          <w:szCs w:val="32"/>
        </w:rPr>
        <w:t>从决算编报单位构成看</w:t>
      </w:r>
      <w:r>
        <w:rPr>
          <w:rFonts w:ascii="仿宋" w:hAnsi="仿宋" w:eastAsia="仿宋" w:cs="仿宋"/>
          <w:spacing w:val="-90"/>
          <w:sz w:val="32"/>
          <w:szCs w:val="32"/>
        </w:rPr>
        <w:t xml:space="preserve"> </w:t>
      </w:r>
      <w:r>
        <w:rPr>
          <w:rFonts w:ascii="仿宋" w:hAnsi="仿宋" w:eastAsia="仿宋" w:cs="仿宋"/>
          <w:spacing w:val="-6"/>
          <w:sz w:val="32"/>
          <w:szCs w:val="32"/>
        </w:rPr>
        <w:t>，纳入</w:t>
      </w:r>
      <w:r>
        <w:rPr>
          <w:rFonts w:ascii="仿宋" w:hAnsi="仿宋" w:eastAsia="仿宋" w:cs="仿宋"/>
          <w:spacing w:val="-53"/>
          <w:sz w:val="32"/>
          <w:szCs w:val="32"/>
        </w:rPr>
        <w:t xml:space="preserve"> </w:t>
      </w:r>
      <w:r>
        <w:rPr>
          <w:rFonts w:ascii="仿宋" w:hAnsi="仿宋" w:eastAsia="仿宋" w:cs="仿宋"/>
          <w:spacing w:val="-6"/>
          <w:sz w:val="32"/>
          <w:szCs w:val="32"/>
        </w:rPr>
        <w:t>2018</w:t>
      </w:r>
      <w:r>
        <w:rPr>
          <w:rFonts w:ascii="仿宋" w:hAnsi="仿宋" w:eastAsia="仿宋" w:cs="仿宋"/>
          <w:spacing w:val="18"/>
          <w:sz w:val="32"/>
          <w:szCs w:val="32"/>
        </w:rPr>
        <w:t xml:space="preserve"> </w:t>
      </w:r>
      <w:r>
        <w:rPr>
          <w:rFonts w:ascii="仿宋" w:hAnsi="仿宋" w:eastAsia="仿宋" w:cs="仿宋"/>
          <w:spacing w:val="-6"/>
          <w:sz w:val="32"/>
          <w:szCs w:val="32"/>
        </w:rPr>
        <w:t>年度本部门决算汇编范围的</w:t>
      </w:r>
    </w:p>
    <w:p>
      <w:pPr>
        <w:spacing w:before="207" w:line="204" w:lineRule="auto"/>
        <w:ind w:firstLine="1613"/>
        <w:jc w:val="left"/>
        <w:rPr>
          <w:rFonts w:ascii="仿宋" w:hAnsi="仿宋" w:eastAsia="仿宋" w:cs="仿宋"/>
          <w:sz w:val="32"/>
          <w:szCs w:val="32"/>
        </w:rPr>
      </w:pPr>
      <w:r>
        <w:rPr>
          <w:rFonts w:ascii="仿宋" w:hAnsi="仿宋" w:eastAsia="仿宋" w:cs="仿宋"/>
          <w:spacing w:val="-12"/>
          <w:sz w:val="32"/>
          <w:szCs w:val="32"/>
        </w:rPr>
        <w:t>独立核算单位（以下简称</w:t>
      </w:r>
      <w:r>
        <w:rPr>
          <w:rFonts w:ascii="仿宋" w:hAnsi="仿宋" w:eastAsia="仿宋" w:cs="仿宋"/>
          <w:spacing w:val="39"/>
          <w:sz w:val="32"/>
          <w:szCs w:val="32"/>
        </w:rPr>
        <w:t xml:space="preserve"> </w:t>
      </w:r>
      <w:r>
        <w:rPr>
          <w:rFonts w:ascii="仿宋" w:hAnsi="仿宋" w:eastAsia="仿宋" w:cs="仿宋"/>
          <w:spacing w:val="-12"/>
          <w:sz w:val="32"/>
          <w:szCs w:val="32"/>
        </w:rPr>
        <w:t>“单位”）共</w:t>
      </w:r>
      <w:r>
        <w:rPr>
          <w:rFonts w:ascii="仿宋" w:hAnsi="仿宋" w:eastAsia="仿宋" w:cs="仿宋"/>
          <w:spacing w:val="39"/>
          <w:sz w:val="32"/>
          <w:szCs w:val="32"/>
        </w:rPr>
        <w:t xml:space="preserve"> </w:t>
      </w:r>
      <w:r>
        <w:rPr>
          <w:rFonts w:ascii="仿宋" w:hAnsi="仿宋" w:eastAsia="仿宋" w:cs="仿宋"/>
          <w:spacing w:val="-12"/>
          <w:sz w:val="32"/>
          <w:szCs w:val="32"/>
        </w:rPr>
        <w:t>3</w:t>
      </w:r>
      <w:r>
        <w:rPr>
          <w:rFonts w:ascii="仿宋" w:hAnsi="仿宋" w:eastAsia="仿宋" w:cs="仿宋"/>
          <w:spacing w:val="7"/>
          <w:sz w:val="32"/>
          <w:szCs w:val="32"/>
        </w:rPr>
        <w:t xml:space="preserve">  </w:t>
      </w:r>
      <w:r>
        <w:rPr>
          <w:rFonts w:ascii="仿宋" w:hAnsi="仿宋" w:eastAsia="仿宋" w:cs="仿宋"/>
          <w:spacing w:val="-12"/>
          <w:sz w:val="32"/>
          <w:szCs w:val="32"/>
        </w:rPr>
        <w:t>个</w:t>
      </w:r>
      <w:r>
        <w:rPr>
          <w:rFonts w:ascii="仿宋" w:hAnsi="仿宋" w:eastAsia="仿宋" w:cs="仿宋"/>
          <w:spacing w:val="-116"/>
          <w:sz w:val="32"/>
          <w:szCs w:val="32"/>
        </w:rPr>
        <w:t xml:space="preserve"> </w:t>
      </w:r>
      <w:r>
        <w:rPr>
          <w:rFonts w:ascii="仿宋" w:hAnsi="仿宋" w:eastAsia="仿宋" w:cs="仿宋"/>
          <w:spacing w:val="-12"/>
          <w:sz w:val="32"/>
          <w:szCs w:val="32"/>
        </w:rPr>
        <w:t>，具体情况如下：</w:t>
      </w:r>
    </w:p>
    <w:p>
      <w:pPr>
        <w:spacing w:before="202" w:line="204" w:lineRule="auto"/>
        <w:ind w:firstLine="4826"/>
        <w:jc w:val="left"/>
        <w:outlineLvl w:val="0"/>
        <w:rPr>
          <w:rFonts w:ascii="黑体" w:hAnsi="黑体" w:eastAsia="黑体" w:cs="黑体"/>
          <w:sz w:val="28"/>
          <w:szCs w:val="28"/>
        </w:rPr>
      </w:pPr>
      <w:r>
        <w:rPr>
          <w:rFonts w:ascii="黑体" w:hAnsi="黑体" w:eastAsia="黑体" w:cs="黑体"/>
          <w:spacing w:val="-2"/>
          <w:sz w:val="28"/>
          <w:szCs w:val="28"/>
          <w14:textOutline w14:w="3568" w14:cap="flat" w14:cmpd="sng">
            <w14:solidFill>
              <w14:srgbClr w14:val="000000"/>
            </w14:solidFill>
            <w14:prstDash w14:val="solid"/>
            <w14:miter w14:val="0"/>
          </w14:textOutline>
        </w:rPr>
        <w:t>部门机构设置情况</w:t>
      </w:r>
    </w:p>
    <w:p>
      <w:pPr>
        <w:spacing w:line="240" w:lineRule="auto"/>
        <w:jc w:val="left"/>
      </w:pPr>
    </w:p>
    <w:p>
      <w:pPr>
        <w:spacing w:line="60" w:lineRule="exact"/>
        <w:jc w:val="left"/>
      </w:pPr>
    </w:p>
    <w:tbl>
      <w:tblPr>
        <w:tblStyle w:val="4"/>
        <w:tblW w:w="9014" w:type="dxa"/>
        <w:tblInd w:w="150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096"/>
        <w:gridCol w:w="2017"/>
        <w:gridCol w:w="29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8" w:hRule="atLeast"/>
        </w:trPr>
        <w:tc>
          <w:tcPr>
            <w:tcW w:w="4096" w:type="dxa"/>
            <w:vAlign w:val="top"/>
          </w:tcPr>
          <w:p>
            <w:pPr>
              <w:spacing w:before="287" w:line="204" w:lineRule="auto"/>
              <w:ind w:firstLine="1630"/>
              <w:jc w:val="left"/>
              <w:rPr>
                <w:rFonts w:ascii="黑体" w:hAnsi="黑体" w:eastAsia="黑体" w:cs="黑体"/>
                <w:sz w:val="21"/>
                <w:szCs w:val="21"/>
              </w:rPr>
            </w:pPr>
            <w:r>
              <w:rPr>
                <w:rFonts w:ascii="黑体" w:hAnsi="黑体" w:eastAsia="黑体" w:cs="黑体"/>
                <w:spacing w:val="-2"/>
                <w:sz w:val="21"/>
                <w:szCs w:val="21"/>
                <w14:textOutline w14:w="2679" w14:cap="flat" w14:cmpd="sng">
                  <w14:solidFill>
                    <w14:srgbClr w14:val="000000"/>
                  </w14:solidFill>
                  <w14:prstDash w14:val="solid"/>
                  <w14:miter w14:val="0"/>
                </w14:textOutline>
              </w:rPr>
              <w:t>单位名称</w:t>
            </w:r>
          </w:p>
        </w:tc>
        <w:tc>
          <w:tcPr>
            <w:tcW w:w="2017" w:type="dxa"/>
            <w:vAlign w:val="top"/>
          </w:tcPr>
          <w:p>
            <w:pPr>
              <w:spacing w:before="287" w:line="204" w:lineRule="auto"/>
              <w:ind w:firstLine="590"/>
              <w:jc w:val="left"/>
              <w:rPr>
                <w:rFonts w:ascii="黑体" w:hAnsi="黑体" w:eastAsia="黑体" w:cs="黑体"/>
                <w:sz w:val="21"/>
                <w:szCs w:val="21"/>
              </w:rPr>
            </w:pPr>
            <w:r>
              <w:rPr>
                <w:rFonts w:ascii="黑体" w:hAnsi="黑体" w:eastAsia="黑体" w:cs="黑体"/>
                <w:spacing w:val="-2"/>
                <w:sz w:val="21"/>
                <w:szCs w:val="21"/>
                <w14:textOutline w14:w="2679" w14:cap="flat" w14:cmpd="sng">
                  <w14:solidFill>
                    <w14:srgbClr w14:val="000000"/>
                  </w14:solidFill>
                  <w14:prstDash w14:val="solid"/>
                  <w14:miter w14:val="0"/>
                </w14:textOutline>
              </w:rPr>
              <w:t>单位性质</w:t>
            </w:r>
          </w:p>
        </w:tc>
        <w:tc>
          <w:tcPr>
            <w:tcW w:w="2903" w:type="dxa"/>
            <w:vAlign w:val="top"/>
          </w:tcPr>
          <w:p>
            <w:pPr>
              <w:spacing w:before="287" w:line="204" w:lineRule="auto"/>
              <w:ind w:firstLine="1028"/>
              <w:jc w:val="left"/>
              <w:rPr>
                <w:rFonts w:ascii="黑体" w:hAnsi="黑体" w:eastAsia="黑体" w:cs="黑体"/>
                <w:sz w:val="21"/>
                <w:szCs w:val="21"/>
              </w:rPr>
            </w:pPr>
            <w:r>
              <w:rPr>
                <w:rFonts w:ascii="黑体" w:hAnsi="黑体" w:eastAsia="黑体" w:cs="黑体"/>
                <w:spacing w:val="-1"/>
                <w:sz w:val="21"/>
                <w:szCs w:val="21"/>
                <w14:textOutline w14:w="2679" w14:cap="flat" w14:cmpd="sng">
                  <w14:solidFill>
                    <w14:srgbClr w14:val="000000"/>
                  </w14:solidFill>
                  <w14:prstDash w14:val="solid"/>
                  <w14:miter w14:val="0"/>
                </w14:textOutline>
              </w:rPr>
              <w:t>经费形式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3" w:hRule="atLeast"/>
        </w:trPr>
        <w:tc>
          <w:tcPr>
            <w:tcW w:w="4096" w:type="dxa"/>
            <w:vAlign w:val="top"/>
          </w:tcPr>
          <w:p>
            <w:pPr>
              <w:spacing w:before="68" w:line="204" w:lineRule="auto"/>
              <w:ind w:firstLine="110"/>
              <w:jc w:val="left"/>
              <w:rPr>
                <w:rFonts w:ascii="宋体" w:hAnsi="宋体" w:eastAsia="宋体" w:cs="宋体"/>
                <w:sz w:val="20"/>
                <w:szCs w:val="20"/>
              </w:rPr>
            </w:pPr>
            <w:r>
              <w:rPr>
                <w:rFonts w:ascii="宋体" w:hAnsi="宋体" w:eastAsia="宋体" w:cs="宋体"/>
                <w:spacing w:val="-2"/>
                <w:sz w:val="20"/>
                <w:szCs w:val="20"/>
              </w:rPr>
              <w:t>衡水市科学技术协会</w:t>
            </w:r>
          </w:p>
        </w:tc>
        <w:tc>
          <w:tcPr>
            <w:tcW w:w="2017" w:type="dxa"/>
            <w:vAlign w:val="top"/>
          </w:tcPr>
          <w:p>
            <w:pPr>
              <w:spacing w:before="68" w:line="204" w:lineRule="auto"/>
              <w:ind w:firstLine="411"/>
              <w:jc w:val="left"/>
              <w:rPr>
                <w:rFonts w:ascii="宋体" w:hAnsi="宋体" w:eastAsia="宋体" w:cs="宋体"/>
                <w:sz w:val="20"/>
                <w:szCs w:val="20"/>
              </w:rPr>
            </w:pPr>
            <w:r>
              <w:rPr>
                <w:rFonts w:ascii="宋体" w:hAnsi="宋体" w:eastAsia="宋体" w:cs="宋体"/>
                <w:spacing w:val="-2"/>
                <w:sz w:val="20"/>
                <w:szCs w:val="20"/>
              </w:rPr>
              <w:t>参公事业单位</w:t>
            </w:r>
          </w:p>
        </w:tc>
        <w:tc>
          <w:tcPr>
            <w:tcW w:w="2903" w:type="dxa"/>
            <w:vAlign w:val="top"/>
          </w:tcPr>
          <w:p>
            <w:pPr>
              <w:spacing w:before="68" w:line="204" w:lineRule="auto"/>
              <w:ind w:firstLine="554"/>
              <w:jc w:val="left"/>
              <w:rPr>
                <w:rFonts w:ascii="宋体" w:hAnsi="宋体" w:eastAsia="宋体" w:cs="宋体"/>
                <w:sz w:val="20"/>
                <w:szCs w:val="20"/>
              </w:rPr>
            </w:pPr>
            <w:r>
              <w:rPr>
                <w:rFonts w:ascii="宋体" w:hAnsi="宋体" w:eastAsia="宋体" w:cs="宋体"/>
                <w:spacing w:val="-2"/>
                <w:sz w:val="20"/>
                <w:szCs w:val="20"/>
              </w:rPr>
              <w:t>财政性资金基本保证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4096" w:type="dxa"/>
            <w:vAlign w:val="top"/>
          </w:tcPr>
          <w:p>
            <w:pPr>
              <w:spacing w:before="68" w:line="204" w:lineRule="auto"/>
              <w:ind w:firstLine="110"/>
              <w:jc w:val="left"/>
              <w:rPr>
                <w:rFonts w:ascii="宋体" w:hAnsi="宋体" w:eastAsia="宋体" w:cs="宋体"/>
                <w:sz w:val="20"/>
                <w:szCs w:val="20"/>
              </w:rPr>
            </w:pPr>
            <w:r>
              <w:rPr>
                <w:rFonts w:ascii="宋体" w:hAnsi="宋体" w:eastAsia="宋体" w:cs="宋体"/>
                <w:spacing w:val="-1"/>
                <w:sz w:val="20"/>
                <w:szCs w:val="20"/>
              </w:rPr>
              <w:t>衡水市科技工作者服务中心</w:t>
            </w:r>
          </w:p>
        </w:tc>
        <w:tc>
          <w:tcPr>
            <w:tcW w:w="2017" w:type="dxa"/>
            <w:vAlign w:val="top"/>
          </w:tcPr>
          <w:p>
            <w:pPr>
              <w:spacing w:before="68" w:line="204" w:lineRule="auto"/>
              <w:ind w:firstLine="211"/>
              <w:jc w:val="left"/>
              <w:rPr>
                <w:rFonts w:ascii="宋体" w:hAnsi="宋体" w:eastAsia="宋体" w:cs="宋体"/>
                <w:sz w:val="20"/>
                <w:szCs w:val="20"/>
              </w:rPr>
            </w:pPr>
            <w:r>
              <w:rPr>
                <w:rFonts w:ascii="宋体" w:hAnsi="宋体" w:eastAsia="宋体" w:cs="宋体"/>
                <w:spacing w:val="-2"/>
                <w:sz w:val="20"/>
                <w:szCs w:val="20"/>
              </w:rPr>
              <w:t>财政补助事业单位</w:t>
            </w:r>
          </w:p>
        </w:tc>
        <w:tc>
          <w:tcPr>
            <w:tcW w:w="2903" w:type="dxa"/>
            <w:vAlign w:val="top"/>
          </w:tcPr>
          <w:p>
            <w:pPr>
              <w:spacing w:before="68" w:line="204" w:lineRule="auto"/>
              <w:ind w:firstLine="251"/>
              <w:jc w:val="left"/>
              <w:rPr>
                <w:rFonts w:ascii="宋体" w:hAnsi="宋体" w:eastAsia="宋体" w:cs="宋体"/>
                <w:sz w:val="20"/>
                <w:szCs w:val="20"/>
              </w:rPr>
            </w:pPr>
            <w:r>
              <w:rPr>
                <w:rFonts w:ascii="宋体" w:hAnsi="宋体" w:eastAsia="宋体" w:cs="宋体"/>
                <w:spacing w:val="-1"/>
                <w:sz w:val="20"/>
                <w:szCs w:val="20"/>
              </w:rPr>
              <w:t>财政性资金定额或定项补助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trPr>
        <w:tc>
          <w:tcPr>
            <w:tcW w:w="4096" w:type="dxa"/>
            <w:vAlign w:val="top"/>
          </w:tcPr>
          <w:p>
            <w:pPr>
              <w:spacing w:before="67" w:line="204" w:lineRule="auto"/>
              <w:ind w:firstLine="110"/>
              <w:jc w:val="left"/>
              <w:rPr>
                <w:rFonts w:ascii="宋体" w:hAnsi="宋体" w:eastAsia="宋体" w:cs="宋体"/>
                <w:sz w:val="20"/>
                <w:szCs w:val="20"/>
              </w:rPr>
            </w:pPr>
            <w:r>
              <w:rPr>
                <w:rFonts w:ascii="宋体" w:hAnsi="宋体" w:eastAsia="宋体" w:cs="宋体"/>
                <w:spacing w:val="-1"/>
                <w:sz w:val="20"/>
                <w:szCs w:val="20"/>
              </w:rPr>
              <w:t>衡水市科普宣传教育中心</w:t>
            </w:r>
          </w:p>
        </w:tc>
        <w:tc>
          <w:tcPr>
            <w:tcW w:w="2017" w:type="dxa"/>
            <w:vAlign w:val="top"/>
          </w:tcPr>
          <w:p>
            <w:pPr>
              <w:spacing w:before="67" w:line="204" w:lineRule="auto"/>
              <w:ind w:firstLine="211"/>
              <w:jc w:val="left"/>
              <w:rPr>
                <w:rFonts w:ascii="宋体" w:hAnsi="宋体" w:eastAsia="宋体" w:cs="宋体"/>
                <w:sz w:val="20"/>
                <w:szCs w:val="20"/>
              </w:rPr>
            </w:pPr>
            <w:r>
              <w:rPr>
                <w:rFonts w:ascii="宋体" w:hAnsi="宋体" w:eastAsia="宋体" w:cs="宋体"/>
                <w:spacing w:val="-2"/>
                <w:sz w:val="20"/>
                <w:szCs w:val="20"/>
              </w:rPr>
              <w:t>财政补助事业单位</w:t>
            </w:r>
          </w:p>
        </w:tc>
        <w:tc>
          <w:tcPr>
            <w:tcW w:w="2903" w:type="dxa"/>
            <w:vAlign w:val="top"/>
          </w:tcPr>
          <w:p>
            <w:pPr>
              <w:spacing w:before="67" w:line="204" w:lineRule="auto"/>
              <w:ind w:firstLine="554"/>
              <w:jc w:val="left"/>
              <w:rPr>
                <w:rFonts w:ascii="宋体" w:hAnsi="宋体" w:eastAsia="宋体" w:cs="宋体"/>
                <w:sz w:val="20"/>
                <w:szCs w:val="20"/>
              </w:rPr>
            </w:pPr>
            <w:r>
              <w:rPr>
                <w:rFonts w:ascii="宋体" w:hAnsi="宋体" w:eastAsia="宋体" w:cs="宋体"/>
                <w:spacing w:val="-2"/>
                <w:sz w:val="20"/>
                <w:szCs w:val="20"/>
              </w:rPr>
              <w:t>财政性资金基本保证</w:t>
            </w:r>
          </w:p>
        </w:tc>
      </w:tr>
    </w:tbl>
    <w:p>
      <w:pPr>
        <w:spacing w:line="240" w:lineRule="auto"/>
        <w:jc w:val="left"/>
        <w:rPr>
          <w:rFonts w:ascii="Arial" w:hAnsi="Arial" w:eastAsia="Arial" w:cs="Arial"/>
          <w:sz w:val="21"/>
          <w:szCs w:val="21"/>
        </w:rPr>
      </w:pPr>
    </w:p>
    <w:p>
      <w:pPr>
        <w:jc w:val="left"/>
        <w:sectPr>
          <w:pgSz w:w="11906" w:h="16838"/>
          <w:pgMar w:top="760" w:right="1314" w:bottom="0" w:left="0" w:header="0" w:footer="0" w:gutter="0"/>
          <w:cols w:space="720" w:num="1"/>
        </w:sectPr>
      </w:pPr>
    </w:p>
    <w:p>
      <w:pPr>
        <w:spacing w:line="240" w:lineRule="auto"/>
        <w:jc w:val="left"/>
        <w:rPr>
          <w:rFonts w:ascii="Arial" w:hAnsi="Arial" w:eastAsia="Arial" w:cs="Arial"/>
          <w:sz w:val="21"/>
          <w:szCs w:val="21"/>
        </w:rPr>
      </w:pPr>
      <w:r>
        <w:drawing>
          <wp:anchor distT="0" distB="0" distL="0" distR="0" simplePos="0" relativeHeight="251658240" behindDoc="0" locked="0" layoutInCell="0" allowOverlap="1">
            <wp:simplePos x="0" y="0"/>
            <wp:positionH relativeFrom="page">
              <wp:posOffset>939800</wp:posOffset>
            </wp:positionH>
            <wp:positionV relativeFrom="page">
              <wp:posOffset>0</wp:posOffset>
            </wp:positionV>
            <wp:extent cx="6079490" cy="6350"/>
            <wp:effectExtent l="0" t="0" r="0" b="0"/>
            <wp:wrapNone/>
            <wp:docPr id="6" name="IM 6" descr="IM 6"/>
            <wp:cNvGraphicFramePr/>
            <a:graphic xmlns:a="http://schemas.openxmlformats.org/drawingml/2006/main">
              <a:graphicData uri="http://schemas.openxmlformats.org/drawingml/2006/picture">
                <pic:pic xmlns:pic="http://schemas.openxmlformats.org/drawingml/2006/picture">
                  <pic:nvPicPr>
                    <pic:cNvPr id="6" name="IM 6" descr="IM 6"/>
                    <pic:cNvPicPr/>
                  </pic:nvPicPr>
                  <pic:blipFill>
                    <a:blip r:embed="rId19"/>
                    <a:stretch>
                      <a:fillRect/>
                    </a:stretch>
                  </pic:blipFill>
                  <pic:spPr>
                    <a:xfrm>
                      <a:off x="0" y="0"/>
                      <a:ext cx="6079236" cy="6095"/>
                    </a:xfrm>
                    <a:prstGeom prst="rect">
                      <a:avLst/>
                    </a:prstGeom>
                  </pic:spPr>
                </pic:pic>
              </a:graphicData>
            </a:graphic>
          </wp:anchor>
        </w:drawing>
      </w:r>
      <w:r>
        <w:drawing>
          <wp:anchor distT="0" distB="0" distL="0" distR="0" simplePos="0" relativeHeight="251658240" behindDoc="1" locked="0" layoutInCell="0" allowOverlap="1">
            <wp:simplePos x="0" y="0"/>
            <wp:positionH relativeFrom="page">
              <wp:posOffset>0</wp:posOffset>
            </wp:positionH>
            <wp:positionV relativeFrom="page">
              <wp:posOffset>360680</wp:posOffset>
            </wp:positionV>
            <wp:extent cx="7555865" cy="6894830"/>
            <wp:effectExtent l="0" t="0" r="0" b="0"/>
            <wp:wrapNone/>
            <wp:docPr id="7" name="IM 7" descr="IM 7"/>
            <wp:cNvGraphicFramePr/>
            <a:graphic xmlns:a="http://schemas.openxmlformats.org/drawingml/2006/main">
              <a:graphicData uri="http://schemas.openxmlformats.org/drawingml/2006/picture">
                <pic:pic xmlns:pic="http://schemas.openxmlformats.org/drawingml/2006/picture">
                  <pic:nvPicPr>
                    <pic:cNvPr id="7" name="IM 7" descr="IM 7"/>
                    <pic:cNvPicPr/>
                  </pic:nvPicPr>
                  <pic:blipFill>
                    <a:blip r:embed="rId20"/>
                    <a:stretch>
                      <a:fillRect/>
                    </a:stretch>
                  </pic:blipFill>
                  <pic:spPr>
                    <a:xfrm>
                      <a:off x="0" y="0"/>
                      <a:ext cx="7555992" cy="6894576"/>
                    </a:xfrm>
                    <a:prstGeom prst="rect">
                      <a:avLst/>
                    </a:prstGeom>
                  </pic:spPr>
                </pic:pic>
              </a:graphicData>
            </a:graphic>
          </wp:anchor>
        </w:drawing>
      </w: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423" w:line="204" w:lineRule="auto"/>
        <w:ind w:firstLine="4208"/>
        <w:jc w:val="left"/>
        <w:rPr>
          <w:rFonts w:ascii="黑体" w:hAnsi="黑体" w:eastAsia="黑体" w:cs="黑体"/>
          <w:sz w:val="96"/>
          <w:szCs w:val="96"/>
        </w:rPr>
      </w:pPr>
      <w:r>
        <w:rPr>
          <w:rFonts w:ascii="黑体" w:hAnsi="黑体" w:eastAsia="黑体" w:cs="黑体"/>
          <w:color w:val="FDEFBE"/>
          <w:spacing w:val="-12"/>
          <w:sz w:val="96"/>
          <w:szCs w:val="96"/>
        </w:rPr>
        <w:t>第二部分</w:t>
      </w:r>
    </w:p>
    <w:p>
      <w:pPr>
        <w:spacing w:before="300" w:line="204" w:lineRule="auto"/>
        <w:ind w:firstLine="1190"/>
        <w:jc w:val="left"/>
        <w:rPr>
          <w:rFonts w:ascii="黑体" w:hAnsi="黑体" w:eastAsia="黑体" w:cs="黑体"/>
          <w:sz w:val="96"/>
          <w:szCs w:val="96"/>
        </w:rPr>
      </w:pPr>
      <w:r>
        <w:rPr>
          <w:rFonts w:ascii="黑体" w:hAnsi="黑体" w:eastAsia="黑体" w:cs="黑体"/>
          <w:color w:val="FDEFBE"/>
          <w:spacing w:val="-8"/>
          <w:sz w:val="96"/>
          <w:szCs w:val="96"/>
        </w:rPr>
        <w:t>2018</w:t>
      </w:r>
      <w:r>
        <w:rPr>
          <w:rFonts w:ascii="黑体" w:hAnsi="黑体" w:eastAsia="黑体" w:cs="黑体"/>
          <w:color w:val="FDEFBE"/>
          <w:spacing w:val="-183"/>
          <w:sz w:val="96"/>
          <w:szCs w:val="96"/>
        </w:rPr>
        <w:t xml:space="preserve"> </w:t>
      </w:r>
      <w:r>
        <w:rPr>
          <w:rFonts w:ascii="黑体" w:hAnsi="黑体" w:eastAsia="黑体" w:cs="黑体"/>
          <w:color w:val="FDEFBE"/>
          <w:spacing w:val="-8"/>
          <w:sz w:val="96"/>
          <w:szCs w:val="96"/>
        </w:rPr>
        <w:t>年度部门决算报表</w:t>
      </w:r>
    </w:p>
    <w:p>
      <w:pPr>
        <w:jc w:val="left"/>
        <w:sectPr>
          <w:pgSz w:w="11906" w:h="16838"/>
          <w:pgMar w:top="0" w:right="6" w:bottom="0" w:left="0" w:header="0" w:footer="0" w:gutter="0"/>
          <w:cols w:space="720" w:num="1"/>
        </w:sectPr>
      </w:pPr>
    </w:p>
    <w:p>
      <w:pPr>
        <w:spacing w:line="43" w:lineRule="exact"/>
        <w:jc w:val="left"/>
        <w:textAlignment w:val="center"/>
      </w:pPr>
      <w:r>
        <mc:AlternateContent>
          <mc:Choice Requires="wps">
            <w:drawing>
              <wp:anchor distT="0" distB="0" distL="0" distR="0" simplePos="0" relativeHeight="251658240" behindDoc="0" locked="0" layoutInCell="0" allowOverlap="1">
                <wp:simplePos x="0" y="0"/>
                <wp:positionH relativeFrom="page">
                  <wp:posOffset>866775</wp:posOffset>
                </wp:positionH>
                <wp:positionV relativeFrom="page">
                  <wp:posOffset>1981835</wp:posOffset>
                </wp:positionV>
                <wp:extent cx="1941195" cy="165735"/>
                <wp:effectExtent l="0" t="0" r="0" b="0"/>
                <wp:wrapNone/>
                <wp:docPr id="8" name="TextBox 8" descr="TextBox 8"/>
                <wp:cNvGraphicFramePr/>
                <a:graphic xmlns:a="http://schemas.openxmlformats.org/drawingml/2006/main">
                  <a:graphicData uri="http://schemas.microsoft.com/office/word/2010/wordprocessingShape">
                    <wps:wsp>
                      <wps:cNvSpPr txBox="true"/>
                      <wps:spPr>
                        <a:xfrm rot="21600000">
                          <a:off x="867051" y="1982219"/>
                          <a:ext cx="1941195" cy="165735"/>
                        </a:xfrm>
                        <a:prstGeom prst="rect">
                          <a:avLst/>
                        </a:prstGeom>
                        <a:noFill/>
                        <a:ln w="0">
                          <a:noFill/>
                        </a:ln>
                      </wps:spPr>
                      <wps:style>
                        <a:lnRef idx="0">
                          <a:schemeClr val="accent1"/>
                        </a:lnRef>
                        <a:fillRef idx="0">
                          <a:schemeClr val="accent1"/>
                        </a:fillRef>
                        <a:effectRef idx="0">
                          <a:schemeClr val="accent1"/>
                        </a:effectRef>
                        <a:fontRef idx="minor">
                          <a:schemeClr val="dk1"/>
                        </a:fontRef>
                      </wps:style>
                      <wps:txbx>
                        <w:txbxContent>
                          <w:p>
                            <w:pPr>
                              <w:spacing w:before="19" w:line="204" w:lineRule="auto"/>
                              <w:ind w:firstLine="20"/>
                              <w:jc w:val="left"/>
                              <w:rPr>
                                <w:rFonts w:ascii="宋体" w:hAnsi="宋体" w:eastAsia="宋体" w:cs="宋体"/>
                                <w:sz w:val="20"/>
                                <w:szCs w:val="20"/>
                              </w:rPr>
                            </w:pPr>
                            <w:r>
                              <w:rPr>
                                <w:rFonts w:ascii="宋体" w:hAnsi="宋体" w:eastAsia="宋体" w:cs="宋体"/>
                                <w:spacing w:val="-13"/>
                                <w:sz w:val="20"/>
                                <w:szCs w:val="20"/>
                              </w:rPr>
                              <w:t>部门</w:t>
                            </w:r>
                            <w:r>
                              <w:rPr>
                                <w:rFonts w:ascii="宋体" w:hAnsi="宋体" w:eastAsia="宋体" w:cs="宋体"/>
                                <w:spacing w:val="-75"/>
                                <w:sz w:val="20"/>
                                <w:szCs w:val="20"/>
                              </w:rPr>
                              <w:t xml:space="preserve"> </w:t>
                            </w:r>
                            <w:r>
                              <w:rPr>
                                <w:rFonts w:ascii="宋体" w:hAnsi="宋体" w:eastAsia="宋体" w:cs="宋体"/>
                                <w:spacing w:val="-13"/>
                                <w:sz w:val="20"/>
                                <w:szCs w:val="20"/>
                              </w:rPr>
                              <w:t>：衡水市科学技术协会（汇总）</w:t>
                            </w:r>
                          </w:p>
                        </w:txbxContent>
                      </wps:txbx>
                      <wps:bodyPr rot="0" spcFirstLastPara="0" vertOverflow="overflow" horzOverflow="overflow" vert="horz" wrap="square" lIns="0" tIns="0" rIns="0" bIns="0" numCol="1" spcCol="0" rtlCol="0" fromWordArt="false" anchor="t" anchorCtr="false" forceAA="false" compatLnSpc="true">
                        <a:noAutofit/>
                      </wps:bodyPr>
                    </wps:wsp>
                  </a:graphicData>
                </a:graphic>
              </wp:anchor>
            </w:drawing>
          </mc:Choice>
          <mc:Fallback>
            <w:pict>
              <v:shape id="TextBox 8" o:spid="_x0000_s1026" o:spt="202" alt="TextBox 8" type="#_x0000_t202" style="position:absolute;left:0pt;margin-left:68.25pt;margin-top:156.05pt;height:13.05pt;width:152.85pt;mso-position-horizontal-relative:page;mso-position-vertical-relative:page;z-index:251658240;mso-width-relative:page;mso-height-relative:page;" filled="f" stroked="f" coordsize="21600,21600" o:allowincell="f" o:gfxdata="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AIadEd2wAAAAsBAAAPAAAAAAAAAAEAIAAAADgAAABk&#10;cnMvZG93bnJldi54bWxQSwECFAAUAAAACACHTuJAiJVrHiYCAABBBAAADgAAAAAAAAABACAAAABA&#10;AQAAZHJzL2Uyb0RvYy54bWxQSwUGAAAAAAYABgBZAQAA2AUAAAAA&#10;">
                <v:fill on="f" focussize="0,0"/>
                <v:stroke on="f" weight="0pt"/>
                <v:imagedata o:title=""/>
                <o:lock v:ext="edit" aspectratio="f"/>
                <v:textbox inset="0mm,0mm,0mm,0mm">
                  <w:txbxContent>
                    <w:p>
                      <w:pPr>
                        <w:spacing w:before="19" w:line="204" w:lineRule="auto"/>
                        <w:ind w:firstLine="20"/>
                        <w:jc w:val="left"/>
                        <w:rPr>
                          <w:rFonts w:ascii="宋体" w:hAnsi="宋体" w:eastAsia="宋体" w:cs="宋体"/>
                          <w:sz w:val="20"/>
                          <w:szCs w:val="20"/>
                        </w:rPr>
                      </w:pPr>
                      <w:r>
                        <w:rPr>
                          <w:rFonts w:ascii="宋体" w:hAnsi="宋体" w:eastAsia="宋体" w:cs="宋体"/>
                          <w:spacing w:val="-13"/>
                          <w:sz w:val="20"/>
                          <w:szCs w:val="20"/>
                        </w:rPr>
                        <w:t>部门</w:t>
                      </w:r>
                      <w:r>
                        <w:rPr>
                          <w:rFonts w:ascii="宋体" w:hAnsi="宋体" w:eastAsia="宋体" w:cs="宋体"/>
                          <w:spacing w:val="-75"/>
                          <w:sz w:val="20"/>
                          <w:szCs w:val="20"/>
                        </w:rPr>
                        <w:t xml:space="preserve"> </w:t>
                      </w:r>
                      <w:r>
                        <w:rPr>
                          <w:rFonts w:ascii="宋体" w:hAnsi="宋体" w:eastAsia="宋体" w:cs="宋体"/>
                          <w:spacing w:val="-13"/>
                          <w:sz w:val="20"/>
                          <w:szCs w:val="20"/>
                        </w:rPr>
                        <w:t>：衡水市科学技术协会（汇总）</w:t>
                      </w:r>
                    </w:p>
                  </w:txbxContent>
                </v:textbox>
              </v:shape>
            </w:pict>
          </mc:Fallback>
        </mc:AlternateContent>
      </w:r>
      <w:r>
        <w:drawing>
          <wp:inline distT="0" distB="0" distL="0" distR="0">
            <wp:extent cx="3068955" cy="27305"/>
            <wp:effectExtent l="0" t="0" r="0" b="0"/>
            <wp:docPr id="9" name="IM 9" descr="IM 9"/>
            <wp:cNvGraphicFramePr/>
            <a:graphic xmlns:a="http://schemas.openxmlformats.org/drawingml/2006/main">
              <a:graphicData uri="http://schemas.openxmlformats.org/drawingml/2006/picture">
                <pic:pic xmlns:pic="http://schemas.openxmlformats.org/drawingml/2006/picture">
                  <pic:nvPicPr>
                    <pic:cNvPr id="9" name="IM 9" descr="IM 9"/>
                    <pic:cNvPicPr/>
                  </pic:nvPicPr>
                  <pic:blipFill>
                    <a:blip r:embed="rId21"/>
                    <a:stretch>
                      <a:fillRect/>
                    </a:stretch>
                  </pic:blipFill>
                  <pic:spPr>
                    <a:xfrm>
                      <a:off x="0" y="0"/>
                      <a:ext cx="3069336" cy="27432"/>
                    </a:xfrm>
                    <a:prstGeom prst="rect">
                      <a:avLst/>
                    </a:prstGeom>
                  </pic:spPr>
                </pic:pic>
              </a:graphicData>
            </a:graphic>
          </wp:inline>
        </w:drawing>
      </w: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189" w:line="204" w:lineRule="auto"/>
        <w:ind w:firstLine="4430"/>
        <w:jc w:val="left"/>
        <w:rPr>
          <w:rFonts w:ascii="黑体" w:hAnsi="黑体" w:eastAsia="黑体" w:cs="黑体"/>
          <w:sz w:val="40"/>
          <w:szCs w:val="40"/>
        </w:rPr>
      </w:pPr>
      <w:r>
        <w:rPr>
          <w:rFonts w:ascii="黑体" w:hAnsi="黑体" w:eastAsia="黑体" w:cs="黑体"/>
          <w:spacing w:val="-3"/>
          <w:sz w:val="40"/>
          <w:szCs w:val="40"/>
        </w:rPr>
        <w:t>收入支出决算总表</w:t>
      </w:r>
    </w:p>
    <w:p>
      <w:pPr>
        <w:spacing w:before="178" w:line="269" w:lineRule="auto"/>
        <w:ind w:left="9256" w:right="21" w:firstLine="501"/>
        <w:jc w:val="left"/>
        <w:rPr>
          <w:rFonts w:ascii="宋体" w:hAnsi="宋体" w:eastAsia="宋体" w:cs="宋体"/>
          <w:sz w:val="20"/>
          <w:szCs w:val="20"/>
        </w:rPr>
      </w:pPr>
      <w:r>
        <w:rPr>
          <w:rFonts w:ascii="宋体" w:hAnsi="宋体" w:eastAsia="宋体" w:cs="宋体"/>
          <w:spacing w:val="-7"/>
          <w:sz w:val="20"/>
          <w:szCs w:val="20"/>
        </w:rPr>
        <w:t>公开</w:t>
      </w:r>
      <w:r>
        <w:rPr>
          <w:rFonts w:ascii="宋体" w:hAnsi="宋体" w:eastAsia="宋体" w:cs="宋体"/>
          <w:spacing w:val="-38"/>
          <w:sz w:val="20"/>
          <w:szCs w:val="20"/>
        </w:rPr>
        <w:t xml:space="preserve"> </w:t>
      </w:r>
      <w:r>
        <w:rPr>
          <w:rFonts w:ascii="宋体" w:hAnsi="宋体" w:eastAsia="宋体" w:cs="宋体"/>
          <w:spacing w:val="-7"/>
          <w:sz w:val="20"/>
          <w:szCs w:val="20"/>
        </w:rPr>
        <w:t>01</w:t>
      </w:r>
      <w:r>
        <w:rPr>
          <w:rFonts w:ascii="宋体" w:hAnsi="宋体" w:eastAsia="宋体" w:cs="宋体"/>
          <w:spacing w:val="-41"/>
          <w:sz w:val="20"/>
          <w:szCs w:val="20"/>
        </w:rPr>
        <w:t xml:space="preserve"> </w:t>
      </w:r>
      <w:r>
        <w:rPr>
          <w:rFonts w:ascii="宋体" w:hAnsi="宋体" w:eastAsia="宋体" w:cs="宋体"/>
          <w:spacing w:val="-7"/>
          <w:sz w:val="20"/>
          <w:szCs w:val="20"/>
        </w:rPr>
        <w:t>表</w:t>
      </w:r>
      <w:r>
        <w:rPr>
          <w:rFonts w:ascii="宋体" w:hAnsi="宋体" w:eastAsia="宋体" w:cs="宋体"/>
          <w:spacing w:val="-80"/>
          <w:sz w:val="20"/>
          <w:szCs w:val="20"/>
        </w:rPr>
        <w:t xml:space="preserve"> </w:t>
      </w:r>
      <w:r>
        <w:rPr>
          <w:rFonts w:ascii="宋体" w:hAnsi="宋体" w:eastAsia="宋体" w:cs="宋体"/>
          <w:spacing w:val="-6"/>
          <w:sz w:val="20"/>
          <w:szCs w:val="20"/>
        </w:rPr>
        <w:t>金额单位</w:t>
      </w:r>
      <w:r>
        <w:rPr>
          <w:rFonts w:ascii="宋体" w:hAnsi="宋体" w:eastAsia="宋体" w:cs="宋体"/>
          <w:spacing w:val="-71"/>
          <w:sz w:val="20"/>
          <w:szCs w:val="20"/>
        </w:rPr>
        <w:t xml:space="preserve"> </w:t>
      </w:r>
      <w:r>
        <w:rPr>
          <w:rFonts w:ascii="宋体" w:hAnsi="宋体" w:eastAsia="宋体" w:cs="宋体"/>
          <w:spacing w:val="-6"/>
          <w:sz w:val="20"/>
          <w:szCs w:val="20"/>
        </w:rPr>
        <w:t>：万元</w:t>
      </w:r>
    </w:p>
    <w:p>
      <w:pPr>
        <w:spacing w:line="108" w:lineRule="exact"/>
        <w:jc w:val="left"/>
      </w:pPr>
    </w:p>
    <w:tbl>
      <w:tblPr>
        <w:tblStyle w:val="4"/>
        <w:tblW w:w="9303" w:type="dxa"/>
        <w:tblInd w:w="135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960"/>
        <w:gridCol w:w="308"/>
        <w:gridCol w:w="1337"/>
        <w:gridCol w:w="2701"/>
        <w:gridCol w:w="567"/>
        <w:gridCol w:w="143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1" w:hRule="atLeast"/>
        </w:trPr>
        <w:tc>
          <w:tcPr>
            <w:tcW w:w="4604" w:type="dxa"/>
            <w:gridSpan w:val="3"/>
            <w:vAlign w:val="top"/>
          </w:tcPr>
          <w:p>
            <w:pPr>
              <w:spacing w:before="53" w:line="204" w:lineRule="auto"/>
              <w:ind w:firstLine="2091"/>
              <w:jc w:val="left"/>
              <w:rPr>
                <w:rFonts w:ascii="宋体" w:hAnsi="宋体" w:eastAsia="宋体" w:cs="宋体"/>
                <w:sz w:val="22"/>
                <w:szCs w:val="22"/>
              </w:rPr>
            </w:pPr>
            <w:r>
              <w:rPr>
                <w:rFonts w:ascii="宋体" w:hAnsi="宋体" w:eastAsia="宋体" w:cs="宋体"/>
                <w:spacing w:val="-4"/>
                <w:sz w:val="22"/>
                <w:szCs w:val="22"/>
              </w:rPr>
              <w:t>收入</w:t>
            </w:r>
          </w:p>
        </w:tc>
        <w:tc>
          <w:tcPr>
            <w:tcW w:w="4699" w:type="dxa"/>
            <w:gridSpan w:val="3"/>
            <w:vAlign w:val="top"/>
          </w:tcPr>
          <w:p>
            <w:pPr>
              <w:spacing w:before="53" w:line="204" w:lineRule="auto"/>
              <w:ind w:firstLine="2132"/>
              <w:jc w:val="left"/>
              <w:rPr>
                <w:rFonts w:ascii="宋体" w:hAnsi="宋体" w:eastAsia="宋体" w:cs="宋体"/>
                <w:sz w:val="22"/>
                <w:szCs w:val="22"/>
              </w:rPr>
            </w:pPr>
            <w:r>
              <w:rPr>
                <w:rFonts w:ascii="宋体" w:hAnsi="宋体" w:eastAsia="宋体" w:cs="宋体"/>
                <w:spacing w:val="-2"/>
                <w:sz w:val="22"/>
                <w:szCs w:val="22"/>
              </w:rPr>
              <w:t>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2960" w:type="dxa"/>
            <w:vAlign w:val="top"/>
          </w:tcPr>
          <w:p>
            <w:pPr>
              <w:spacing w:before="137" w:line="204" w:lineRule="auto"/>
              <w:ind w:firstLine="1264"/>
              <w:jc w:val="left"/>
              <w:rPr>
                <w:rFonts w:ascii="宋体" w:hAnsi="宋体" w:eastAsia="宋体" w:cs="宋体"/>
                <w:sz w:val="22"/>
                <w:szCs w:val="22"/>
              </w:rPr>
            </w:pPr>
            <w:r>
              <w:rPr>
                <w:rFonts w:ascii="宋体" w:hAnsi="宋体" w:eastAsia="宋体" w:cs="宋体"/>
                <w:spacing w:val="-2"/>
                <w:sz w:val="22"/>
                <w:szCs w:val="22"/>
              </w:rPr>
              <w:t>项目</w:t>
            </w:r>
          </w:p>
        </w:tc>
        <w:tc>
          <w:tcPr>
            <w:tcW w:w="308" w:type="dxa"/>
            <w:vAlign w:val="top"/>
          </w:tcPr>
          <w:p>
            <w:pPr>
              <w:spacing w:before="17" w:line="198" w:lineRule="auto"/>
              <w:ind w:left="53" w:right="39" w:hanging="5"/>
              <w:jc w:val="left"/>
              <w:rPr>
                <w:rFonts w:ascii="宋体" w:hAnsi="宋体" w:eastAsia="宋体" w:cs="宋体"/>
                <w:sz w:val="22"/>
                <w:szCs w:val="22"/>
              </w:rPr>
            </w:pPr>
            <w:r>
              <w:rPr>
                <w:rFonts w:ascii="宋体" w:hAnsi="宋体" w:eastAsia="宋体" w:cs="宋体"/>
                <w:spacing w:val="-8"/>
                <w:sz w:val="22"/>
                <w:szCs w:val="22"/>
              </w:rPr>
              <w:t>行</w:t>
            </w:r>
            <w:r>
              <w:rPr>
                <w:rFonts w:ascii="宋体" w:hAnsi="宋体" w:eastAsia="宋体" w:cs="宋体"/>
                <w:spacing w:val="-90"/>
                <w:sz w:val="22"/>
                <w:szCs w:val="22"/>
              </w:rPr>
              <w:t xml:space="preserve"> </w:t>
            </w:r>
            <w:r>
              <w:rPr>
                <w:rFonts w:ascii="宋体" w:hAnsi="宋体" w:eastAsia="宋体" w:cs="宋体"/>
                <w:spacing w:val="-14"/>
                <w:sz w:val="22"/>
                <w:szCs w:val="22"/>
              </w:rPr>
              <w:t>次</w:t>
            </w:r>
          </w:p>
        </w:tc>
        <w:tc>
          <w:tcPr>
            <w:tcW w:w="1337" w:type="dxa"/>
            <w:vAlign w:val="top"/>
          </w:tcPr>
          <w:p>
            <w:pPr>
              <w:spacing w:before="137" w:line="204" w:lineRule="auto"/>
              <w:ind w:firstLine="456"/>
              <w:jc w:val="left"/>
              <w:rPr>
                <w:rFonts w:ascii="宋体" w:hAnsi="宋体" w:eastAsia="宋体" w:cs="宋体"/>
                <w:sz w:val="22"/>
                <w:szCs w:val="22"/>
              </w:rPr>
            </w:pPr>
            <w:r>
              <w:rPr>
                <w:rFonts w:ascii="宋体" w:hAnsi="宋体" w:eastAsia="宋体" w:cs="宋体"/>
                <w:spacing w:val="-3"/>
                <w:sz w:val="22"/>
                <w:szCs w:val="22"/>
              </w:rPr>
              <w:t>金额</w:t>
            </w:r>
          </w:p>
        </w:tc>
        <w:tc>
          <w:tcPr>
            <w:tcW w:w="2701" w:type="dxa"/>
            <w:vAlign w:val="top"/>
          </w:tcPr>
          <w:p>
            <w:pPr>
              <w:spacing w:before="137" w:line="204" w:lineRule="auto"/>
              <w:ind w:firstLine="1134"/>
              <w:jc w:val="left"/>
              <w:rPr>
                <w:rFonts w:ascii="宋体" w:hAnsi="宋体" w:eastAsia="宋体" w:cs="宋体"/>
                <w:sz w:val="22"/>
                <w:szCs w:val="22"/>
              </w:rPr>
            </w:pPr>
            <w:r>
              <w:rPr>
                <w:rFonts w:ascii="宋体" w:hAnsi="宋体" w:eastAsia="宋体" w:cs="宋体"/>
                <w:spacing w:val="-2"/>
                <w:sz w:val="22"/>
                <w:szCs w:val="22"/>
              </w:rPr>
              <w:t>项目</w:t>
            </w:r>
          </w:p>
        </w:tc>
        <w:tc>
          <w:tcPr>
            <w:tcW w:w="567" w:type="dxa"/>
            <w:vAlign w:val="top"/>
          </w:tcPr>
          <w:p>
            <w:pPr>
              <w:spacing w:before="137" w:line="204" w:lineRule="auto"/>
              <w:ind w:firstLine="67"/>
              <w:jc w:val="left"/>
              <w:rPr>
                <w:rFonts w:ascii="宋体" w:hAnsi="宋体" w:eastAsia="宋体" w:cs="宋体"/>
                <w:sz w:val="22"/>
                <w:szCs w:val="22"/>
              </w:rPr>
            </w:pPr>
            <w:r>
              <w:rPr>
                <w:rFonts w:ascii="宋体" w:hAnsi="宋体" w:eastAsia="宋体" w:cs="宋体"/>
                <w:spacing w:val="-2"/>
                <w:sz w:val="22"/>
                <w:szCs w:val="22"/>
              </w:rPr>
              <w:t>行次</w:t>
            </w:r>
          </w:p>
        </w:tc>
        <w:tc>
          <w:tcPr>
            <w:tcW w:w="1431" w:type="dxa"/>
            <w:vAlign w:val="top"/>
          </w:tcPr>
          <w:p>
            <w:pPr>
              <w:spacing w:before="137" w:line="204" w:lineRule="auto"/>
              <w:ind w:firstLine="498"/>
              <w:jc w:val="left"/>
              <w:rPr>
                <w:rFonts w:ascii="宋体" w:hAnsi="宋体" w:eastAsia="宋体" w:cs="宋体"/>
                <w:sz w:val="22"/>
                <w:szCs w:val="22"/>
              </w:rPr>
            </w:pPr>
            <w:r>
              <w:rPr>
                <w:rFonts w:ascii="宋体" w:hAnsi="宋体" w:eastAsia="宋体" w:cs="宋体"/>
                <w:spacing w:val="-3"/>
                <w:sz w:val="22"/>
                <w:szCs w:val="22"/>
              </w:rPr>
              <w:t>金额</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2" w:hRule="atLeast"/>
        </w:trPr>
        <w:tc>
          <w:tcPr>
            <w:tcW w:w="2960" w:type="dxa"/>
            <w:vAlign w:val="top"/>
          </w:tcPr>
          <w:p>
            <w:pPr>
              <w:spacing w:before="54" w:line="204" w:lineRule="auto"/>
              <w:ind w:firstLine="1284"/>
              <w:jc w:val="left"/>
              <w:rPr>
                <w:rFonts w:ascii="宋体" w:hAnsi="宋体" w:eastAsia="宋体" w:cs="宋体"/>
                <w:sz w:val="20"/>
                <w:szCs w:val="20"/>
              </w:rPr>
            </w:pPr>
            <w:r>
              <w:rPr>
                <w:rFonts w:ascii="宋体" w:hAnsi="宋体" w:eastAsia="宋体" w:cs="宋体"/>
                <w:spacing w:val="-3"/>
                <w:sz w:val="20"/>
                <w:szCs w:val="20"/>
              </w:rPr>
              <w:t>栏次</w:t>
            </w:r>
          </w:p>
        </w:tc>
        <w:tc>
          <w:tcPr>
            <w:tcW w:w="308" w:type="dxa"/>
            <w:vAlign w:val="top"/>
          </w:tcPr>
          <w:p>
            <w:pPr>
              <w:spacing w:line="240" w:lineRule="auto"/>
              <w:jc w:val="left"/>
              <w:rPr>
                <w:rFonts w:ascii="Arial" w:hAnsi="Arial" w:eastAsia="Arial" w:cs="Arial"/>
                <w:sz w:val="21"/>
                <w:szCs w:val="21"/>
              </w:rPr>
            </w:pPr>
          </w:p>
        </w:tc>
        <w:tc>
          <w:tcPr>
            <w:tcW w:w="1337" w:type="dxa"/>
            <w:vAlign w:val="top"/>
          </w:tcPr>
          <w:p>
            <w:pPr>
              <w:spacing w:before="84" w:line="201" w:lineRule="auto"/>
              <w:ind w:firstLine="638"/>
              <w:jc w:val="left"/>
              <w:rPr>
                <w:rFonts w:ascii="宋体" w:hAnsi="宋体" w:eastAsia="宋体" w:cs="宋体"/>
                <w:sz w:val="20"/>
                <w:szCs w:val="20"/>
              </w:rPr>
            </w:pPr>
            <w:r>
              <w:rPr>
                <w:rFonts w:ascii="宋体" w:hAnsi="宋体" w:eastAsia="宋体" w:cs="宋体"/>
                <w:sz w:val="20"/>
                <w:szCs w:val="20"/>
              </w:rPr>
              <w:t>1</w:t>
            </w:r>
          </w:p>
        </w:tc>
        <w:tc>
          <w:tcPr>
            <w:tcW w:w="2701" w:type="dxa"/>
            <w:vAlign w:val="top"/>
          </w:tcPr>
          <w:p>
            <w:pPr>
              <w:spacing w:before="54" w:line="204" w:lineRule="auto"/>
              <w:ind w:firstLine="1154"/>
              <w:jc w:val="left"/>
              <w:rPr>
                <w:rFonts w:ascii="宋体" w:hAnsi="宋体" w:eastAsia="宋体" w:cs="宋体"/>
                <w:sz w:val="20"/>
                <w:szCs w:val="20"/>
              </w:rPr>
            </w:pPr>
            <w:r>
              <w:rPr>
                <w:rFonts w:ascii="宋体" w:hAnsi="宋体" w:eastAsia="宋体" w:cs="宋体"/>
                <w:spacing w:val="-3"/>
                <w:sz w:val="20"/>
                <w:szCs w:val="20"/>
              </w:rPr>
              <w:t>栏次</w:t>
            </w:r>
          </w:p>
        </w:tc>
        <w:tc>
          <w:tcPr>
            <w:tcW w:w="567" w:type="dxa"/>
            <w:vAlign w:val="top"/>
          </w:tcPr>
          <w:p>
            <w:pPr>
              <w:spacing w:line="240" w:lineRule="auto"/>
              <w:jc w:val="left"/>
              <w:rPr>
                <w:rFonts w:ascii="Arial" w:hAnsi="Arial" w:eastAsia="Arial" w:cs="Arial"/>
                <w:sz w:val="21"/>
                <w:szCs w:val="21"/>
              </w:rPr>
            </w:pPr>
          </w:p>
        </w:tc>
        <w:tc>
          <w:tcPr>
            <w:tcW w:w="1431" w:type="dxa"/>
            <w:vAlign w:val="top"/>
          </w:tcPr>
          <w:p>
            <w:pPr>
              <w:spacing w:before="85" w:line="200" w:lineRule="auto"/>
              <w:ind w:firstLine="668"/>
              <w:jc w:val="left"/>
              <w:rPr>
                <w:rFonts w:ascii="宋体" w:hAnsi="宋体" w:eastAsia="宋体" w:cs="宋体"/>
                <w:sz w:val="20"/>
                <w:szCs w:val="20"/>
              </w:rPr>
            </w:pPr>
            <w:r>
              <w:rPr>
                <w:rFonts w:ascii="宋体" w:hAnsi="宋体" w:eastAsia="宋体" w:cs="宋体"/>
                <w:sz w:val="20"/>
                <w:szCs w:val="20"/>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1" w:hRule="atLeast"/>
        </w:trPr>
        <w:tc>
          <w:tcPr>
            <w:tcW w:w="2960" w:type="dxa"/>
            <w:vAlign w:val="top"/>
          </w:tcPr>
          <w:p>
            <w:pPr>
              <w:spacing w:before="90" w:line="204" w:lineRule="auto"/>
              <w:ind w:firstLine="21"/>
              <w:jc w:val="left"/>
              <w:rPr>
                <w:rFonts w:ascii="宋体" w:hAnsi="宋体" w:eastAsia="宋体" w:cs="宋体"/>
                <w:sz w:val="20"/>
                <w:szCs w:val="20"/>
              </w:rPr>
            </w:pPr>
            <w:r>
              <w:rPr>
                <w:rFonts w:ascii="宋体" w:hAnsi="宋体" w:eastAsia="宋体" w:cs="宋体"/>
                <w:spacing w:val="-5"/>
                <w:sz w:val="20"/>
                <w:szCs w:val="20"/>
              </w:rPr>
              <w:t>一</w:t>
            </w:r>
            <w:r>
              <w:rPr>
                <w:rFonts w:ascii="宋体" w:hAnsi="宋体" w:eastAsia="宋体" w:cs="宋体"/>
                <w:spacing w:val="-72"/>
                <w:sz w:val="20"/>
                <w:szCs w:val="20"/>
              </w:rPr>
              <w:t xml:space="preserve"> </w:t>
            </w:r>
            <w:r>
              <w:rPr>
                <w:rFonts w:ascii="宋体" w:hAnsi="宋体" w:eastAsia="宋体" w:cs="宋体"/>
                <w:spacing w:val="-5"/>
                <w:sz w:val="20"/>
                <w:szCs w:val="20"/>
              </w:rPr>
              <w:t>、财政拨款收入</w:t>
            </w:r>
          </w:p>
        </w:tc>
        <w:tc>
          <w:tcPr>
            <w:tcW w:w="308" w:type="dxa"/>
            <w:vAlign w:val="top"/>
          </w:tcPr>
          <w:p>
            <w:pPr>
              <w:spacing w:before="120" w:line="204" w:lineRule="auto"/>
              <w:ind w:firstLine="122"/>
              <w:jc w:val="left"/>
              <w:rPr>
                <w:rFonts w:ascii="宋体" w:hAnsi="宋体" w:eastAsia="宋体" w:cs="宋体"/>
                <w:sz w:val="20"/>
                <w:szCs w:val="20"/>
              </w:rPr>
            </w:pPr>
            <w:r>
              <w:rPr>
                <w:rFonts w:ascii="宋体" w:hAnsi="宋体" w:eastAsia="宋体" w:cs="宋体"/>
                <w:sz w:val="20"/>
                <w:szCs w:val="20"/>
              </w:rPr>
              <w:t>1</w:t>
            </w:r>
          </w:p>
        </w:tc>
        <w:tc>
          <w:tcPr>
            <w:tcW w:w="1337" w:type="dxa"/>
            <w:vAlign w:val="top"/>
          </w:tcPr>
          <w:p>
            <w:pPr>
              <w:spacing w:before="109" w:line="204" w:lineRule="auto"/>
              <w:ind w:firstLine="723"/>
              <w:jc w:val="left"/>
              <w:rPr>
                <w:rFonts w:ascii="宋体" w:hAnsi="宋体" w:eastAsia="宋体" w:cs="宋体"/>
                <w:sz w:val="20"/>
                <w:szCs w:val="20"/>
              </w:rPr>
            </w:pPr>
            <w:r>
              <w:rPr>
                <w:rFonts w:ascii="宋体" w:hAnsi="宋体" w:eastAsia="宋体" w:cs="宋体"/>
                <w:spacing w:val="-1"/>
                <w:sz w:val="20"/>
                <w:szCs w:val="20"/>
              </w:rPr>
              <w:t>446.68</w:t>
            </w:r>
          </w:p>
        </w:tc>
        <w:tc>
          <w:tcPr>
            <w:tcW w:w="2701" w:type="dxa"/>
            <w:vAlign w:val="top"/>
          </w:tcPr>
          <w:p>
            <w:pPr>
              <w:spacing w:before="90" w:line="204" w:lineRule="auto"/>
              <w:ind w:firstLine="21"/>
              <w:jc w:val="left"/>
              <w:rPr>
                <w:rFonts w:ascii="宋体" w:hAnsi="宋体" w:eastAsia="宋体" w:cs="宋体"/>
                <w:sz w:val="20"/>
                <w:szCs w:val="20"/>
              </w:rPr>
            </w:pPr>
            <w:r>
              <w:rPr>
                <w:rFonts w:ascii="宋体" w:hAnsi="宋体" w:eastAsia="宋体" w:cs="宋体"/>
                <w:spacing w:val="-4"/>
                <w:sz w:val="20"/>
                <w:szCs w:val="20"/>
              </w:rPr>
              <w:t>一</w:t>
            </w:r>
            <w:r>
              <w:rPr>
                <w:rFonts w:ascii="宋体" w:hAnsi="宋体" w:eastAsia="宋体" w:cs="宋体"/>
                <w:spacing w:val="-74"/>
                <w:sz w:val="20"/>
                <w:szCs w:val="20"/>
              </w:rPr>
              <w:t xml:space="preserve"> </w:t>
            </w:r>
            <w:r>
              <w:rPr>
                <w:rFonts w:ascii="宋体" w:hAnsi="宋体" w:eastAsia="宋体" w:cs="宋体"/>
                <w:spacing w:val="-4"/>
                <w:sz w:val="20"/>
                <w:szCs w:val="20"/>
              </w:rPr>
              <w:t>、一般公共服务支出</w:t>
            </w:r>
          </w:p>
        </w:tc>
        <w:tc>
          <w:tcPr>
            <w:tcW w:w="567" w:type="dxa"/>
            <w:vAlign w:val="top"/>
          </w:tcPr>
          <w:p>
            <w:pPr>
              <w:spacing w:before="121" w:line="204" w:lineRule="auto"/>
              <w:ind w:firstLine="188"/>
              <w:jc w:val="left"/>
              <w:rPr>
                <w:rFonts w:ascii="宋体" w:hAnsi="宋体" w:eastAsia="宋体" w:cs="宋体"/>
                <w:sz w:val="20"/>
                <w:szCs w:val="20"/>
              </w:rPr>
            </w:pPr>
            <w:r>
              <w:rPr>
                <w:rFonts w:ascii="宋体" w:hAnsi="宋体" w:eastAsia="宋体" w:cs="宋体"/>
                <w:spacing w:val="-5"/>
                <w:sz w:val="20"/>
                <w:szCs w:val="20"/>
              </w:rPr>
              <w:t>28</w:t>
            </w:r>
          </w:p>
        </w:tc>
        <w:tc>
          <w:tcPr>
            <w:tcW w:w="1431"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2960" w:type="dxa"/>
            <w:vAlign w:val="top"/>
          </w:tcPr>
          <w:p>
            <w:pPr>
              <w:spacing w:before="78" w:line="204" w:lineRule="auto"/>
              <w:ind w:firstLine="22"/>
              <w:jc w:val="left"/>
              <w:rPr>
                <w:rFonts w:ascii="宋体" w:hAnsi="宋体" w:eastAsia="宋体" w:cs="宋体"/>
                <w:sz w:val="20"/>
                <w:szCs w:val="20"/>
              </w:rPr>
            </w:pPr>
            <w:r>
              <w:rPr>
                <w:rFonts w:ascii="宋体" w:hAnsi="宋体" w:eastAsia="宋体" w:cs="宋体"/>
                <w:spacing w:val="-5"/>
                <w:sz w:val="20"/>
                <w:szCs w:val="20"/>
              </w:rPr>
              <w:t>二</w:t>
            </w:r>
            <w:r>
              <w:rPr>
                <w:rFonts w:ascii="宋体" w:hAnsi="宋体" w:eastAsia="宋体" w:cs="宋体"/>
                <w:spacing w:val="-73"/>
                <w:sz w:val="20"/>
                <w:szCs w:val="20"/>
              </w:rPr>
              <w:t xml:space="preserve"> </w:t>
            </w:r>
            <w:r>
              <w:rPr>
                <w:rFonts w:ascii="宋体" w:hAnsi="宋体" w:eastAsia="宋体" w:cs="宋体"/>
                <w:spacing w:val="-5"/>
                <w:sz w:val="20"/>
                <w:szCs w:val="20"/>
              </w:rPr>
              <w:t>、上级补助收入</w:t>
            </w:r>
          </w:p>
        </w:tc>
        <w:tc>
          <w:tcPr>
            <w:tcW w:w="308" w:type="dxa"/>
            <w:vAlign w:val="top"/>
          </w:tcPr>
          <w:p>
            <w:pPr>
              <w:spacing w:before="109" w:line="204" w:lineRule="auto"/>
              <w:ind w:firstLine="110"/>
              <w:jc w:val="left"/>
              <w:rPr>
                <w:rFonts w:ascii="宋体" w:hAnsi="宋体" w:eastAsia="宋体" w:cs="宋体"/>
                <w:sz w:val="20"/>
                <w:szCs w:val="20"/>
              </w:rPr>
            </w:pPr>
            <w:r>
              <w:rPr>
                <w:rFonts w:ascii="宋体" w:hAnsi="宋体" w:eastAsia="宋体" w:cs="宋体"/>
                <w:sz w:val="20"/>
                <w:szCs w:val="20"/>
              </w:rPr>
              <w:t>2</w:t>
            </w:r>
          </w:p>
        </w:tc>
        <w:tc>
          <w:tcPr>
            <w:tcW w:w="1337" w:type="dxa"/>
            <w:vAlign w:val="top"/>
          </w:tcPr>
          <w:p>
            <w:pPr>
              <w:spacing w:line="240" w:lineRule="auto"/>
              <w:jc w:val="left"/>
              <w:rPr>
                <w:rFonts w:ascii="Arial" w:hAnsi="Arial" w:eastAsia="Arial" w:cs="Arial"/>
                <w:sz w:val="21"/>
                <w:szCs w:val="21"/>
              </w:rPr>
            </w:pPr>
          </w:p>
        </w:tc>
        <w:tc>
          <w:tcPr>
            <w:tcW w:w="2701" w:type="dxa"/>
            <w:vAlign w:val="top"/>
          </w:tcPr>
          <w:p>
            <w:pPr>
              <w:spacing w:before="78" w:line="204" w:lineRule="auto"/>
              <w:ind w:firstLine="22"/>
              <w:jc w:val="left"/>
              <w:rPr>
                <w:rFonts w:ascii="宋体" w:hAnsi="宋体" w:eastAsia="宋体" w:cs="宋体"/>
                <w:sz w:val="20"/>
                <w:szCs w:val="20"/>
              </w:rPr>
            </w:pPr>
            <w:r>
              <w:rPr>
                <w:rFonts w:ascii="宋体" w:hAnsi="宋体" w:eastAsia="宋体" w:cs="宋体"/>
                <w:spacing w:val="-6"/>
                <w:sz w:val="20"/>
                <w:szCs w:val="20"/>
              </w:rPr>
              <w:t>二</w:t>
            </w:r>
            <w:r>
              <w:rPr>
                <w:rFonts w:ascii="宋体" w:hAnsi="宋体" w:eastAsia="宋体" w:cs="宋体"/>
                <w:spacing w:val="-78"/>
                <w:sz w:val="20"/>
                <w:szCs w:val="20"/>
              </w:rPr>
              <w:t xml:space="preserve"> </w:t>
            </w:r>
            <w:r>
              <w:rPr>
                <w:rFonts w:ascii="宋体" w:hAnsi="宋体" w:eastAsia="宋体" w:cs="宋体"/>
                <w:spacing w:val="-6"/>
                <w:sz w:val="20"/>
                <w:szCs w:val="20"/>
              </w:rPr>
              <w:t>、外交支出</w:t>
            </w:r>
          </w:p>
        </w:tc>
        <w:tc>
          <w:tcPr>
            <w:tcW w:w="567" w:type="dxa"/>
            <w:vAlign w:val="top"/>
          </w:tcPr>
          <w:p>
            <w:pPr>
              <w:spacing w:before="109" w:line="204" w:lineRule="auto"/>
              <w:ind w:firstLine="188"/>
              <w:jc w:val="left"/>
              <w:rPr>
                <w:rFonts w:ascii="宋体" w:hAnsi="宋体" w:eastAsia="宋体" w:cs="宋体"/>
                <w:sz w:val="20"/>
                <w:szCs w:val="20"/>
              </w:rPr>
            </w:pPr>
            <w:r>
              <w:rPr>
                <w:rFonts w:ascii="宋体" w:hAnsi="宋体" w:eastAsia="宋体" w:cs="宋体"/>
                <w:spacing w:val="-5"/>
                <w:sz w:val="20"/>
                <w:szCs w:val="20"/>
              </w:rPr>
              <w:t>29</w:t>
            </w:r>
          </w:p>
        </w:tc>
        <w:tc>
          <w:tcPr>
            <w:tcW w:w="1431"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2960" w:type="dxa"/>
            <w:vAlign w:val="top"/>
          </w:tcPr>
          <w:p>
            <w:pPr>
              <w:spacing w:before="78" w:line="204" w:lineRule="auto"/>
              <w:ind w:firstLine="18"/>
              <w:jc w:val="left"/>
              <w:rPr>
                <w:rFonts w:ascii="宋体" w:hAnsi="宋体" w:eastAsia="宋体" w:cs="宋体"/>
                <w:sz w:val="20"/>
                <w:szCs w:val="20"/>
              </w:rPr>
            </w:pPr>
            <w:r>
              <w:rPr>
                <w:rFonts w:ascii="宋体" w:hAnsi="宋体" w:eastAsia="宋体" w:cs="宋体"/>
                <w:spacing w:val="-6"/>
                <w:sz w:val="20"/>
                <w:szCs w:val="20"/>
              </w:rPr>
              <w:t>三</w:t>
            </w:r>
            <w:r>
              <w:rPr>
                <w:rFonts w:ascii="宋体" w:hAnsi="宋体" w:eastAsia="宋体" w:cs="宋体"/>
                <w:spacing w:val="-74"/>
                <w:sz w:val="20"/>
                <w:szCs w:val="20"/>
              </w:rPr>
              <w:t xml:space="preserve"> </w:t>
            </w:r>
            <w:r>
              <w:rPr>
                <w:rFonts w:ascii="宋体" w:hAnsi="宋体" w:eastAsia="宋体" w:cs="宋体"/>
                <w:spacing w:val="-6"/>
                <w:sz w:val="20"/>
                <w:szCs w:val="20"/>
              </w:rPr>
              <w:t>、事业收入</w:t>
            </w:r>
          </w:p>
        </w:tc>
        <w:tc>
          <w:tcPr>
            <w:tcW w:w="308" w:type="dxa"/>
            <w:vAlign w:val="top"/>
          </w:tcPr>
          <w:p>
            <w:pPr>
              <w:spacing w:before="109" w:line="204" w:lineRule="auto"/>
              <w:ind w:firstLine="111"/>
              <w:jc w:val="left"/>
              <w:rPr>
                <w:rFonts w:ascii="宋体" w:hAnsi="宋体" w:eastAsia="宋体" w:cs="宋体"/>
                <w:sz w:val="20"/>
                <w:szCs w:val="20"/>
              </w:rPr>
            </w:pPr>
            <w:r>
              <w:rPr>
                <w:rFonts w:ascii="宋体" w:hAnsi="宋体" w:eastAsia="宋体" w:cs="宋体"/>
                <w:sz w:val="20"/>
                <w:szCs w:val="20"/>
              </w:rPr>
              <w:t>3</w:t>
            </w:r>
          </w:p>
        </w:tc>
        <w:tc>
          <w:tcPr>
            <w:tcW w:w="1337" w:type="dxa"/>
            <w:vAlign w:val="top"/>
          </w:tcPr>
          <w:p>
            <w:pPr>
              <w:spacing w:line="240" w:lineRule="auto"/>
              <w:jc w:val="left"/>
              <w:rPr>
                <w:rFonts w:ascii="Arial" w:hAnsi="Arial" w:eastAsia="Arial" w:cs="Arial"/>
                <w:sz w:val="21"/>
                <w:szCs w:val="21"/>
              </w:rPr>
            </w:pPr>
          </w:p>
        </w:tc>
        <w:tc>
          <w:tcPr>
            <w:tcW w:w="2701" w:type="dxa"/>
            <w:vAlign w:val="top"/>
          </w:tcPr>
          <w:p>
            <w:pPr>
              <w:spacing w:before="78" w:line="204" w:lineRule="auto"/>
              <w:ind w:firstLine="18"/>
              <w:jc w:val="left"/>
              <w:rPr>
                <w:rFonts w:ascii="宋体" w:hAnsi="宋体" w:eastAsia="宋体" w:cs="宋体"/>
                <w:sz w:val="20"/>
                <w:szCs w:val="20"/>
              </w:rPr>
            </w:pPr>
            <w:r>
              <w:rPr>
                <w:rFonts w:ascii="宋体" w:hAnsi="宋体" w:eastAsia="宋体" w:cs="宋体"/>
                <w:spacing w:val="-10"/>
                <w:sz w:val="20"/>
                <w:szCs w:val="20"/>
              </w:rPr>
              <w:t>三</w:t>
            </w:r>
            <w:r>
              <w:rPr>
                <w:rFonts w:ascii="宋体" w:hAnsi="宋体" w:eastAsia="宋体" w:cs="宋体"/>
                <w:spacing w:val="-77"/>
                <w:sz w:val="20"/>
                <w:szCs w:val="20"/>
              </w:rPr>
              <w:t xml:space="preserve"> </w:t>
            </w:r>
            <w:r>
              <w:rPr>
                <w:rFonts w:ascii="宋体" w:hAnsi="宋体" w:eastAsia="宋体" w:cs="宋体"/>
                <w:spacing w:val="-10"/>
                <w:sz w:val="20"/>
                <w:szCs w:val="20"/>
              </w:rPr>
              <w:t>、</w:t>
            </w:r>
            <w:r>
              <w:rPr>
                <w:rFonts w:ascii="宋体" w:hAnsi="宋体" w:eastAsia="宋体" w:cs="宋体"/>
                <w:spacing w:val="-73"/>
                <w:sz w:val="20"/>
                <w:szCs w:val="20"/>
              </w:rPr>
              <w:t xml:space="preserve"> </w:t>
            </w:r>
            <w:r>
              <w:rPr>
                <w:rFonts w:ascii="宋体" w:hAnsi="宋体" w:eastAsia="宋体" w:cs="宋体"/>
                <w:spacing w:val="-10"/>
                <w:sz w:val="20"/>
                <w:szCs w:val="20"/>
              </w:rPr>
              <w:t>国防支出</w:t>
            </w:r>
          </w:p>
        </w:tc>
        <w:tc>
          <w:tcPr>
            <w:tcW w:w="567" w:type="dxa"/>
            <w:vAlign w:val="top"/>
          </w:tcPr>
          <w:p>
            <w:pPr>
              <w:spacing w:before="109" w:line="204" w:lineRule="auto"/>
              <w:ind w:firstLine="190"/>
              <w:jc w:val="left"/>
              <w:rPr>
                <w:rFonts w:ascii="宋体" w:hAnsi="宋体" w:eastAsia="宋体" w:cs="宋体"/>
                <w:sz w:val="20"/>
                <w:szCs w:val="20"/>
              </w:rPr>
            </w:pPr>
            <w:r>
              <w:rPr>
                <w:rFonts w:ascii="宋体" w:hAnsi="宋体" w:eastAsia="宋体" w:cs="宋体"/>
                <w:spacing w:val="-6"/>
                <w:sz w:val="20"/>
                <w:szCs w:val="20"/>
              </w:rPr>
              <w:t>30</w:t>
            </w:r>
          </w:p>
        </w:tc>
        <w:tc>
          <w:tcPr>
            <w:tcW w:w="1431"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 w:hRule="atLeast"/>
        </w:trPr>
        <w:tc>
          <w:tcPr>
            <w:tcW w:w="2960" w:type="dxa"/>
            <w:vAlign w:val="top"/>
          </w:tcPr>
          <w:p>
            <w:pPr>
              <w:spacing w:before="78" w:line="204" w:lineRule="auto"/>
              <w:ind w:firstLine="38"/>
              <w:jc w:val="left"/>
              <w:rPr>
                <w:rFonts w:ascii="宋体" w:hAnsi="宋体" w:eastAsia="宋体" w:cs="宋体"/>
                <w:sz w:val="20"/>
                <w:szCs w:val="20"/>
              </w:rPr>
            </w:pPr>
            <w:r>
              <w:rPr>
                <w:rFonts w:ascii="宋体" w:hAnsi="宋体" w:eastAsia="宋体" w:cs="宋体"/>
                <w:spacing w:val="-9"/>
                <w:sz w:val="20"/>
                <w:szCs w:val="20"/>
              </w:rPr>
              <w:t>四</w:t>
            </w:r>
            <w:r>
              <w:rPr>
                <w:rFonts w:ascii="宋体" w:hAnsi="宋体" w:eastAsia="宋体" w:cs="宋体"/>
                <w:spacing w:val="-75"/>
                <w:sz w:val="20"/>
                <w:szCs w:val="20"/>
              </w:rPr>
              <w:t xml:space="preserve"> </w:t>
            </w:r>
            <w:r>
              <w:rPr>
                <w:rFonts w:ascii="宋体" w:hAnsi="宋体" w:eastAsia="宋体" w:cs="宋体"/>
                <w:spacing w:val="-9"/>
                <w:sz w:val="20"/>
                <w:szCs w:val="20"/>
              </w:rPr>
              <w:t>、经营收入</w:t>
            </w:r>
          </w:p>
        </w:tc>
        <w:tc>
          <w:tcPr>
            <w:tcW w:w="308" w:type="dxa"/>
            <w:vAlign w:val="top"/>
          </w:tcPr>
          <w:p>
            <w:pPr>
              <w:spacing w:before="109" w:line="204" w:lineRule="auto"/>
              <w:ind w:firstLine="106"/>
              <w:jc w:val="left"/>
              <w:rPr>
                <w:rFonts w:ascii="宋体" w:hAnsi="宋体" w:eastAsia="宋体" w:cs="宋体"/>
                <w:sz w:val="20"/>
                <w:szCs w:val="20"/>
              </w:rPr>
            </w:pPr>
            <w:r>
              <w:rPr>
                <w:rFonts w:ascii="宋体" w:hAnsi="宋体" w:eastAsia="宋体" w:cs="宋体"/>
                <w:sz w:val="20"/>
                <w:szCs w:val="20"/>
              </w:rPr>
              <w:t>4</w:t>
            </w:r>
          </w:p>
        </w:tc>
        <w:tc>
          <w:tcPr>
            <w:tcW w:w="1337" w:type="dxa"/>
            <w:vAlign w:val="top"/>
          </w:tcPr>
          <w:p>
            <w:pPr>
              <w:spacing w:line="240" w:lineRule="auto"/>
              <w:jc w:val="left"/>
              <w:rPr>
                <w:rFonts w:ascii="Arial" w:hAnsi="Arial" w:eastAsia="Arial" w:cs="Arial"/>
                <w:sz w:val="21"/>
                <w:szCs w:val="21"/>
              </w:rPr>
            </w:pPr>
          </w:p>
        </w:tc>
        <w:tc>
          <w:tcPr>
            <w:tcW w:w="2701" w:type="dxa"/>
            <w:vAlign w:val="top"/>
          </w:tcPr>
          <w:p>
            <w:pPr>
              <w:spacing w:before="78" w:line="204" w:lineRule="auto"/>
              <w:ind w:firstLine="37"/>
              <w:jc w:val="left"/>
              <w:rPr>
                <w:rFonts w:ascii="宋体" w:hAnsi="宋体" w:eastAsia="宋体" w:cs="宋体"/>
                <w:sz w:val="20"/>
                <w:szCs w:val="20"/>
              </w:rPr>
            </w:pPr>
            <w:r>
              <w:rPr>
                <w:rFonts w:ascii="宋体" w:hAnsi="宋体" w:eastAsia="宋体" w:cs="宋体"/>
                <w:spacing w:val="-7"/>
                <w:sz w:val="20"/>
                <w:szCs w:val="20"/>
              </w:rPr>
              <w:t>四</w:t>
            </w:r>
            <w:r>
              <w:rPr>
                <w:rFonts w:ascii="宋体" w:hAnsi="宋体" w:eastAsia="宋体" w:cs="宋体"/>
                <w:spacing w:val="-73"/>
                <w:sz w:val="20"/>
                <w:szCs w:val="20"/>
              </w:rPr>
              <w:t xml:space="preserve"> </w:t>
            </w:r>
            <w:r>
              <w:rPr>
                <w:rFonts w:ascii="宋体" w:hAnsi="宋体" w:eastAsia="宋体" w:cs="宋体"/>
                <w:spacing w:val="-7"/>
                <w:sz w:val="20"/>
                <w:szCs w:val="20"/>
              </w:rPr>
              <w:t>、公共安全支出</w:t>
            </w:r>
          </w:p>
        </w:tc>
        <w:tc>
          <w:tcPr>
            <w:tcW w:w="567" w:type="dxa"/>
            <w:vAlign w:val="top"/>
          </w:tcPr>
          <w:p>
            <w:pPr>
              <w:spacing w:before="108" w:line="204" w:lineRule="auto"/>
              <w:ind w:firstLine="190"/>
              <w:jc w:val="left"/>
              <w:rPr>
                <w:rFonts w:ascii="宋体" w:hAnsi="宋体" w:eastAsia="宋体" w:cs="宋体"/>
                <w:sz w:val="20"/>
                <w:szCs w:val="20"/>
              </w:rPr>
            </w:pPr>
            <w:r>
              <w:rPr>
                <w:rFonts w:ascii="宋体" w:hAnsi="宋体" w:eastAsia="宋体" w:cs="宋体"/>
                <w:spacing w:val="-6"/>
                <w:sz w:val="20"/>
                <w:szCs w:val="20"/>
              </w:rPr>
              <w:t>31</w:t>
            </w:r>
          </w:p>
        </w:tc>
        <w:tc>
          <w:tcPr>
            <w:tcW w:w="1431"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2960" w:type="dxa"/>
            <w:vAlign w:val="top"/>
          </w:tcPr>
          <w:p>
            <w:pPr>
              <w:spacing w:before="78" w:line="204" w:lineRule="auto"/>
              <w:ind w:firstLine="22"/>
              <w:jc w:val="left"/>
              <w:rPr>
                <w:rFonts w:ascii="宋体" w:hAnsi="宋体" w:eastAsia="宋体" w:cs="宋体"/>
                <w:sz w:val="20"/>
                <w:szCs w:val="20"/>
              </w:rPr>
            </w:pPr>
            <w:r>
              <w:rPr>
                <w:rFonts w:ascii="宋体" w:hAnsi="宋体" w:eastAsia="宋体" w:cs="宋体"/>
                <w:spacing w:val="-6"/>
                <w:sz w:val="20"/>
                <w:szCs w:val="20"/>
              </w:rPr>
              <w:t>五</w:t>
            </w:r>
            <w:r>
              <w:rPr>
                <w:rFonts w:ascii="宋体" w:hAnsi="宋体" w:eastAsia="宋体" w:cs="宋体"/>
                <w:spacing w:val="-78"/>
                <w:sz w:val="20"/>
                <w:szCs w:val="20"/>
              </w:rPr>
              <w:t xml:space="preserve"> </w:t>
            </w:r>
            <w:r>
              <w:rPr>
                <w:rFonts w:ascii="宋体" w:hAnsi="宋体" w:eastAsia="宋体" w:cs="宋体"/>
                <w:spacing w:val="-6"/>
                <w:sz w:val="20"/>
                <w:szCs w:val="20"/>
              </w:rPr>
              <w:t>、</w:t>
            </w:r>
            <w:r>
              <w:rPr>
                <w:rFonts w:ascii="宋体" w:hAnsi="宋体" w:eastAsia="宋体" w:cs="宋体"/>
                <w:spacing w:val="-77"/>
                <w:sz w:val="20"/>
                <w:szCs w:val="20"/>
              </w:rPr>
              <w:t xml:space="preserve"> </w:t>
            </w:r>
            <w:r>
              <w:rPr>
                <w:rFonts w:ascii="宋体" w:hAnsi="宋体" w:eastAsia="宋体" w:cs="宋体"/>
                <w:spacing w:val="-6"/>
                <w:sz w:val="20"/>
                <w:szCs w:val="20"/>
              </w:rPr>
              <w:t>附属单位上缴收入</w:t>
            </w:r>
          </w:p>
        </w:tc>
        <w:tc>
          <w:tcPr>
            <w:tcW w:w="308" w:type="dxa"/>
            <w:vAlign w:val="top"/>
          </w:tcPr>
          <w:p>
            <w:pPr>
              <w:spacing w:before="110" w:line="204" w:lineRule="auto"/>
              <w:ind w:firstLine="111"/>
              <w:jc w:val="left"/>
              <w:rPr>
                <w:rFonts w:ascii="宋体" w:hAnsi="宋体" w:eastAsia="宋体" w:cs="宋体"/>
                <w:sz w:val="20"/>
                <w:szCs w:val="20"/>
              </w:rPr>
            </w:pPr>
            <w:r>
              <w:rPr>
                <w:rFonts w:ascii="宋体" w:hAnsi="宋体" w:eastAsia="宋体" w:cs="宋体"/>
                <w:sz w:val="20"/>
                <w:szCs w:val="20"/>
              </w:rPr>
              <w:t>5</w:t>
            </w:r>
          </w:p>
        </w:tc>
        <w:tc>
          <w:tcPr>
            <w:tcW w:w="1337" w:type="dxa"/>
            <w:vAlign w:val="top"/>
          </w:tcPr>
          <w:p>
            <w:pPr>
              <w:spacing w:line="240" w:lineRule="auto"/>
              <w:jc w:val="left"/>
              <w:rPr>
                <w:rFonts w:ascii="Arial" w:hAnsi="Arial" w:eastAsia="Arial" w:cs="Arial"/>
                <w:sz w:val="21"/>
                <w:szCs w:val="21"/>
              </w:rPr>
            </w:pPr>
          </w:p>
        </w:tc>
        <w:tc>
          <w:tcPr>
            <w:tcW w:w="2701" w:type="dxa"/>
            <w:vAlign w:val="top"/>
          </w:tcPr>
          <w:p>
            <w:pPr>
              <w:spacing w:before="78" w:line="204" w:lineRule="auto"/>
              <w:ind w:firstLine="22"/>
              <w:jc w:val="left"/>
              <w:rPr>
                <w:rFonts w:ascii="宋体" w:hAnsi="宋体" w:eastAsia="宋体" w:cs="宋体"/>
                <w:sz w:val="20"/>
                <w:szCs w:val="20"/>
              </w:rPr>
            </w:pPr>
            <w:r>
              <w:rPr>
                <w:rFonts w:ascii="宋体" w:hAnsi="宋体" w:eastAsia="宋体" w:cs="宋体"/>
                <w:spacing w:val="-6"/>
                <w:sz w:val="20"/>
                <w:szCs w:val="20"/>
              </w:rPr>
              <w:t>五</w:t>
            </w:r>
            <w:r>
              <w:rPr>
                <w:rFonts w:ascii="宋体" w:hAnsi="宋体" w:eastAsia="宋体" w:cs="宋体"/>
                <w:spacing w:val="-78"/>
                <w:sz w:val="20"/>
                <w:szCs w:val="20"/>
              </w:rPr>
              <w:t xml:space="preserve"> </w:t>
            </w:r>
            <w:r>
              <w:rPr>
                <w:rFonts w:ascii="宋体" w:hAnsi="宋体" w:eastAsia="宋体" w:cs="宋体"/>
                <w:spacing w:val="-6"/>
                <w:sz w:val="20"/>
                <w:szCs w:val="20"/>
              </w:rPr>
              <w:t>、教育支出</w:t>
            </w:r>
          </w:p>
        </w:tc>
        <w:tc>
          <w:tcPr>
            <w:tcW w:w="567" w:type="dxa"/>
            <w:vAlign w:val="top"/>
          </w:tcPr>
          <w:p>
            <w:pPr>
              <w:spacing w:before="109" w:line="204" w:lineRule="auto"/>
              <w:ind w:firstLine="190"/>
              <w:jc w:val="left"/>
              <w:rPr>
                <w:rFonts w:ascii="宋体" w:hAnsi="宋体" w:eastAsia="宋体" w:cs="宋体"/>
                <w:sz w:val="20"/>
                <w:szCs w:val="20"/>
              </w:rPr>
            </w:pPr>
            <w:r>
              <w:rPr>
                <w:rFonts w:ascii="宋体" w:hAnsi="宋体" w:eastAsia="宋体" w:cs="宋体"/>
                <w:spacing w:val="-6"/>
                <w:sz w:val="20"/>
                <w:szCs w:val="20"/>
              </w:rPr>
              <w:t>32</w:t>
            </w:r>
          </w:p>
        </w:tc>
        <w:tc>
          <w:tcPr>
            <w:tcW w:w="1431"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2960" w:type="dxa"/>
            <w:vAlign w:val="top"/>
          </w:tcPr>
          <w:p>
            <w:pPr>
              <w:spacing w:before="78" w:line="204" w:lineRule="auto"/>
              <w:ind w:firstLine="19"/>
              <w:jc w:val="left"/>
              <w:rPr>
                <w:rFonts w:ascii="宋体" w:hAnsi="宋体" w:eastAsia="宋体" w:cs="宋体"/>
                <w:sz w:val="20"/>
                <w:szCs w:val="20"/>
              </w:rPr>
            </w:pPr>
            <w:r>
              <w:rPr>
                <w:rFonts w:ascii="宋体" w:hAnsi="宋体" w:eastAsia="宋体" w:cs="宋体"/>
                <w:spacing w:val="-6"/>
                <w:sz w:val="20"/>
                <w:szCs w:val="20"/>
              </w:rPr>
              <w:t>六</w:t>
            </w:r>
            <w:r>
              <w:rPr>
                <w:rFonts w:ascii="宋体" w:hAnsi="宋体" w:eastAsia="宋体" w:cs="宋体"/>
                <w:spacing w:val="-75"/>
                <w:sz w:val="20"/>
                <w:szCs w:val="20"/>
              </w:rPr>
              <w:t xml:space="preserve"> </w:t>
            </w:r>
            <w:r>
              <w:rPr>
                <w:rFonts w:ascii="宋体" w:hAnsi="宋体" w:eastAsia="宋体" w:cs="宋体"/>
                <w:spacing w:val="-6"/>
                <w:sz w:val="20"/>
                <w:szCs w:val="20"/>
              </w:rPr>
              <w:t>、其他收入</w:t>
            </w:r>
          </w:p>
        </w:tc>
        <w:tc>
          <w:tcPr>
            <w:tcW w:w="308" w:type="dxa"/>
            <w:vAlign w:val="top"/>
          </w:tcPr>
          <w:p>
            <w:pPr>
              <w:spacing w:before="109" w:line="204" w:lineRule="auto"/>
              <w:ind w:firstLine="109"/>
              <w:jc w:val="left"/>
              <w:rPr>
                <w:rFonts w:ascii="宋体" w:hAnsi="宋体" w:eastAsia="宋体" w:cs="宋体"/>
                <w:sz w:val="20"/>
                <w:szCs w:val="20"/>
              </w:rPr>
            </w:pPr>
            <w:r>
              <w:rPr>
                <w:rFonts w:ascii="宋体" w:hAnsi="宋体" w:eastAsia="宋体" w:cs="宋体"/>
                <w:sz w:val="20"/>
                <w:szCs w:val="20"/>
              </w:rPr>
              <w:t>6</w:t>
            </w:r>
          </w:p>
        </w:tc>
        <w:tc>
          <w:tcPr>
            <w:tcW w:w="1337" w:type="dxa"/>
            <w:vAlign w:val="top"/>
          </w:tcPr>
          <w:p>
            <w:pPr>
              <w:spacing w:before="95" w:line="204" w:lineRule="auto"/>
              <w:ind w:firstLine="925"/>
              <w:jc w:val="left"/>
              <w:rPr>
                <w:rFonts w:ascii="宋体" w:hAnsi="宋体" w:eastAsia="宋体" w:cs="宋体"/>
                <w:sz w:val="20"/>
                <w:szCs w:val="20"/>
              </w:rPr>
            </w:pPr>
            <w:r>
              <w:rPr>
                <w:rFonts w:ascii="宋体" w:hAnsi="宋体" w:eastAsia="宋体" w:cs="宋体"/>
                <w:spacing w:val="-2"/>
                <w:sz w:val="20"/>
                <w:szCs w:val="20"/>
              </w:rPr>
              <w:t>0.01</w:t>
            </w:r>
          </w:p>
        </w:tc>
        <w:tc>
          <w:tcPr>
            <w:tcW w:w="2701" w:type="dxa"/>
            <w:vAlign w:val="top"/>
          </w:tcPr>
          <w:p>
            <w:pPr>
              <w:spacing w:before="78" w:line="204" w:lineRule="auto"/>
              <w:ind w:firstLine="18"/>
              <w:jc w:val="left"/>
              <w:rPr>
                <w:rFonts w:ascii="宋体" w:hAnsi="宋体" w:eastAsia="宋体" w:cs="宋体"/>
                <w:sz w:val="20"/>
                <w:szCs w:val="20"/>
              </w:rPr>
            </w:pPr>
            <w:r>
              <w:rPr>
                <w:rFonts w:ascii="宋体" w:hAnsi="宋体" w:eastAsia="宋体" w:cs="宋体"/>
                <w:spacing w:val="-4"/>
                <w:sz w:val="20"/>
                <w:szCs w:val="20"/>
              </w:rPr>
              <w:t>六</w:t>
            </w:r>
            <w:r>
              <w:rPr>
                <w:rFonts w:ascii="宋体" w:hAnsi="宋体" w:eastAsia="宋体" w:cs="宋体"/>
                <w:spacing w:val="-78"/>
                <w:sz w:val="20"/>
                <w:szCs w:val="20"/>
              </w:rPr>
              <w:t xml:space="preserve"> </w:t>
            </w:r>
            <w:r>
              <w:rPr>
                <w:rFonts w:ascii="宋体" w:hAnsi="宋体" w:eastAsia="宋体" w:cs="宋体"/>
                <w:spacing w:val="-4"/>
                <w:sz w:val="20"/>
                <w:szCs w:val="20"/>
              </w:rPr>
              <w:t>、科学技术支出</w:t>
            </w:r>
          </w:p>
        </w:tc>
        <w:tc>
          <w:tcPr>
            <w:tcW w:w="567" w:type="dxa"/>
            <w:vAlign w:val="top"/>
          </w:tcPr>
          <w:p>
            <w:pPr>
              <w:spacing w:before="109" w:line="204" w:lineRule="auto"/>
              <w:ind w:firstLine="190"/>
              <w:jc w:val="left"/>
              <w:rPr>
                <w:rFonts w:ascii="宋体" w:hAnsi="宋体" w:eastAsia="宋体" w:cs="宋体"/>
                <w:sz w:val="20"/>
                <w:szCs w:val="20"/>
              </w:rPr>
            </w:pPr>
            <w:r>
              <w:rPr>
                <w:rFonts w:ascii="宋体" w:hAnsi="宋体" w:eastAsia="宋体" w:cs="宋体"/>
                <w:spacing w:val="-6"/>
                <w:sz w:val="20"/>
                <w:szCs w:val="20"/>
              </w:rPr>
              <w:t>33</w:t>
            </w:r>
          </w:p>
        </w:tc>
        <w:tc>
          <w:tcPr>
            <w:tcW w:w="1431" w:type="dxa"/>
            <w:vAlign w:val="top"/>
          </w:tcPr>
          <w:p>
            <w:pPr>
              <w:spacing w:before="97" w:line="204" w:lineRule="auto"/>
              <w:ind w:firstLine="818"/>
              <w:jc w:val="left"/>
              <w:rPr>
                <w:rFonts w:ascii="宋体" w:hAnsi="宋体" w:eastAsia="宋体" w:cs="宋体"/>
                <w:sz w:val="20"/>
                <w:szCs w:val="20"/>
              </w:rPr>
            </w:pPr>
            <w:r>
              <w:rPr>
                <w:rFonts w:ascii="宋体" w:hAnsi="宋体" w:eastAsia="宋体" w:cs="宋体"/>
                <w:spacing w:val="-2"/>
                <w:sz w:val="20"/>
                <w:szCs w:val="20"/>
              </w:rPr>
              <w:t>363.27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 w:hRule="atLeast"/>
        </w:trPr>
        <w:tc>
          <w:tcPr>
            <w:tcW w:w="2960" w:type="dxa"/>
            <w:vAlign w:val="top"/>
          </w:tcPr>
          <w:p>
            <w:pPr>
              <w:spacing w:line="240" w:lineRule="auto"/>
              <w:jc w:val="left"/>
              <w:rPr>
                <w:rFonts w:ascii="Arial" w:hAnsi="Arial" w:eastAsia="Arial" w:cs="Arial"/>
                <w:sz w:val="21"/>
                <w:szCs w:val="21"/>
              </w:rPr>
            </w:pPr>
          </w:p>
        </w:tc>
        <w:tc>
          <w:tcPr>
            <w:tcW w:w="308" w:type="dxa"/>
            <w:vAlign w:val="top"/>
          </w:tcPr>
          <w:p>
            <w:pPr>
              <w:spacing w:before="110" w:line="204" w:lineRule="auto"/>
              <w:ind w:firstLine="112"/>
              <w:jc w:val="left"/>
              <w:rPr>
                <w:rFonts w:ascii="宋体" w:hAnsi="宋体" w:eastAsia="宋体" w:cs="宋体"/>
                <w:sz w:val="20"/>
                <w:szCs w:val="20"/>
              </w:rPr>
            </w:pPr>
            <w:r>
              <w:rPr>
                <w:rFonts w:ascii="宋体" w:hAnsi="宋体" w:eastAsia="宋体" w:cs="宋体"/>
                <w:sz w:val="20"/>
                <w:szCs w:val="20"/>
              </w:rPr>
              <w:t>7</w:t>
            </w:r>
          </w:p>
        </w:tc>
        <w:tc>
          <w:tcPr>
            <w:tcW w:w="1337" w:type="dxa"/>
            <w:vAlign w:val="top"/>
          </w:tcPr>
          <w:p>
            <w:pPr>
              <w:spacing w:line="240" w:lineRule="auto"/>
              <w:jc w:val="left"/>
              <w:rPr>
                <w:rFonts w:ascii="Arial" w:hAnsi="Arial" w:eastAsia="Arial" w:cs="Arial"/>
                <w:sz w:val="21"/>
                <w:szCs w:val="21"/>
              </w:rPr>
            </w:pPr>
          </w:p>
        </w:tc>
        <w:tc>
          <w:tcPr>
            <w:tcW w:w="2701" w:type="dxa"/>
            <w:vAlign w:val="top"/>
          </w:tcPr>
          <w:p>
            <w:pPr>
              <w:spacing w:before="78" w:line="204" w:lineRule="auto"/>
              <w:ind w:firstLine="18"/>
              <w:jc w:val="left"/>
              <w:rPr>
                <w:rFonts w:ascii="宋体" w:hAnsi="宋体" w:eastAsia="宋体" w:cs="宋体"/>
                <w:sz w:val="20"/>
                <w:szCs w:val="20"/>
              </w:rPr>
            </w:pPr>
            <w:r>
              <w:rPr>
                <w:rFonts w:ascii="宋体" w:hAnsi="宋体" w:eastAsia="宋体" w:cs="宋体"/>
                <w:spacing w:val="-3"/>
                <w:sz w:val="20"/>
                <w:szCs w:val="20"/>
              </w:rPr>
              <w:t>七</w:t>
            </w:r>
            <w:r>
              <w:rPr>
                <w:rFonts w:ascii="宋体" w:hAnsi="宋体" w:eastAsia="宋体" w:cs="宋体"/>
                <w:spacing w:val="-77"/>
                <w:sz w:val="20"/>
                <w:szCs w:val="20"/>
              </w:rPr>
              <w:t xml:space="preserve"> </w:t>
            </w:r>
            <w:r>
              <w:rPr>
                <w:rFonts w:ascii="宋体" w:hAnsi="宋体" w:eastAsia="宋体" w:cs="宋体"/>
                <w:spacing w:val="-3"/>
                <w:sz w:val="20"/>
                <w:szCs w:val="20"/>
              </w:rPr>
              <w:t>、文化体育与传媒支出</w:t>
            </w:r>
          </w:p>
        </w:tc>
        <w:tc>
          <w:tcPr>
            <w:tcW w:w="567" w:type="dxa"/>
            <w:vAlign w:val="top"/>
          </w:tcPr>
          <w:p>
            <w:pPr>
              <w:spacing w:before="108" w:line="204" w:lineRule="auto"/>
              <w:ind w:firstLine="190"/>
              <w:jc w:val="left"/>
              <w:rPr>
                <w:rFonts w:ascii="宋体" w:hAnsi="宋体" w:eastAsia="宋体" w:cs="宋体"/>
                <w:sz w:val="20"/>
                <w:szCs w:val="20"/>
              </w:rPr>
            </w:pPr>
            <w:r>
              <w:rPr>
                <w:rFonts w:ascii="宋体" w:hAnsi="宋体" w:eastAsia="宋体" w:cs="宋体"/>
                <w:spacing w:val="-6"/>
                <w:sz w:val="20"/>
                <w:szCs w:val="20"/>
              </w:rPr>
              <w:t>34</w:t>
            </w:r>
          </w:p>
        </w:tc>
        <w:tc>
          <w:tcPr>
            <w:tcW w:w="1431"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2960" w:type="dxa"/>
            <w:vAlign w:val="top"/>
          </w:tcPr>
          <w:p>
            <w:pPr>
              <w:spacing w:line="240" w:lineRule="auto"/>
              <w:jc w:val="left"/>
              <w:rPr>
                <w:rFonts w:ascii="Arial" w:hAnsi="Arial" w:eastAsia="Arial" w:cs="Arial"/>
                <w:sz w:val="21"/>
                <w:szCs w:val="21"/>
              </w:rPr>
            </w:pPr>
          </w:p>
        </w:tc>
        <w:tc>
          <w:tcPr>
            <w:tcW w:w="308" w:type="dxa"/>
            <w:vAlign w:val="top"/>
          </w:tcPr>
          <w:p>
            <w:pPr>
              <w:spacing w:before="108" w:line="204" w:lineRule="auto"/>
              <w:ind w:firstLine="108"/>
              <w:jc w:val="left"/>
              <w:rPr>
                <w:rFonts w:ascii="宋体" w:hAnsi="宋体" w:eastAsia="宋体" w:cs="宋体"/>
                <w:sz w:val="20"/>
                <w:szCs w:val="20"/>
              </w:rPr>
            </w:pPr>
            <w:r>
              <w:rPr>
                <w:rFonts w:ascii="宋体" w:hAnsi="宋体" w:eastAsia="宋体" w:cs="宋体"/>
                <w:sz w:val="20"/>
                <w:szCs w:val="20"/>
              </w:rPr>
              <w:t>8</w:t>
            </w:r>
          </w:p>
        </w:tc>
        <w:tc>
          <w:tcPr>
            <w:tcW w:w="1337" w:type="dxa"/>
            <w:vAlign w:val="top"/>
          </w:tcPr>
          <w:p>
            <w:pPr>
              <w:spacing w:line="240" w:lineRule="auto"/>
              <w:jc w:val="left"/>
              <w:rPr>
                <w:rFonts w:ascii="Arial" w:hAnsi="Arial" w:eastAsia="Arial" w:cs="Arial"/>
                <w:sz w:val="21"/>
                <w:szCs w:val="21"/>
              </w:rPr>
            </w:pPr>
          </w:p>
        </w:tc>
        <w:tc>
          <w:tcPr>
            <w:tcW w:w="2701" w:type="dxa"/>
            <w:vAlign w:val="top"/>
          </w:tcPr>
          <w:p>
            <w:pPr>
              <w:spacing w:before="78" w:line="204" w:lineRule="auto"/>
              <w:ind w:firstLine="22"/>
              <w:jc w:val="left"/>
              <w:rPr>
                <w:rFonts w:ascii="宋体" w:hAnsi="宋体" w:eastAsia="宋体" w:cs="宋体"/>
                <w:sz w:val="20"/>
                <w:szCs w:val="20"/>
              </w:rPr>
            </w:pPr>
            <w:r>
              <w:rPr>
                <w:rFonts w:ascii="宋体" w:hAnsi="宋体" w:eastAsia="宋体" w:cs="宋体"/>
                <w:spacing w:val="-4"/>
                <w:sz w:val="20"/>
                <w:szCs w:val="20"/>
              </w:rPr>
              <w:t>八</w:t>
            </w:r>
            <w:r>
              <w:rPr>
                <w:rFonts w:ascii="宋体" w:hAnsi="宋体" w:eastAsia="宋体" w:cs="宋体"/>
                <w:spacing w:val="-69"/>
                <w:sz w:val="20"/>
                <w:szCs w:val="20"/>
              </w:rPr>
              <w:t xml:space="preserve"> </w:t>
            </w:r>
            <w:r>
              <w:rPr>
                <w:rFonts w:ascii="宋体" w:hAnsi="宋体" w:eastAsia="宋体" w:cs="宋体"/>
                <w:spacing w:val="-4"/>
                <w:sz w:val="20"/>
                <w:szCs w:val="20"/>
              </w:rPr>
              <w:t>、社会保障和就业支出</w:t>
            </w:r>
          </w:p>
        </w:tc>
        <w:tc>
          <w:tcPr>
            <w:tcW w:w="567" w:type="dxa"/>
            <w:vAlign w:val="top"/>
          </w:tcPr>
          <w:p>
            <w:pPr>
              <w:spacing w:before="108" w:line="204" w:lineRule="auto"/>
              <w:ind w:firstLine="190"/>
              <w:jc w:val="left"/>
              <w:rPr>
                <w:rFonts w:ascii="宋体" w:hAnsi="宋体" w:eastAsia="宋体" w:cs="宋体"/>
                <w:sz w:val="20"/>
                <w:szCs w:val="20"/>
              </w:rPr>
            </w:pPr>
            <w:r>
              <w:rPr>
                <w:rFonts w:ascii="宋体" w:hAnsi="宋体" w:eastAsia="宋体" w:cs="宋体"/>
                <w:spacing w:val="-6"/>
                <w:sz w:val="20"/>
                <w:szCs w:val="20"/>
              </w:rPr>
              <w:t>35</w:t>
            </w:r>
          </w:p>
        </w:tc>
        <w:tc>
          <w:tcPr>
            <w:tcW w:w="1431" w:type="dxa"/>
            <w:vAlign w:val="top"/>
          </w:tcPr>
          <w:p>
            <w:pPr>
              <w:spacing w:before="96" w:line="204" w:lineRule="auto"/>
              <w:ind w:firstLine="914"/>
              <w:jc w:val="left"/>
              <w:rPr>
                <w:rFonts w:ascii="宋体" w:hAnsi="宋体" w:eastAsia="宋体" w:cs="宋体"/>
                <w:sz w:val="20"/>
                <w:szCs w:val="20"/>
              </w:rPr>
            </w:pPr>
            <w:r>
              <w:rPr>
                <w:rFonts w:ascii="宋体" w:hAnsi="宋体" w:eastAsia="宋体" w:cs="宋体"/>
                <w:spacing w:val="-2"/>
                <w:sz w:val="20"/>
                <w:szCs w:val="20"/>
              </w:rPr>
              <w:t>49.87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2960" w:type="dxa"/>
            <w:vAlign w:val="top"/>
          </w:tcPr>
          <w:p>
            <w:pPr>
              <w:spacing w:line="240" w:lineRule="auto"/>
              <w:jc w:val="left"/>
              <w:rPr>
                <w:rFonts w:ascii="Arial" w:hAnsi="Arial" w:eastAsia="Arial" w:cs="Arial"/>
                <w:sz w:val="21"/>
                <w:szCs w:val="21"/>
              </w:rPr>
            </w:pPr>
          </w:p>
        </w:tc>
        <w:tc>
          <w:tcPr>
            <w:tcW w:w="308" w:type="dxa"/>
            <w:vAlign w:val="top"/>
          </w:tcPr>
          <w:p>
            <w:pPr>
              <w:spacing w:before="108" w:line="204" w:lineRule="auto"/>
              <w:ind w:firstLine="108"/>
              <w:jc w:val="left"/>
              <w:rPr>
                <w:rFonts w:ascii="宋体" w:hAnsi="宋体" w:eastAsia="宋体" w:cs="宋体"/>
                <w:sz w:val="20"/>
                <w:szCs w:val="20"/>
              </w:rPr>
            </w:pPr>
            <w:r>
              <w:rPr>
                <w:rFonts w:ascii="宋体" w:hAnsi="宋体" w:eastAsia="宋体" w:cs="宋体"/>
                <w:sz w:val="20"/>
                <w:szCs w:val="20"/>
              </w:rPr>
              <w:t>9</w:t>
            </w:r>
          </w:p>
        </w:tc>
        <w:tc>
          <w:tcPr>
            <w:tcW w:w="1337" w:type="dxa"/>
            <w:vAlign w:val="top"/>
          </w:tcPr>
          <w:p>
            <w:pPr>
              <w:spacing w:line="240" w:lineRule="auto"/>
              <w:jc w:val="left"/>
              <w:rPr>
                <w:rFonts w:ascii="Arial" w:hAnsi="Arial" w:eastAsia="Arial" w:cs="Arial"/>
                <w:sz w:val="21"/>
                <w:szCs w:val="21"/>
              </w:rPr>
            </w:pPr>
          </w:p>
        </w:tc>
        <w:tc>
          <w:tcPr>
            <w:tcW w:w="2701" w:type="dxa"/>
            <w:vAlign w:val="top"/>
          </w:tcPr>
          <w:p>
            <w:pPr>
              <w:spacing w:before="78" w:line="204" w:lineRule="auto"/>
              <w:ind w:firstLine="22"/>
              <w:jc w:val="left"/>
              <w:rPr>
                <w:rFonts w:ascii="宋体" w:hAnsi="宋体" w:eastAsia="宋体" w:cs="宋体"/>
                <w:sz w:val="20"/>
                <w:szCs w:val="20"/>
              </w:rPr>
            </w:pPr>
            <w:r>
              <w:rPr>
                <w:rFonts w:ascii="宋体" w:hAnsi="宋体" w:eastAsia="宋体" w:cs="宋体"/>
                <w:spacing w:val="-4"/>
                <w:sz w:val="20"/>
                <w:szCs w:val="20"/>
              </w:rPr>
              <w:t>九</w:t>
            </w:r>
            <w:r>
              <w:rPr>
                <w:rFonts w:ascii="宋体" w:hAnsi="宋体" w:eastAsia="宋体" w:cs="宋体"/>
                <w:spacing w:val="-77"/>
                <w:sz w:val="20"/>
                <w:szCs w:val="20"/>
              </w:rPr>
              <w:t xml:space="preserve"> </w:t>
            </w:r>
            <w:r>
              <w:rPr>
                <w:rFonts w:ascii="宋体" w:hAnsi="宋体" w:eastAsia="宋体" w:cs="宋体"/>
                <w:spacing w:val="-4"/>
                <w:sz w:val="20"/>
                <w:szCs w:val="20"/>
              </w:rPr>
              <w:t>、</w:t>
            </w:r>
            <w:r>
              <w:rPr>
                <w:rFonts w:ascii="宋体" w:hAnsi="宋体" w:eastAsia="宋体" w:cs="宋体"/>
                <w:spacing w:val="-83"/>
                <w:sz w:val="20"/>
                <w:szCs w:val="20"/>
              </w:rPr>
              <w:t xml:space="preserve"> </w:t>
            </w:r>
            <w:r>
              <w:rPr>
                <w:rFonts w:ascii="宋体" w:hAnsi="宋体" w:eastAsia="宋体" w:cs="宋体"/>
                <w:spacing w:val="-4"/>
                <w:sz w:val="20"/>
                <w:szCs w:val="20"/>
              </w:rPr>
              <w:t>医疗卫生与计划生育支出</w:t>
            </w:r>
          </w:p>
        </w:tc>
        <w:tc>
          <w:tcPr>
            <w:tcW w:w="567" w:type="dxa"/>
            <w:vAlign w:val="top"/>
          </w:tcPr>
          <w:p>
            <w:pPr>
              <w:spacing w:before="108" w:line="204" w:lineRule="auto"/>
              <w:ind w:firstLine="190"/>
              <w:jc w:val="left"/>
              <w:rPr>
                <w:rFonts w:ascii="宋体" w:hAnsi="宋体" w:eastAsia="宋体" w:cs="宋体"/>
                <w:sz w:val="20"/>
                <w:szCs w:val="20"/>
              </w:rPr>
            </w:pPr>
            <w:r>
              <w:rPr>
                <w:rFonts w:ascii="宋体" w:hAnsi="宋体" w:eastAsia="宋体" w:cs="宋体"/>
                <w:spacing w:val="-6"/>
                <w:sz w:val="20"/>
                <w:szCs w:val="20"/>
              </w:rPr>
              <w:t>36</w:t>
            </w:r>
          </w:p>
        </w:tc>
        <w:tc>
          <w:tcPr>
            <w:tcW w:w="1431" w:type="dxa"/>
            <w:vAlign w:val="top"/>
          </w:tcPr>
          <w:p>
            <w:pPr>
              <w:spacing w:before="95" w:line="204" w:lineRule="auto"/>
              <w:ind w:firstLine="930"/>
              <w:jc w:val="left"/>
              <w:rPr>
                <w:rFonts w:ascii="宋体" w:hAnsi="宋体" w:eastAsia="宋体" w:cs="宋体"/>
                <w:sz w:val="20"/>
                <w:szCs w:val="20"/>
              </w:rPr>
            </w:pPr>
            <w:r>
              <w:rPr>
                <w:rFonts w:ascii="宋体" w:hAnsi="宋体" w:eastAsia="宋体" w:cs="宋体"/>
                <w:spacing w:val="-5"/>
                <w:sz w:val="20"/>
                <w:szCs w:val="20"/>
              </w:rPr>
              <w:t>10.82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 w:hRule="atLeast"/>
        </w:trPr>
        <w:tc>
          <w:tcPr>
            <w:tcW w:w="2960" w:type="dxa"/>
            <w:vAlign w:val="top"/>
          </w:tcPr>
          <w:p>
            <w:pPr>
              <w:spacing w:line="240" w:lineRule="auto"/>
              <w:jc w:val="left"/>
              <w:rPr>
                <w:rFonts w:ascii="Arial" w:hAnsi="Arial" w:eastAsia="Arial" w:cs="Arial"/>
                <w:sz w:val="21"/>
                <w:szCs w:val="21"/>
              </w:rPr>
            </w:pPr>
          </w:p>
        </w:tc>
        <w:tc>
          <w:tcPr>
            <w:tcW w:w="308" w:type="dxa"/>
            <w:vAlign w:val="top"/>
          </w:tcPr>
          <w:p>
            <w:pPr>
              <w:spacing w:before="107" w:line="204" w:lineRule="auto"/>
              <w:ind w:firstLine="72"/>
              <w:jc w:val="left"/>
              <w:rPr>
                <w:rFonts w:ascii="宋体" w:hAnsi="宋体" w:eastAsia="宋体" w:cs="宋体"/>
                <w:sz w:val="20"/>
                <w:szCs w:val="20"/>
              </w:rPr>
            </w:pPr>
            <w:r>
              <w:rPr>
                <w:rFonts w:ascii="宋体" w:hAnsi="宋体" w:eastAsia="宋体" w:cs="宋体"/>
                <w:spacing w:val="-10"/>
                <w:w w:val="98"/>
                <w:sz w:val="20"/>
                <w:szCs w:val="20"/>
              </w:rPr>
              <w:t>10</w:t>
            </w:r>
          </w:p>
        </w:tc>
        <w:tc>
          <w:tcPr>
            <w:tcW w:w="1337" w:type="dxa"/>
            <w:vAlign w:val="top"/>
          </w:tcPr>
          <w:p>
            <w:pPr>
              <w:spacing w:line="240" w:lineRule="auto"/>
              <w:jc w:val="left"/>
              <w:rPr>
                <w:rFonts w:ascii="Arial" w:hAnsi="Arial" w:eastAsia="Arial" w:cs="Arial"/>
                <w:sz w:val="21"/>
                <w:szCs w:val="21"/>
              </w:rPr>
            </w:pPr>
          </w:p>
        </w:tc>
        <w:tc>
          <w:tcPr>
            <w:tcW w:w="2701" w:type="dxa"/>
            <w:vAlign w:val="top"/>
          </w:tcPr>
          <w:p>
            <w:pPr>
              <w:spacing w:before="78" w:line="204" w:lineRule="auto"/>
              <w:ind w:firstLine="19"/>
              <w:jc w:val="left"/>
              <w:rPr>
                <w:rFonts w:ascii="宋体" w:hAnsi="宋体" w:eastAsia="宋体" w:cs="宋体"/>
                <w:sz w:val="20"/>
                <w:szCs w:val="20"/>
              </w:rPr>
            </w:pPr>
            <w:r>
              <w:rPr>
                <w:rFonts w:ascii="宋体" w:hAnsi="宋体" w:eastAsia="宋体" w:cs="宋体"/>
                <w:spacing w:val="-4"/>
                <w:sz w:val="20"/>
                <w:szCs w:val="20"/>
              </w:rPr>
              <w:t>十</w:t>
            </w:r>
            <w:r>
              <w:rPr>
                <w:rFonts w:ascii="宋体" w:hAnsi="宋体" w:eastAsia="宋体" w:cs="宋体"/>
                <w:spacing w:val="-79"/>
                <w:sz w:val="20"/>
                <w:szCs w:val="20"/>
              </w:rPr>
              <w:t xml:space="preserve"> </w:t>
            </w:r>
            <w:r>
              <w:rPr>
                <w:rFonts w:ascii="宋体" w:hAnsi="宋体" w:eastAsia="宋体" w:cs="宋体"/>
                <w:spacing w:val="-4"/>
                <w:sz w:val="20"/>
                <w:szCs w:val="20"/>
              </w:rPr>
              <w:t>、节能环保支出</w:t>
            </w:r>
          </w:p>
        </w:tc>
        <w:tc>
          <w:tcPr>
            <w:tcW w:w="567" w:type="dxa"/>
            <w:vAlign w:val="top"/>
          </w:tcPr>
          <w:p>
            <w:pPr>
              <w:spacing w:before="108" w:line="204" w:lineRule="auto"/>
              <w:ind w:firstLine="190"/>
              <w:jc w:val="left"/>
              <w:rPr>
                <w:rFonts w:ascii="宋体" w:hAnsi="宋体" w:eastAsia="宋体" w:cs="宋体"/>
                <w:sz w:val="20"/>
                <w:szCs w:val="20"/>
              </w:rPr>
            </w:pPr>
            <w:r>
              <w:rPr>
                <w:rFonts w:ascii="宋体" w:hAnsi="宋体" w:eastAsia="宋体" w:cs="宋体"/>
                <w:spacing w:val="-6"/>
                <w:sz w:val="20"/>
                <w:szCs w:val="20"/>
              </w:rPr>
              <w:t>37</w:t>
            </w:r>
          </w:p>
        </w:tc>
        <w:tc>
          <w:tcPr>
            <w:tcW w:w="1431"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2960" w:type="dxa"/>
            <w:vAlign w:val="top"/>
          </w:tcPr>
          <w:p>
            <w:pPr>
              <w:spacing w:line="240" w:lineRule="auto"/>
              <w:jc w:val="left"/>
              <w:rPr>
                <w:rFonts w:ascii="Arial" w:hAnsi="Arial" w:eastAsia="Arial" w:cs="Arial"/>
                <w:sz w:val="21"/>
                <w:szCs w:val="21"/>
              </w:rPr>
            </w:pPr>
          </w:p>
        </w:tc>
        <w:tc>
          <w:tcPr>
            <w:tcW w:w="308" w:type="dxa"/>
            <w:vAlign w:val="top"/>
          </w:tcPr>
          <w:p>
            <w:pPr>
              <w:spacing w:before="107" w:line="204" w:lineRule="auto"/>
              <w:ind w:firstLine="72"/>
              <w:jc w:val="left"/>
              <w:rPr>
                <w:rFonts w:ascii="宋体" w:hAnsi="宋体" w:eastAsia="宋体" w:cs="宋体"/>
                <w:sz w:val="20"/>
                <w:szCs w:val="20"/>
              </w:rPr>
            </w:pPr>
            <w:r>
              <w:rPr>
                <w:rFonts w:ascii="宋体" w:hAnsi="宋体" w:eastAsia="宋体" w:cs="宋体"/>
                <w:spacing w:val="-10"/>
                <w:w w:val="98"/>
                <w:sz w:val="20"/>
                <w:szCs w:val="20"/>
              </w:rPr>
              <w:t>11</w:t>
            </w:r>
          </w:p>
        </w:tc>
        <w:tc>
          <w:tcPr>
            <w:tcW w:w="1337" w:type="dxa"/>
            <w:vAlign w:val="top"/>
          </w:tcPr>
          <w:p>
            <w:pPr>
              <w:spacing w:line="240" w:lineRule="auto"/>
              <w:jc w:val="left"/>
              <w:rPr>
                <w:rFonts w:ascii="Arial" w:hAnsi="Arial" w:eastAsia="Arial" w:cs="Arial"/>
                <w:sz w:val="21"/>
                <w:szCs w:val="21"/>
              </w:rPr>
            </w:pPr>
          </w:p>
        </w:tc>
        <w:tc>
          <w:tcPr>
            <w:tcW w:w="2701" w:type="dxa"/>
            <w:vAlign w:val="top"/>
          </w:tcPr>
          <w:p>
            <w:pPr>
              <w:spacing w:before="77" w:line="204" w:lineRule="auto"/>
              <w:ind w:firstLine="19"/>
              <w:jc w:val="left"/>
              <w:rPr>
                <w:rFonts w:ascii="宋体" w:hAnsi="宋体" w:eastAsia="宋体" w:cs="宋体"/>
                <w:sz w:val="20"/>
                <w:szCs w:val="20"/>
              </w:rPr>
            </w:pPr>
            <w:r>
              <w:rPr>
                <w:rFonts w:ascii="宋体" w:hAnsi="宋体" w:eastAsia="宋体" w:cs="宋体"/>
                <w:spacing w:val="-4"/>
                <w:sz w:val="20"/>
                <w:szCs w:val="20"/>
              </w:rPr>
              <w:t>十一</w:t>
            </w:r>
            <w:r>
              <w:rPr>
                <w:rFonts w:ascii="宋体" w:hAnsi="宋体" w:eastAsia="宋体" w:cs="宋体"/>
                <w:spacing w:val="-75"/>
                <w:sz w:val="20"/>
                <w:szCs w:val="20"/>
              </w:rPr>
              <w:t xml:space="preserve"> </w:t>
            </w:r>
            <w:r>
              <w:rPr>
                <w:rFonts w:ascii="宋体" w:hAnsi="宋体" w:eastAsia="宋体" w:cs="宋体"/>
                <w:spacing w:val="-4"/>
                <w:sz w:val="20"/>
                <w:szCs w:val="20"/>
              </w:rPr>
              <w:t>、城乡社区支出</w:t>
            </w:r>
          </w:p>
        </w:tc>
        <w:tc>
          <w:tcPr>
            <w:tcW w:w="567" w:type="dxa"/>
            <w:vAlign w:val="top"/>
          </w:tcPr>
          <w:p>
            <w:pPr>
              <w:spacing w:before="108" w:line="204" w:lineRule="auto"/>
              <w:ind w:firstLine="190"/>
              <w:jc w:val="left"/>
              <w:rPr>
                <w:rFonts w:ascii="宋体" w:hAnsi="宋体" w:eastAsia="宋体" w:cs="宋体"/>
                <w:sz w:val="20"/>
                <w:szCs w:val="20"/>
              </w:rPr>
            </w:pPr>
            <w:r>
              <w:rPr>
                <w:rFonts w:ascii="宋体" w:hAnsi="宋体" w:eastAsia="宋体" w:cs="宋体"/>
                <w:spacing w:val="-6"/>
                <w:sz w:val="20"/>
                <w:szCs w:val="20"/>
              </w:rPr>
              <w:t>38</w:t>
            </w:r>
          </w:p>
        </w:tc>
        <w:tc>
          <w:tcPr>
            <w:tcW w:w="1431"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2960" w:type="dxa"/>
            <w:vAlign w:val="top"/>
          </w:tcPr>
          <w:p>
            <w:pPr>
              <w:spacing w:line="240" w:lineRule="auto"/>
              <w:jc w:val="left"/>
              <w:rPr>
                <w:rFonts w:ascii="Arial" w:hAnsi="Arial" w:eastAsia="Arial" w:cs="Arial"/>
                <w:sz w:val="21"/>
                <w:szCs w:val="21"/>
              </w:rPr>
            </w:pPr>
          </w:p>
        </w:tc>
        <w:tc>
          <w:tcPr>
            <w:tcW w:w="308" w:type="dxa"/>
            <w:vAlign w:val="top"/>
          </w:tcPr>
          <w:p>
            <w:pPr>
              <w:spacing w:before="107" w:line="204" w:lineRule="auto"/>
              <w:ind w:firstLine="72"/>
              <w:jc w:val="left"/>
              <w:rPr>
                <w:rFonts w:ascii="宋体" w:hAnsi="宋体" w:eastAsia="宋体" w:cs="宋体"/>
                <w:sz w:val="20"/>
                <w:szCs w:val="20"/>
              </w:rPr>
            </w:pPr>
            <w:r>
              <w:rPr>
                <w:rFonts w:ascii="宋体" w:hAnsi="宋体" w:eastAsia="宋体" w:cs="宋体"/>
                <w:spacing w:val="-10"/>
                <w:w w:val="98"/>
                <w:sz w:val="20"/>
                <w:szCs w:val="20"/>
              </w:rPr>
              <w:t>12</w:t>
            </w:r>
          </w:p>
        </w:tc>
        <w:tc>
          <w:tcPr>
            <w:tcW w:w="1337" w:type="dxa"/>
            <w:vAlign w:val="top"/>
          </w:tcPr>
          <w:p>
            <w:pPr>
              <w:spacing w:line="240" w:lineRule="auto"/>
              <w:jc w:val="left"/>
              <w:rPr>
                <w:rFonts w:ascii="Arial" w:hAnsi="Arial" w:eastAsia="Arial" w:cs="Arial"/>
                <w:sz w:val="21"/>
                <w:szCs w:val="21"/>
              </w:rPr>
            </w:pPr>
          </w:p>
        </w:tc>
        <w:tc>
          <w:tcPr>
            <w:tcW w:w="2701" w:type="dxa"/>
            <w:vAlign w:val="top"/>
          </w:tcPr>
          <w:p>
            <w:pPr>
              <w:spacing w:before="77" w:line="204" w:lineRule="auto"/>
              <w:ind w:firstLine="19"/>
              <w:jc w:val="left"/>
              <w:rPr>
                <w:rFonts w:ascii="宋体" w:hAnsi="宋体" w:eastAsia="宋体" w:cs="宋体"/>
                <w:sz w:val="20"/>
                <w:szCs w:val="20"/>
              </w:rPr>
            </w:pPr>
            <w:r>
              <w:rPr>
                <w:rFonts w:ascii="宋体" w:hAnsi="宋体" w:eastAsia="宋体" w:cs="宋体"/>
                <w:spacing w:val="-4"/>
                <w:sz w:val="20"/>
                <w:szCs w:val="20"/>
              </w:rPr>
              <w:t>十二</w:t>
            </w:r>
            <w:r>
              <w:rPr>
                <w:rFonts w:ascii="宋体" w:hAnsi="宋体" w:eastAsia="宋体" w:cs="宋体"/>
                <w:spacing w:val="-79"/>
                <w:sz w:val="20"/>
                <w:szCs w:val="20"/>
              </w:rPr>
              <w:t xml:space="preserve"> </w:t>
            </w:r>
            <w:r>
              <w:rPr>
                <w:rFonts w:ascii="宋体" w:hAnsi="宋体" w:eastAsia="宋体" w:cs="宋体"/>
                <w:spacing w:val="-4"/>
                <w:sz w:val="20"/>
                <w:szCs w:val="20"/>
              </w:rPr>
              <w:t>、农林水支出</w:t>
            </w:r>
          </w:p>
        </w:tc>
        <w:tc>
          <w:tcPr>
            <w:tcW w:w="567" w:type="dxa"/>
            <w:vAlign w:val="top"/>
          </w:tcPr>
          <w:p>
            <w:pPr>
              <w:spacing w:before="108" w:line="204" w:lineRule="auto"/>
              <w:ind w:firstLine="190"/>
              <w:jc w:val="left"/>
              <w:rPr>
                <w:rFonts w:ascii="宋体" w:hAnsi="宋体" w:eastAsia="宋体" w:cs="宋体"/>
                <w:sz w:val="20"/>
                <w:szCs w:val="20"/>
              </w:rPr>
            </w:pPr>
            <w:r>
              <w:rPr>
                <w:rFonts w:ascii="宋体" w:hAnsi="宋体" w:eastAsia="宋体" w:cs="宋体"/>
                <w:spacing w:val="-6"/>
                <w:sz w:val="20"/>
                <w:szCs w:val="20"/>
              </w:rPr>
              <w:t>39</w:t>
            </w:r>
          </w:p>
        </w:tc>
        <w:tc>
          <w:tcPr>
            <w:tcW w:w="1431"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 w:hRule="atLeast"/>
        </w:trPr>
        <w:tc>
          <w:tcPr>
            <w:tcW w:w="2960" w:type="dxa"/>
            <w:vAlign w:val="top"/>
          </w:tcPr>
          <w:p>
            <w:pPr>
              <w:spacing w:line="240" w:lineRule="auto"/>
              <w:jc w:val="left"/>
              <w:rPr>
                <w:rFonts w:ascii="Arial" w:hAnsi="Arial" w:eastAsia="Arial" w:cs="Arial"/>
                <w:sz w:val="21"/>
                <w:szCs w:val="21"/>
              </w:rPr>
            </w:pPr>
          </w:p>
        </w:tc>
        <w:tc>
          <w:tcPr>
            <w:tcW w:w="308" w:type="dxa"/>
            <w:vAlign w:val="top"/>
          </w:tcPr>
          <w:p>
            <w:pPr>
              <w:spacing w:before="107" w:line="204" w:lineRule="auto"/>
              <w:ind w:firstLine="72"/>
              <w:jc w:val="left"/>
              <w:rPr>
                <w:rFonts w:ascii="宋体" w:hAnsi="宋体" w:eastAsia="宋体" w:cs="宋体"/>
                <w:sz w:val="20"/>
                <w:szCs w:val="20"/>
              </w:rPr>
            </w:pPr>
            <w:r>
              <w:rPr>
                <w:rFonts w:ascii="宋体" w:hAnsi="宋体" w:eastAsia="宋体" w:cs="宋体"/>
                <w:spacing w:val="-10"/>
                <w:w w:val="98"/>
                <w:sz w:val="20"/>
                <w:szCs w:val="20"/>
              </w:rPr>
              <w:t>13</w:t>
            </w:r>
          </w:p>
        </w:tc>
        <w:tc>
          <w:tcPr>
            <w:tcW w:w="1337" w:type="dxa"/>
            <w:vAlign w:val="top"/>
          </w:tcPr>
          <w:p>
            <w:pPr>
              <w:spacing w:line="240" w:lineRule="auto"/>
              <w:jc w:val="left"/>
              <w:rPr>
                <w:rFonts w:ascii="Arial" w:hAnsi="Arial" w:eastAsia="Arial" w:cs="Arial"/>
                <w:sz w:val="21"/>
                <w:szCs w:val="21"/>
              </w:rPr>
            </w:pPr>
          </w:p>
        </w:tc>
        <w:tc>
          <w:tcPr>
            <w:tcW w:w="2701" w:type="dxa"/>
            <w:vAlign w:val="top"/>
          </w:tcPr>
          <w:p>
            <w:pPr>
              <w:spacing w:before="77" w:line="204" w:lineRule="auto"/>
              <w:ind w:firstLine="19"/>
              <w:jc w:val="left"/>
              <w:rPr>
                <w:rFonts w:ascii="宋体" w:hAnsi="宋体" w:eastAsia="宋体" w:cs="宋体"/>
                <w:sz w:val="20"/>
                <w:szCs w:val="20"/>
              </w:rPr>
            </w:pPr>
            <w:r>
              <w:rPr>
                <w:rFonts w:ascii="宋体" w:hAnsi="宋体" w:eastAsia="宋体" w:cs="宋体"/>
                <w:spacing w:val="-4"/>
                <w:sz w:val="20"/>
                <w:szCs w:val="20"/>
              </w:rPr>
              <w:t>十三</w:t>
            </w:r>
            <w:r>
              <w:rPr>
                <w:rFonts w:ascii="宋体" w:hAnsi="宋体" w:eastAsia="宋体" w:cs="宋体"/>
                <w:spacing w:val="-75"/>
                <w:sz w:val="20"/>
                <w:szCs w:val="20"/>
              </w:rPr>
              <w:t xml:space="preserve"> </w:t>
            </w:r>
            <w:r>
              <w:rPr>
                <w:rFonts w:ascii="宋体" w:hAnsi="宋体" w:eastAsia="宋体" w:cs="宋体"/>
                <w:spacing w:val="-4"/>
                <w:sz w:val="20"/>
                <w:szCs w:val="20"/>
              </w:rPr>
              <w:t>、交通运输支出</w:t>
            </w:r>
          </w:p>
        </w:tc>
        <w:tc>
          <w:tcPr>
            <w:tcW w:w="567" w:type="dxa"/>
            <w:vAlign w:val="top"/>
          </w:tcPr>
          <w:p>
            <w:pPr>
              <w:spacing w:before="108" w:line="204" w:lineRule="auto"/>
              <w:ind w:firstLine="185"/>
              <w:jc w:val="left"/>
              <w:rPr>
                <w:rFonts w:ascii="宋体" w:hAnsi="宋体" w:eastAsia="宋体" w:cs="宋体"/>
                <w:sz w:val="20"/>
                <w:szCs w:val="20"/>
              </w:rPr>
            </w:pPr>
            <w:r>
              <w:rPr>
                <w:rFonts w:ascii="宋体" w:hAnsi="宋体" w:eastAsia="宋体" w:cs="宋体"/>
                <w:spacing w:val="-4"/>
                <w:sz w:val="20"/>
                <w:szCs w:val="20"/>
              </w:rPr>
              <w:t>40</w:t>
            </w:r>
          </w:p>
        </w:tc>
        <w:tc>
          <w:tcPr>
            <w:tcW w:w="1431"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2960" w:type="dxa"/>
            <w:vAlign w:val="top"/>
          </w:tcPr>
          <w:p>
            <w:pPr>
              <w:spacing w:line="240" w:lineRule="auto"/>
              <w:jc w:val="left"/>
              <w:rPr>
                <w:rFonts w:ascii="Arial" w:hAnsi="Arial" w:eastAsia="Arial" w:cs="Arial"/>
                <w:sz w:val="21"/>
                <w:szCs w:val="21"/>
              </w:rPr>
            </w:pPr>
          </w:p>
        </w:tc>
        <w:tc>
          <w:tcPr>
            <w:tcW w:w="308" w:type="dxa"/>
            <w:vAlign w:val="top"/>
          </w:tcPr>
          <w:p>
            <w:pPr>
              <w:spacing w:before="107" w:line="204" w:lineRule="auto"/>
              <w:ind w:firstLine="72"/>
              <w:jc w:val="left"/>
              <w:rPr>
                <w:rFonts w:ascii="宋体" w:hAnsi="宋体" w:eastAsia="宋体" w:cs="宋体"/>
                <w:sz w:val="20"/>
                <w:szCs w:val="20"/>
              </w:rPr>
            </w:pPr>
            <w:r>
              <w:rPr>
                <w:rFonts w:ascii="宋体" w:hAnsi="宋体" w:eastAsia="宋体" w:cs="宋体"/>
                <w:spacing w:val="-10"/>
                <w:w w:val="98"/>
                <w:sz w:val="20"/>
                <w:szCs w:val="20"/>
              </w:rPr>
              <w:t>14</w:t>
            </w:r>
          </w:p>
        </w:tc>
        <w:tc>
          <w:tcPr>
            <w:tcW w:w="1337" w:type="dxa"/>
            <w:vAlign w:val="top"/>
          </w:tcPr>
          <w:p>
            <w:pPr>
              <w:spacing w:line="240" w:lineRule="auto"/>
              <w:jc w:val="left"/>
              <w:rPr>
                <w:rFonts w:ascii="Arial" w:hAnsi="Arial" w:eastAsia="Arial" w:cs="Arial"/>
                <w:sz w:val="21"/>
                <w:szCs w:val="21"/>
              </w:rPr>
            </w:pPr>
          </w:p>
        </w:tc>
        <w:tc>
          <w:tcPr>
            <w:tcW w:w="2701" w:type="dxa"/>
            <w:vAlign w:val="top"/>
          </w:tcPr>
          <w:p>
            <w:pPr>
              <w:spacing w:before="77" w:line="204" w:lineRule="auto"/>
              <w:ind w:firstLine="19"/>
              <w:jc w:val="left"/>
              <w:rPr>
                <w:rFonts w:ascii="宋体" w:hAnsi="宋体" w:eastAsia="宋体" w:cs="宋体"/>
                <w:sz w:val="20"/>
                <w:szCs w:val="20"/>
              </w:rPr>
            </w:pPr>
            <w:r>
              <w:rPr>
                <w:rFonts w:ascii="宋体" w:hAnsi="宋体" w:eastAsia="宋体" w:cs="宋体"/>
                <w:spacing w:val="-5"/>
                <w:sz w:val="20"/>
                <w:szCs w:val="20"/>
              </w:rPr>
              <w:t>十四</w:t>
            </w:r>
            <w:r>
              <w:rPr>
                <w:rFonts w:ascii="宋体" w:hAnsi="宋体" w:eastAsia="宋体" w:cs="宋体"/>
                <w:spacing w:val="-67"/>
                <w:sz w:val="20"/>
                <w:szCs w:val="20"/>
              </w:rPr>
              <w:t xml:space="preserve"> </w:t>
            </w:r>
            <w:r>
              <w:rPr>
                <w:rFonts w:ascii="宋体" w:hAnsi="宋体" w:eastAsia="宋体" w:cs="宋体"/>
                <w:spacing w:val="-5"/>
                <w:sz w:val="20"/>
                <w:szCs w:val="20"/>
              </w:rPr>
              <w:t>、</w:t>
            </w:r>
            <w:r>
              <w:rPr>
                <w:rFonts w:ascii="宋体" w:hAnsi="宋体" w:eastAsia="宋体" w:cs="宋体"/>
                <w:spacing w:val="-84"/>
                <w:sz w:val="20"/>
                <w:szCs w:val="20"/>
              </w:rPr>
              <w:t xml:space="preserve"> </w:t>
            </w:r>
            <w:r>
              <w:rPr>
                <w:rFonts w:ascii="宋体" w:hAnsi="宋体" w:eastAsia="宋体" w:cs="宋体"/>
                <w:spacing w:val="-5"/>
                <w:sz w:val="20"/>
                <w:szCs w:val="20"/>
              </w:rPr>
              <w:t>资源勘探信息等支出</w:t>
            </w:r>
          </w:p>
        </w:tc>
        <w:tc>
          <w:tcPr>
            <w:tcW w:w="567" w:type="dxa"/>
            <w:vAlign w:val="top"/>
          </w:tcPr>
          <w:p>
            <w:pPr>
              <w:spacing w:before="107" w:line="204" w:lineRule="auto"/>
              <w:ind w:firstLine="185"/>
              <w:jc w:val="left"/>
              <w:rPr>
                <w:rFonts w:ascii="宋体" w:hAnsi="宋体" w:eastAsia="宋体" w:cs="宋体"/>
                <w:sz w:val="20"/>
                <w:szCs w:val="20"/>
              </w:rPr>
            </w:pPr>
            <w:r>
              <w:rPr>
                <w:rFonts w:ascii="宋体" w:hAnsi="宋体" w:eastAsia="宋体" w:cs="宋体"/>
                <w:spacing w:val="-4"/>
                <w:sz w:val="20"/>
                <w:szCs w:val="20"/>
              </w:rPr>
              <w:t>41</w:t>
            </w:r>
          </w:p>
        </w:tc>
        <w:tc>
          <w:tcPr>
            <w:tcW w:w="1431"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2960" w:type="dxa"/>
            <w:vAlign w:val="top"/>
          </w:tcPr>
          <w:p>
            <w:pPr>
              <w:spacing w:line="240" w:lineRule="auto"/>
              <w:jc w:val="left"/>
              <w:rPr>
                <w:rFonts w:ascii="Arial" w:hAnsi="Arial" w:eastAsia="Arial" w:cs="Arial"/>
                <w:sz w:val="21"/>
                <w:szCs w:val="21"/>
              </w:rPr>
            </w:pPr>
          </w:p>
        </w:tc>
        <w:tc>
          <w:tcPr>
            <w:tcW w:w="308" w:type="dxa"/>
            <w:vAlign w:val="top"/>
          </w:tcPr>
          <w:p>
            <w:pPr>
              <w:spacing w:before="107" w:line="204" w:lineRule="auto"/>
              <w:ind w:firstLine="72"/>
              <w:jc w:val="left"/>
              <w:rPr>
                <w:rFonts w:ascii="宋体" w:hAnsi="宋体" w:eastAsia="宋体" w:cs="宋体"/>
                <w:sz w:val="20"/>
                <w:szCs w:val="20"/>
              </w:rPr>
            </w:pPr>
            <w:r>
              <w:rPr>
                <w:rFonts w:ascii="宋体" w:hAnsi="宋体" w:eastAsia="宋体" w:cs="宋体"/>
                <w:spacing w:val="-10"/>
                <w:w w:val="98"/>
                <w:sz w:val="20"/>
                <w:szCs w:val="20"/>
              </w:rPr>
              <w:t>15</w:t>
            </w:r>
          </w:p>
        </w:tc>
        <w:tc>
          <w:tcPr>
            <w:tcW w:w="1337" w:type="dxa"/>
            <w:vAlign w:val="top"/>
          </w:tcPr>
          <w:p>
            <w:pPr>
              <w:spacing w:line="240" w:lineRule="auto"/>
              <w:jc w:val="left"/>
              <w:rPr>
                <w:rFonts w:ascii="Arial" w:hAnsi="Arial" w:eastAsia="Arial" w:cs="Arial"/>
                <w:sz w:val="21"/>
                <w:szCs w:val="21"/>
              </w:rPr>
            </w:pPr>
          </w:p>
        </w:tc>
        <w:tc>
          <w:tcPr>
            <w:tcW w:w="2701" w:type="dxa"/>
            <w:vAlign w:val="top"/>
          </w:tcPr>
          <w:p>
            <w:pPr>
              <w:spacing w:before="77" w:line="204" w:lineRule="auto"/>
              <w:ind w:firstLine="19"/>
              <w:jc w:val="left"/>
              <w:rPr>
                <w:rFonts w:ascii="宋体" w:hAnsi="宋体" w:eastAsia="宋体" w:cs="宋体"/>
                <w:sz w:val="20"/>
                <w:szCs w:val="20"/>
              </w:rPr>
            </w:pPr>
            <w:r>
              <w:rPr>
                <w:rFonts w:ascii="宋体" w:hAnsi="宋体" w:eastAsia="宋体" w:cs="宋体"/>
                <w:spacing w:val="-3"/>
                <w:sz w:val="20"/>
                <w:szCs w:val="20"/>
              </w:rPr>
              <w:t>十五</w:t>
            </w:r>
            <w:r>
              <w:rPr>
                <w:rFonts w:ascii="宋体" w:hAnsi="宋体" w:eastAsia="宋体" w:cs="宋体"/>
                <w:spacing w:val="-78"/>
                <w:sz w:val="20"/>
                <w:szCs w:val="20"/>
              </w:rPr>
              <w:t xml:space="preserve"> </w:t>
            </w:r>
            <w:r>
              <w:rPr>
                <w:rFonts w:ascii="宋体" w:hAnsi="宋体" w:eastAsia="宋体" w:cs="宋体"/>
                <w:spacing w:val="-3"/>
                <w:sz w:val="20"/>
                <w:szCs w:val="20"/>
              </w:rPr>
              <w:t>、商业服务业等支出</w:t>
            </w:r>
          </w:p>
        </w:tc>
        <w:tc>
          <w:tcPr>
            <w:tcW w:w="567" w:type="dxa"/>
            <w:vAlign w:val="top"/>
          </w:tcPr>
          <w:p>
            <w:pPr>
              <w:spacing w:before="108" w:line="204" w:lineRule="auto"/>
              <w:ind w:firstLine="185"/>
              <w:jc w:val="left"/>
              <w:rPr>
                <w:rFonts w:ascii="宋体" w:hAnsi="宋体" w:eastAsia="宋体" w:cs="宋体"/>
                <w:sz w:val="20"/>
                <w:szCs w:val="20"/>
              </w:rPr>
            </w:pPr>
            <w:r>
              <w:rPr>
                <w:rFonts w:ascii="宋体" w:hAnsi="宋体" w:eastAsia="宋体" w:cs="宋体"/>
                <w:spacing w:val="-4"/>
                <w:sz w:val="20"/>
                <w:szCs w:val="20"/>
              </w:rPr>
              <w:t>42</w:t>
            </w:r>
          </w:p>
        </w:tc>
        <w:tc>
          <w:tcPr>
            <w:tcW w:w="1431"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 w:hRule="atLeast"/>
        </w:trPr>
        <w:tc>
          <w:tcPr>
            <w:tcW w:w="2960" w:type="dxa"/>
            <w:vAlign w:val="top"/>
          </w:tcPr>
          <w:p>
            <w:pPr>
              <w:spacing w:line="240" w:lineRule="auto"/>
              <w:jc w:val="left"/>
              <w:rPr>
                <w:rFonts w:ascii="Arial" w:hAnsi="Arial" w:eastAsia="Arial" w:cs="Arial"/>
                <w:sz w:val="21"/>
                <w:szCs w:val="21"/>
              </w:rPr>
            </w:pPr>
          </w:p>
        </w:tc>
        <w:tc>
          <w:tcPr>
            <w:tcW w:w="308" w:type="dxa"/>
            <w:vAlign w:val="top"/>
          </w:tcPr>
          <w:p>
            <w:pPr>
              <w:spacing w:before="107" w:line="204" w:lineRule="auto"/>
              <w:ind w:firstLine="72"/>
              <w:jc w:val="left"/>
              <w:rPr>
                <w:rFonts w:ascii="宋体" w:hAnsi="宋体" w:eastAsia="宋体" w:cs="宋体"/>
                <w:sz w:val="20"/>
                <w:szCs w:val="20"/>
              </w:rPr>
            </w:pPr>
            <w:r>
              <w:rPr>
                <w:rFonts w:ascii="宋体" w:hAnsi="宋体" w:eastAsia="宋体" w:cs="宋体"/>
                <w:spacing w:val="-10"/>
                <w:w w:val="98"/>
                <w:sz w:val="20"/>
                <w:szCs w:val="20"/>
              </w:rPr>
              <w:t>16</w:t>
            </w:r>
          </w:p>
        </w:tc>
        <w:tc>
          <w:tcPr>
            <w:tcW w:w="1337" w:type="dxa"/>
            <w:vAlign w:val="top"/>
          </w:tcPr>
          <w:p>
            <w:pPr>
              <w:spacing w:line="240" w:lineRule="auto"/>
              <w:jc w:val="left"/>
              <w:rPr>
                <w:rFonts w:ascii="Arial" w:hAnsi="Arial" w:eastAsia="Arial" w:cs="Arial"/>
                <w:sz w:val="21"/>
                <w:szCs w:val="21"/>
              </w:rPr>
            </w:pPr>
          </w:p>
        </w:tc>
        <w:tc>
          <w:tcPr>
            <w:tcW w:w="2701" w:type="dxa"/>
            <w:vAlign w:val="top"/>
          </w:tcPr>
          <w:p>
            <w:pPr>
              <w:spacing w:before="77" w:line="204" w:lineRule="auto"/>
              <w:ind w:firstLine="19"/>
              <w:jc w:val="left"/>
              <w:rPr>
                <w:rFonts w:ascii="宋体" w:hAnsi="宋体" w:eastAsia="宋体" w:cs="宋体"/>
                <w:sz w:val="20"/>
                <w:szCs w:val="20"/>
              </w:rPr>
            </w:pPr>
            <w:r>
              <w:rPr>
                <w:rFonts w:ascii="宋体" w:hAnsi="宋体" w:eastAsia="宋体" w:cs="宋体"/>
                <w:spacing w:val="-5"/>
                <w:sz w:val="20"/>
                <w:szCs w:val="20"/>
              </w:rPr>
              <w:t>十六</w:t>
            </w:r>
            <w:r>
              <w:rPr>
                <w:rFonts w:ascii="宋体" w:hAnsi="宋体" w:eastAsia="宋体" w:cs="宋体"/>
                <w:spacing w:val="-77"/>
                <w:sz w:val="20"/>
                <w:szCs w:val="20"/>
              </w:rPr>
              <w:t xml:space="preserve"> </w:t>
            </w:r>
            <w:r>
              <w:rPr>
                <w:rFonts w:ascii="宋体" w:hAnsi="宋体" w:eastAsia="宋体" w:cs="宋体"/>
                <w:spacing w:val="-5"/>
                <w:sz w:val="20"/>
                <w:szCs w:val="20"/>
              </w:rPr>
              <w:t>、金融支出</w:t>
            </w:r>
          </w:p>
        </w:tc>
        <w:tc>
          <w:tcPr>
            <w:tcW w:w="567" w:type="dxa"/>
            <w:vAlign w:val="top"/>
          </w:tcPr>
          <w:p>
            <w:pPr>
              <w:spacing w:before="108" w:line="204" w:lineRule="auto"/>
              <w:ind w:firstLine="185"/>
              <w:jc w:val="left"/>
              <w:rPr>
                <w:rFonts w:ascii="宋体" w:hAnsi="宋体" w:eastAsia="宋体" w:cs="宋体"/>
                <w:sz w:val="20"/>
                <w:szCs w:val="20"/>
              </w:rPr>
            </w:pPr>
            <w:r>
              <w:rPr>
                <w:rFonts w:ascii="宋体" w:hAnsi="宋体" w:eastAsia="宋体" w:cs="宋体"/>
                <w:spacing w:val="-4"/>
                <w:sz w:val="20"/>
                <w:szCs w:val="20"/>
              </w:rPr>
              <w:t>43</w:t>
            </w:r>
          </w:p>
        </w:tc>
        <w:tc>
          <w:tcPr>
            <w:tcW w:w="1431"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2960" w:type="dxa"/>
            <w:vAlign w:val="top"/>
          </w:tcPr>
          <w:p>
            <w:pPr>
              <w:spacing w:line="240" w:lineRule="auto"/>
              <w:jc w:val="left"/>
              <w:rPr>
                <w:rFonts w:ascii="Arial" w:hAnsi="Arial" w:eastAsia="Arial" w:cs="Arial"/>
                <w:sz w:val="21"/>
                <w:szCs w:val="21"/>
              </w:rPr>
            </w:pPr>
          </w:p>
        </w:tc>
        <w:tc>
          <w:tcPr>
            <w:tcW w:w="308" w:type="dxa"/>
            <w:vAlign w:val="top"/>
          </w:tcPr>
          <w:p>
            <w:pPr>
              <w:spacing w:before="107" w:line="204" w:lineRule="auto"/>
              <w:ind w:firstLine="72"/>
              <w:jc w:val="left"/>
              <w:rPr>
                <w:rFonts w:ascii="宋体" w:hAnsi="宋体" w:eastAsia="宋体" w:cs="宋体"/>
                <w:sz w:val="20"/>
                <w:szCs w:val="20"/>
              </w:rPr>
            </w:pPr>
            <w:r>
              <w:rPr>
                <w:rFonts w:ascii="宋体" w:hAnsi="宋体" w:eastAsia="宋体" w:cs="宋体"/>
                <w:spacing w:val="-10"/>
                <w:w w:val="98"/>
                <w:sz w:val="20"/>
                <w:szCs w:val="20"/>
              </w:rPr>
              <w:t>17</w:t>
            </w:r>
          </w:p>
        </w:tc>
        <w:tc>
          <w:tcPr>
            <w:tcW w:w="1337" w:type="dxa"/>
            <w:vAlign w:val="top"/>
          </w:tcPr>
          <w:p>
            <w:pPr>
              <w:spacing w:line="240" w:lineRule="auto"/>
              <w:jc w:val="left"/>
              <w:rPr>
                <w:rFonts w:ascii="Arial" w:hAnsi="Arial" w:eastAsia="Arial" w:cs="Arial"/>
                <w:sz w:val="21"/>
                <w:szCs w:val="21"/>
              </w:rPr>
            </w:pPr>
          </w:p>
        </w:tc>
        <w:tc>
          <w:tcPr>
            <w:tcW w:w="2701" w:type="dxa"/>
            <w:vAlign w:val="top"/>
          </w:tcPr>
          <w:p>
            <w:pPr>
              <w:spacing w:before="77" w:line="204" w:lineRule="auto"/>
              <w:ind w:firstLine="19"/>
              <w:jc w:val="left"/>
              <w:rPr>
                <w:rFonts w:ascii="宋体" w:hAnsi="宋体" w:eastAsia="宋体" w:cs="宋体"/>
                <w:sz w:val="20"/>
                <w:szCs w:val="20"/>
              </w:rPr>
            </w:pPr>
            <w:r>
              <w:rPr>
                <w:rFonts w:ascii="宋体" w:hAnsi="宋体" w:eastAsia="宋体" w:cs="宋体"/>
                <w:spacing w:val="-3"/>
                <w:sz w:val="20"/>
                <w:szCs w:val="20"/>
              </w:rPr>
              <w:t>十七</w:t>
            </w:r>
            <w:r>
              <w:rPr>
                <w:rFonts w:ascii="宋体" w:hAnsi="宋体" w:eastAsia="宋体" w:cs="宋体"/>
                <w:spacing w:val="-78"/>
                <w:sz w:val="20"/>
                <w:szCs w:val="20"/>
              </w:rPr>
              <w:t xml:space="preserve"> </w:t>
            </w:r>
            <w:r>
              <w:rPr>
                <w:rFonts w:ascii="宋体" w:hAnsi="宋体" w:eastAsia="宋体" w:cs="宋体"/>
                <w:spacing w:val="-3"/>
                <w:sz w:val="20"/>
                <w:szCs w:val="20"/>
              </w:rPr>
              <w:t>、援助其他地区支出</w:t>
            </w:r>
          </w:p>
        </w:tc>
        <w:tc>
          <w:tcPr>
            <w:tcW w:w="567" w:type="dxa"/>
            <w:vAlign w:val="top"/>
          </w:tcPr>
          <w:p>
            <w:pPr>
              <w:spacing w:before="108" w:line="204" w:lineRule="auto"/>
              <w:ind w:firstLine="185"/>
              <w:jc w:val="left"/>
              <w:rPr>
                <w:rFonts w:ascii="宋体" w:hAnsi="宋体" w:eastAsia="宋体" w:cs="宋体"/>
                <w:sz w:val="20"/>
                <w:szCs w:val="20"/>
              </w:rPr>
            </w:pPr>
            <w:r>
              <w:rPr>
                <w:rFonts w:ascii="宋体" w:hAnsi="宋体" w:eastAsia="宋体" w:cs="宋体"/>
                <w:spacing w:val="-4"/>
                <w:sz w:val="20"/>
                <w:szCs w:val="20"/>
              </w:rPr>
              <w:t>44</w:t>
            </w:r>
          </w:p>
        </w:tc>
        <w:tc>
          <w:tcPr>
            <w:tcW w:w="1431"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2960" w:type="dxa"/>
            <w:vAlign w:val="top"/>
          </w:tcPr>
          <w:p>
            <w:pPr>
              <w:spacing w:line="240" w:lineRule="auto"/>
              <w:jc w:val="left"/>
              <w:rPr>
                <w:rFonts w:ascii="Arial" w:hAnsi="Arial" w:eastAsia="Arial" w:cs="Arial"/>
                <w:sz w:val="21"/>
                <w:szCs w:val="21"/>
              </w:rPr>
            </w:pPr>
          </w:p>
        </w:tc>
        <w:tc>
          <w:tcPr>
            <w:tcW w:w="308" w:type="dxa"/>
            <w:vAlign w:val="top"/>
          </w:tcPr>
          <w:p>
            <w:pPr>
              <w:spacing w:before="107" w:line="204" w:lineRule="auto"/>
              <w:ind w:firstLine="72"/>
              <w:jc w:val="left"/>
              <w:rPr>
                <w:rFonts w:ascii="宋体" w:hAnsi="宋体" w:eastAsia="宋体" w:cs="宋体"/>
                <w:sz w:val="20"/>
                <w:szCs w:val="20"/>
              </w:rPr>
            </w:pPr>
            <w:r>
              <w:rPr>
                <w:rFonts w:ascii="宋体" w:hAnsi="宋体" w:eastAsia="宋体" w:cs="宋体"/>
                <w:spacing w:val="-10"/>
                <w:w w:val="98"/>
                <w:sz w:val="20"/>
                <w:szCs w:val="20"/>
              </w:rPr>
              <w:t>18</w:t>
            </w:r>
          </w:p>
        </w:tc>
        <w:tc>
          <w:tcPr>
            <w:tcW w:w="1337" w:type="dxa"/>
            <w:vAlign w:val="top"/>
          </w:tcPr>
          <w:p>
            <w:pPr>
              <w:spacing w:line="240" w:lineRule="auto"/>
              <w:jc w:val="left"/>
              <w:rPr>
                <w:rFonts w:ascii="Arial" w:hAnsi="Arial" w:eastAsia="Arial" w:cs="Arial"/>
                <w:sz w:val="21"/>
                <w:szCs w:val="21"/>
              </w:rPr>
            </w:pPr>
          </w:p>
        </w:tc>
        <w:tc>
          <w:tcPr>
            <w:tcW w:w="2701" w:type="dxa"/>
            <w:vAlign w:val="top"/>
          </w:tcPr>
          <w:p>
            <w:pPr>
              <w:spacing w:before="77" w:line="204" w:lineRule="auto"/>
              <w:ind w:firstLine="19"/>
              <w:jc w:val="left"/>
              <w:rPr>
                <w:rFonts w:ascii="宋体" w:hAnsi="宋体" w:eastAsia="宋体" w:cs="宋体"/>
                <w:sz w:val="20"/>
                <w:szCs w:val="20"/>
              </w:rPr>
            </w:pPr>
            <w:r>
              <w:rPr>
                <w:rFonts w:ascii="宋体" w:hAnsi="宋体" w:eastAsia="宋体" w:cs="宋体"/>
                <w:spacing w:val="-5"/>
                <w:sz w:val="20"/>
                <w:szCs w:val="20"/>
              </w:rPr>
              <w:t>十八</w:t>
            </w:r>
            <w:r>
              <w:rPr>
                <w:rFonts w:ascii="宋体" w:hAnsi="宋体" w:eastAsia="宋体" w:cs="宋体"/>
                <w:spacing w:val="-79"/>
                <w:sz w:val="20"/>
                <w:szCs w:val="20"/>
              </w:rPr>
              <w:t xml:space="preserve"> </w:t>
            </w:r>
            <w:r>
              <w:rPr>
                <w:rFonts w:ascii="宋体" w:hAnsi="宋体" w:eastAsia="宋体" w:cs="宋体"/>
                <w:spacing w:val="-5"/>
                <w:sz w:val="20"/>
                <w:szCs w:val="20"/>
              </w:rPr>
              <w:t>、</w:t>
            </w:r>
            <w:r>
              <w:rPr>
                <w:rFonts w:ascii="宋体" w:hAnsi="宋体" w:eastAsia="宋体" w:cs="宋体"/>
                <w:spacing w:val="-72"/>
                <w:sz w:val="20"/>
                <w:szCs w:val="20"/>
              </w:rPr>
              <w:t xml:space="preserve"> </w:t>
            </w:r>
            <w:r>
              <w:rPr>
                <w:rFonts w:ascii="宋体" w:hAnsi="宋体" w:eastAsia="宋体" w:cs="宋体"/>
                <w:spacing w:val="-5"/>
                <w:sz w:val="20"/>
                <w:szCs w:val="20"/>
              </w:rPr>
              <w:t>国土海洋气象等支出</w:t>
            </w:r>
          </w:p>
        </w:tc>
        <w:tc>
          <w:tcPr>
            <w:tcW w:w="567" w:type="dxa"/>
            <w:vAlign w:val="top"/>
          </w:tcPr>
          <w:p>
            <w:pPr>
              <w:spacing w:before="108" w:line="204" w:lineRule="auto"/>
              <w:ind w:firstLine="185"/>
              <w:jc w:val="left"/>
              <w:rPr>
                <w:rFonts w:ascii="宋体" w:hAnsi="宋体" w:eastAsia="宋体" w:cs="宋体"/>
                <w:sz w:val="20"/>
                <w:szCs w:val="20"/>
              </w:rPr>
            </w:pPr>
            <w:r>
              <w:rPr>
                <w:rFonts w:ascii="宋体" w:hAnsi="宋体" w:eastAsia="宋体" w:cs="宋体"/>
                <w:spacing w:val="-4"/>
                <w:sz w:val="20"/>
                <w:szCs w:val="20"/>
              </w:rPr>
              <w:t>45</w:t>
            </w:r>
          </w:p>
        </w:tc>
        <w:tc>
          <w:tcPr>
            <w:tcW w:w="1431"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 w:hRule="atLeast"/>
        </w:trPr>
        <w:tc>
          <w:tcPr>
            <w:tcW w:w="2960" w:type="dxa"/>
            <w:vAlign w:val="top"/>
          </w:tcPr>
          <w:p>
            <w:pPr>
              <w:spacing w:line="240" w:lineRule="auto"/>
              <w:jc w:val="left"/>
              <w:rPr>
                <w:rFonts w:ascii="Arial" w:hAnsi="Arial" w:eastAsia="Arial" w:cs="Arial"/>
                <w:sz w:val="21"/>
                <w:szCs w:val="21"/>
              </w:rPr>
            </w:pPr>
          </w:p>
        </w:tc>
        <w:tc>
          <w:tcPr>
            <w:tcW w:w="308" w:type="dxa"/>
            <w:vAlign w:val="top"/>
          </w:tcPr>
          <w:p>
            <w:pPr>
              <w:spacing w:before="107" w:line="204" w:lineRule="auto"/>
              <w:ind w:firstLine="72"/>
              <w:jc w:val="left"/>
              <w:rPr>
                <w:rFonts w:ascii="宋体" w:hAnsi="宋体" w:eastAsia="宋体" w:cs="宋体"/>
                <w:sz w:val="20"/>
                <w:szCs w:val="20"/>
              </w:rPr>
            </w:pPr>
            <w:r>
              <w:rPr>
                <w:rFonts w:ascii="宋体" w:hAnsi="宋体" w:eastAsia="宋体" w:cs="宋体"/>
                <w:spacing w:val="-10"/>
                <w:w w:val="98"/>
                <w:sz w:val="20"/>
                <w:szCs w:val="20"/>
              </w:rPr>
              <w:t>19</w:t>
            </w:r>
          </w:p>
        </w:tc>
        <w:tc>
          <w:tcPr>
            <w:tcW w:w="1337" w:type="dxa"/>
            <w:vAlign w:val="top"/>
          </w:tcPr>
          <w:p>
            <w:pPr>
              <w:spacing w:line="240" w:lineRule="auto"/>
              <w:jc w:val="left"/>
              <w:rPr>
                <w:rFonts w:ascii="Arial" w:hAnsi="Arial" w:eastAsia="Arial" w:cs="Arial"/>
                <w:sz w:val="21"/>
                <w:szCs w:val="21"/>
              </w:rPr>
            </w:pPr>
          </w:p>
        </w:tc>
        <w:tc>
          <w:tcPr>
            <w:tcW w:w="2701" w:type="dxa"/>
            <w:vAlign w:val="top"/>
          </w:tcPr>
          <w:p>
            <w:pPr>
              <w:spacing w:before="77" w:line="204" w:lineRule="auto"/>
              <w:ind w:firstLine="19"/>
              <w:jc w:val="left"/>
              <w:rPr>
                <w:rFonts w:ascii="宋体" w:hAnsi="宋体" w:eastAsia="宋体" w:cs="宋体"/>
                <w:sz w:val="20"/>
                <w:szCs w:val="20"/>
              </w:rPr>
            </w:pPr>
            <w:r>
              <w:rPr>
                <w:rFonts w:ascii="宋体" w:hAnsi="宋体" w:eastAsia="宋体" w:cs="宋体"/>
                <w:spacing w:val="-4"/>
                <w:sz w:val="20"/>
                <w:szCs w:val="20"/>
              </w:rPr>
              <w:t>十九</w:t>
            </w:r>
            <w:r>
              <w:rPr>
                <w:rFonts w:ascii="宋体" w:hAnsi="宋体" w:eastAsia="宋体" w:cs="宋体"/>
                <w:spacing w:val="-75"/>
                <w:sz w:val="20"/>
                <w:szCs w:val="20"/>
              </w:rPr>
              <w:t xml:space="preserve"> </w:t>
            </w:r>
            <w:r>
              <w:rPr>
                <w:rFonts w:ascii="宋体" w:hAnsi="宋体" w:eastAsia="宋体" w:cs="宋体"/>
                <w:spacing w:val="-4"/>
                <w:sz w:val="20"/>
                <w:szCs w:val="20"/>
              </w:rPr>
              <w:t>、住房保障支出</w:t>
            </w:r>
          </w:p>
        </w:tc>
        <w:tc>
          <w:tcPr>
            <w:tcW w:w="567" w:type="dxa"/>
            <w:vAlign w:val="top"/>
          </w:tcPr>
          <w:p>
            <w:pPr>
              <w:spacing w:before="108" w:line="204" w:lineRule="auto"/>
              <w:ind w:firstLine="185"/>
              <w:jc w:val="left"/>
              <w:rPr>
                <w:rFonts w:ascii="宋体" w:hAnsi="宋体" w:eastAsia="宋体" w:cs="宋体"/>
                <w:sz w:val="20"/>
                <w:szCs w:val="20"/>
              </w:rPr>
            </w:pPr>
            <w:r>
              <w:rPr>
                <w:rFonts w:ascii="宋体" w:hAnsi="宋体" w:eastAsia="宋体" w:cs="宋体"/>
                <w:spacing w:val="-4"/>
                <w:sz w:val="20"/>
                <w:szCs w:val="20"/>
              </w:rPr>
              <w:t>46</w:t>
            </w:r>
          </w:p>
        </w:tc>
        <w:tc>
          <w:tcPr>
            <w:tcW w:w="1431" w:type="dxa"/>
            <w:vAlign w:val="top"/>
          </w:tcPr>
          <w:p>
            <w:pPr>
              <w:spacing w:before="94" w:line="204" w:lineRule="auto"/>
              <w:ind w:firstLine="917"/>
              <w:jc w:val="left"/>
              <w:rPr>
                <w:rFonts w:ascii="宋体" w:hAnsi="宋体" w:eastAsia="宋体" w:cs="宋体"/>
                <w:sz w:val="20"/>
                <w:szCs w:val="20"/>
              </w:rPr>
            </w:pPr>
            <w:r>
              <w:rPr>
                <w:rFonts w:ascii="宋体" w:hAnsi="宋体" w:eastAsia="宋体" w:cs="宋体"/>
                <w:spacing w:val="-2"/>
                <w:sz w:val="20"/>
                <w:szCs w:val="20"/>
              </w:rPr>
              <w:t>22.71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2960" w:type="dxa"/>
            <w:vAlign w:val="top"/>
          </w:tcPr>
          <w:p>
            <w:pPr>
              <w:spacing w:line="240" w:lineRule="auto"/>
              <w:jc w:val="left"/>
              <w:rPr>
                <w:rFonts w:ascii="Arial" w:hAnsi="Arial" w:eastAsia="Arial" w:cs="Arial"/>
                <w:sz w:val="21"/>
                <w:szCs w:val="21"/>
              </w:rPr>
            </w:pPr>
          </w:p>
        </w:tc>
        <w:tc>
          <w:tcPr>
            <w:tcW w:w="308" w:type="dxa"/>
            <w:vAlign w:val="top"/>
          </w:tcPr>
          <w:p>
            <w:pPr>
              <w:spacing w:before="108" w:line="204" w:lineRule="auto"/>
              <w:ind w:firstLine="59"/>
              <w:jc w:val="left"/>
              <w:rPr>
                <w:rFonts w:ascii="宋体" w:hAnsi="宋体" w:eastAsia="宋体" w:cs="宋体"/>
                <w:sz w:val="20"/>
                <w:szCs w:val="20"/>
              </w:rPr>
            </w:pPr>
            <w:r>
              <w:rPr>
                <w:rFonts w:ascii="宋体" w:hAnsi="宋体" w:eastAsia="宋体" w:cs="宋体"/>
                <w:spacing w:val="-5"/>
                <w:sz w:val="20"/>
                <w:szCs w:val="20"/>
              </w:rPr>
              <w:t>20</w:t>
            </w:r>
          </w:p>
        </w:tc>
        <w:tc>
          <w:tcPr>
            <w:tcW w:w="1337" w:type="dxa"/>
            <w:vAlign w:val="top"/>
          </w:tcPr>
          <w:p>
            <w:pPr>
              <w:spacing w:line="240" w:lineRule="auto"/>
              <w:jc w:val="left"/>
              <w:rPr>
                <w:rFonts w:ascii="Arial" w:hAnsi="Arial" w:eastAsia="Arial" w:cs="Arial"/>
                <w:sz w:val="21"/>
                <w:szCs w:val="21"/>
              </w:rPr>
            </w:pPr>
          </w:p>
        </w:tc>
        <w:tc>
          <w:tcPr>
            <w:tcW w:w="2701" w:type="dxa"/>
            <w:vAlign w:val="top"/>
          </w:tcPr>
          <w:p>
            <w:pPr>
              <w:spacing w:before="77" w:line="204" w:lineRule="auto"/>
              <w:ind w:firstLine="22"/>
              <w:jc w:val="left"/>
              <w:rPr>
                <w:rFonts w:ascii="宋体" w:hAnsi="宋体" w:eastAsia="宋体" w:cs="宋体"/>
                <w:sz w:val="20"/>
                <w:szCs w:val="20"/>
              </w:rPr>
            </w:pPr>
            <w:r>
              <w:rPr>
                <w:rFonts w:ascii="宋体" w:hAnsi="宋体" w:eastAsia="宋体" w:cs="宋体"/>
                <w:spacing w:val="-4"/>
                <w:sz w:val="20"/>
                <w:szCs w:val="20"/>
              </w:rPr>
              <w:t>二十</w:t>
            </w:r>
            <w:r>
              <w:rPr>
                <w:rFonts w:ascii="宋体" w:hAnsi="宋体" w:eastAsia="宋体" w:cs="宋体"/>
                <w:spacing w:val="-69"/>
                <w:sz w:val="20"/>
                <w:szCs w:val="20"/>
              </w:rPr>
              <w:t xml:space="preserve"> </w:t>
            </w:r>
            <w:r>
              <w:rPr>
                <w:rFonts w:ascii="宋体" w:hAnsi="宋体" w:eastAsia="宋体" w:cs="宋体"/>
                <w:spacing w:val="-4"/>
                <w:sz w:val="20"/>
                <w:szCs w:val="20"/>
              </w:rPr>
              <w:t>、粮油物资储备支出</w:t>
            </w:r>
          </w:p>
        </w:tc>
        <w:tc>
          <w:tcPr>
            <w:tcW w:w="567" w:type="dxa"/>
            <w:vAlign w:val="top"/>
          </w:tcPr>
          <w:p>
            <w:pPr>
              <w:spacing w:before="108" w:line="204" w:lineRule="auto"/>
              <w:ind w:firstLine="185"/>
              <w:jc w:val="left"/>
              <w:rPr>
                <w:rFonts w:ascii="宋体" w:hAnsi="宋体" w:eastAsia="宋体" w:cs="宋体"/>
                <w:sz w:val="20"/>
                <w:szCs w:val="20"/>
              </w:rPr>
            </w:pPr>
            <w:r>
              <w:rPr>
                <w:rFonts w:ascii="宋体" w:hAnsi="宋体" w:eastAsia="宋体" w:cs="宋体"/>
                <w:spacing w:val="-4"/>
                <w:sz w:val="20"/>
                <w:szCs w:val="20"/>
              </w:rPr>
              <w:t>47</w:t>
            </w:r>
          </w:p>
        </w:tc>
        <w:tc>
          <w:tcPr>
            <w:tcW w:w="1431"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2960" w:type="dxa"/>
            <w:vAlign w:val="top"/>
          </w:tcPr>
          <w:p>
            <w:pPr>
              <w:spacing w:line="240" w:lineRule="auto"/>
              <w:jc w:val="left"/>
              <w:rPr>
                <w:rFonts w:ascii="Arial" w:hAnsi="Arial" w:eastAsia="Arial" w:cs="Arial"/>
                <w:sz w:val="21"/>
                <w:szCs w:val="21"/>
              </w:rPr>
            </w:pPr>
          </w:p>
        </w:tc>
        <w:tc>
          <w:tcPr>
            <w:tcW w:w="308" w:type="dxa"/>
            <w:vAlign w:val="top"/>
          </w:tcPr>
          <w:p>
            <w:pPr>
              <w:spacing w:before="106" w:line="204" w:lineRule="auto"/>
              <w:ind w:firstLine="59"/>
              <w:jc w:val="left"/>
              <w:rPr>
                <w:rFonts w:ascii="宋体" w:hAnsi="宋体" w:eastAsia="宋体" w:cs="宋体"/>
                <w:sz w:val="20"/>
                <w:szCs w:val="20"/>
              </w:rPr>
            </w:pPr>
            <w:r>
              <w:rPr>
                <w:rFonts w:ascii="宋体" w:hAnsi="宋体" w:eastAsia="宋体" w:cs="宋体"/>
                <w:spacing w:val="-5"/>
                <w:sz w:val="20"/>
                <w:szCs w:val="20"/>
              </w:rPr>
              <w:t>21</w:t>
            </w:r>
          </w:p>
        </w:tc>
        <w:tc>
          <w:tcPr>
            <w:tcW w:w="1337" w:type="dxa"/>
            <w:vAlign w:val="top"/>
          </w:tcPr>
          <w:p>
            <w:pPr>
              <w:spacing w:line="240" w:lineRule="auto"/>
              <w:jc w:val="left"/>
              <w:rPr>
                <w:rFonts w:ascii="Arial" w:hAnsi="Arial" w:eastAsia="Arial" w:cs="Arial"/>
                <w:sz w:val="21"/>
                <w:szCs w:val="21"/>
              </w:rPr>
            </w:pPr>
          </w:p>
        </w:tc>
        <w:tc>
          <w:tcPr>
            <w:tcW w:w="2701" w:type="dxa"/>
            <w:vAlign w:val="top"/>
          </w:tcPr>
          <w:p>
            <w:pPr>
              <w:spacing w:before="77" w:line="204" w:lineRule="auto"/>
              <w:ind w:firstLine="22"/>
              <w:jc w:val="left"/>
              <w:rPr>
                <w:rFonts w:ascii="宋体" w:hAnsi="宋体" w:eastAsia="宋体" w:cs="宋体"/>
                <w:sz w:val="20"/>
                <w:szCs w:val="20"/>
              </w:rPr>
            </w:pPr>
            <w:r>
              <w:rPr>
                <w:rFonts w:ascii="宋体" w:hAnsi="宋体" w:eastAsia="宋体" w:cs="宋体"/>
                <w:spacing w:val="-5"/>
                <w:sz w:val="20"/>
                <w:szCs w:val="20"/>
              </w:rPr>
              <w:t>二十一</w:t>
            </w:r>
            <w:r>
              <w:rPr>
                <w:rFonts w:ascii="宋体" w:hAnsi="宋体" w:eastAsia="宋体" w:cs="宋体"/>
                <w:spacing w:val="-73"/>
                <w:sz w:val="20"/>
                <w:szCs w:val="20"/>
              </w:rPr>
              <w:t xml:space="preserve"> </w:t>
            </w:r>
            <w:r>
              <w:rPr>
                <w:rFonts w:ascii="宋体" w:hAnsi="宋体" w:eastAsia="宋体" w:cs="宋体"/>
                <w:spacing w:val="-5"/>
                <w:sz w:val="20"/>
                <w:szCs w:val="20"/>
              </w:rPr>
              <w:t>、其他支出</w:t>
            </w:r>
          </w:p>
        </w:tc>
        <w:tc>
          <w:tcPr>
            <w:tcW w:w="567" w:type="dxa"/>
            <w:vAlign w:val="top"/>
          </w:tcPr>
          <w:p>
            <w:pPr>
              <w:spacing w:before="107" w:line="204" w:lineRule="auto"/>
              <w:ind w:firstLine="185"/>
              <w:jc w:val="left"/>
              <w:rPr>
                <w:rFonts w:ascii="宋体" w:hAnsi="宋体" w:eastAsia="宋体" w:cs="宋体"/>
                <w:sz w:val="20"/>
                <w:szCs w:val="20"/>
              </w:rPr>
            </w:pPr>
            <w:r>
              <w:rPr>
                <w:rFonts w:ascii="宋体" w:hAnsi="宋体" w:eastAsia="宋体" w:cs="宋体"/>
                <w:spacing w:val="-4"/>
                <w:sz w:val="20"/>
                <w:szCs w:val="20"/>
              </w:rPr>
              <w:t>48</w:t>
            </w:r>
          </w:p>
        </w:tc>
        <w:tc>
          <w:tcPr>
            <w:tcW w:w="1431"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 w:hRule="atLeast"/>
        </w:trPr>
        <w:tc>
          <w:tcPr>
            <w:tcW w:w="2960" w:type="dxa"/>
            <w:vAlign w:val="top"/>
          </w:tcPr>
          <w:p>
            <w:pPr>
              <w:spacing w:line="240" w:lineRule="auto"/>
              <w:jc w:val="left"/>
              <w:rPr>
                <w:rFonts w:ascii="Arial" w:hAnsi="Arial" w:eastAsia="Arial" w:cs="Arial"/>
                <w:sz w:val="21"/>
                <w:szCs w:val="21"/>
              </w:rPr>
            </w:pPr>
          </w:p>
        </w:tc>
        <w:tc>
          <w:tcPr>
            <w:tcW w:w="308" w:type="dxa"/>
            <w:vAlign w:val="top"/>
          </w:tcPr>
          <w:p>
            <w:pPr>
              <w:spacing w:before="107" w:line="204" w:lineRule="auto"/>
              <w:ind w:firstLine="59"/>
              <w:jc w:val="left"/>
              <w:rPr>
                <w:rFonts w:ascii="宋体" w:hAnsi="宋体" w:eastAsia="宋体" w:cs="宋体"/>
                <w:sz w:val="20"/>
                <w:szCs w:val="20"/>
              </w:rPr>
            </w:pPr>
            <w:r>
              <w:rPr>
                <w:rFonts w:ascii="宋体" w:hAnsi="宋体" w:eastAsia="宋体" w:cs="宋体"/>
                <w:spacing w:val="-5"/>
                <w:sz w:val="20"/>
                <w:szCs w:val="20"/>
              </w:rPr>
              <w:t>22</w:t>
            </w:r>
          </w:p>
        </w:tc>
        <w:tc>
          <w:tcPr>
            <w:tcW w:w="1337" w:type="dxa"/>
            <w:vAlign w:val="top"/>
          </w:tcPr>
          <w:p>
            <w:pPr>
              <w:spacing w:line="240" w:lineRule="auto"/>
              <w:jc w:val="left"/>
              <w:rPr>
                <w:rFonts w:ascii="Arial" w:hAnsi="Arial" w:eastAsia="Arial" w:cs="Arial"/>
                <w:sz w:val="21"/>
                <w:szCs w:val="21"/>
              </w:rPr>
            </w:pPr>
          </w:p>
        </w:tc>
        <w:tc>
          <w:tcPr>
            <w:tcW w:w="2701" w:type="dxa"/>
            <w:vAlign w:val="top"/>
          </w:tcPr>
          <w:p>
            <w:pPr>
              <w:spacing w:before="77" w:line="204" w:lineRule="auto"/>
              <w:ind w:firstLine="22"/>
              <w:jc w:val="left"/>
              <w:rPr>
                <w:rFonts w:ascii="宋体" w:hAnsi="宋体" w:eastAsia="宋体" w:cs="宋体"/>
                <w:sz w:val="20"/>
                <w:szCs w:val="20"/>
              </w:rPr>
            </w:pPr>
            <w:r>
              <w:rPr>
                <w:rFonts w:ascii="宋体" w:hAnsi="宋体" w:eastAsia="宋体" w:cs="宋体"/>
                <w:spacing w:val="-4"/>
                <w:sz w:val="20"/>
                <w:szCs w:val="20"/>
              </w:rPr>
              <w:t>二十二</w:t>
            </w:r>
            <w:r>
              <w:rPr>
                <w:rFonts w:ascii="宋体" w:hAnsi="宋体" w:eastAsia="宋体" w:cs="宋体"/>
                <w:spacing w:val="-75"/>
                <w:sz w:val="20"/>
                <w:szCs w:val="20"/>
              </w:rPr>
              <w:t xml:space="preserve"> </w:t>
            </w:r>
            <w:r>
              <w:rPr>
                <w:rFonts w:ascii="宋体" w:hAnsi="宋体" w:eastAsia="宋体" w:cs="宋体"/>
                <w:spacing w:val="-4"/>
                <w:sz w:val="20"/>
                <w:szCs w:val="20"/>
              </w:rPr>
              <w:t>、债务还本支出</w:t>
            </w:r>
          </w:p>
        </w:tc>
        <w:tc>
          <w:tcPr>
            <w:tcW w:w="567" w:type="dxa"/>
            <w:vAlign w:val="top"/>
          </w:tcPr>
          <w:p>
            <w:pPr>
              <w:spacing w:before="107" w:line="204" w:lineRule="auto"/>
              <w:ind w:firstLine="185"/>
              <w:jc w:val="left"/>
              <w:rPr>
                <w:rFonts w:ascii="宋体" w:hAnsi="宋体" w:eastAsia="宋体" w:cs="宋体"/>
                <w:sz w:val="20"/>
                <w:szCs w:val="20"/>
              </w:rPr>
            </w:pPr>
            <w:r>
              <w:rPr>
                <w:rFonts w:ascii="宋体" w:hAnsi="宋体" w:eastAsia="宋体" w:cs="宋体"/>
                <w:spacing w:val="-4"/>
                <w:sz w:val="20"/>
                <w:szCs w:val="20"/>
              </w:rPr>
              <w:t>49</w:t>
            </w:r>
          </w:p>
        </w:tc>
        <w:tc>
          <w:tcPr>
            <w:tcW w:w="1431"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2960" w:type="dxa"/>
            <w:vAlign w:val="top"/>
          </w:tcPr>
          <w:p>
            <w:pPr>
              <w:spacing w:line="240" w:lineRule="auto"/>
              <w:jc w:val="left"/>
              <w:rPr>
                <w:rFonts w:ascii="Arial" w:hAnsi="Arial" w:eastAsia="Arial" w:cs="Arial"/>
                <w:sz w:val="21"/>
                <w:szCs w:val="21"/>
              </w:rPr>
            </w:pPr>
          </w:p>
        </w:tc>
        <w:tc>
          <w:tcPr>
            <w:tcW w:w="308" w:type="dxa"/>
            <w:vAlign w:val="top"/>
          </w:tcPr>
          <w:p>
            <w:pPr>
              <w:spacing w:before="107" w:line="204" w:lineRule="auto"/>
              <w:ind w:firstLine="59"/>
              <w:jc w:val="left"/>
              <w:rPr>
                <w:rFonts w:ascii="宋体" w:hAnsi="宋体" w:eastAsia="宋体" w:cs="宋体"/>
                <w:sz w:val="20"/>
                <w:szCs w:val="20"/>
              </w:rPr>
            </w:pPr>
            <w:r>
              <w:rPr>
                <w:rFonts w:ascii="宋体" w:hAnsi="宋体" w:eastAsia="宋体" w:cs="宋体"/>
                <w:spacing w:val="-5"/>
                <w:sz w:val="20"/>
                <w:szCs w:val="20"/>
              </w:rPr>
              <w:t>23</w:t>
            </w:r>
          </w:p>
        </w:tc>
        <w:tc>
          <w:tcPr>
            <w:tcW w:w="1337" w:type="dxa"/>
            <w:vAlign w:val="top"/>
          </w:tcPr>
          <w:p>
            <w:pPr>
              <w:spacing w:line="240" w:lineRule="auto"/>
              <w:jc w:val="left"/>
              <w:rPr>
                <w:rFonts w:ascii="Arial" w:hAnsi="Arial" w:eastAsia="Arial" w:cs="Arial"/>
                <w:sz w:val="21"/>
                <w:szCs w:val="21"/>
              </w:rPr>
            </w:pPr>
          </w:p>
        </w:tc>
        <w:tc>
          <w:tcPr>
            <w:tcW w:w="2701" w:type="dxa"/>
            <w:vAlign w:val="top"/>
          </w:tcPr>
          <w:p>
            <w:pPr>
              <w:spacing w:before="77" w:line="204" w:lineRule="auto"/>
              <w:ind w:firstLine="22"/>
              <w:jc w:val="left"/>
              <w:rPr>
                <w:rFonts w:ascii="宋体" w:hAnsi="宋体" w:eastAsia="宋体" w:cs="宋体"/>
                <w:sz w:val="20"/>
                <w:szCs w:val="20"/>
              </w:rPr>
            </w:pPr>
            <w:r>
              <w:rPr>
                <w:rFonts w:ascii="宋体" w:hAnsi="宋体" w:eastAsia="宋体" w:cs="宋体"/>
                <w:spacing w:val="-4"/>
                <w:sz w:val="20"/>
                <w:szCs w:val="20"/>
              </w:rPr>
              <w:t>二十三</w:t>
            </w:r>
            <w:r>
              <w:rPr>
                <w:rFonts w:ascii="宋体" w:hAnsi="宋体" w:eastAsia="宋体" w:cs="宋体"/>
                <w:spacing w:val="-75"/>
                <w:sz w:val="20"/>
                <w:szCs w:val="20"/>
              </w:rPr>
              <w:t xml:space="preserve"> </w:t>
            </w:r>
            <w:r>
              <w:rPr>
                <w:rFonts w:ascii="宋体" w:hAnsi="宋体" w:eastAsia="宋体" w:cs="宋体"/>
                <w:spacing w:val="-4"/>
                <w:sz w:val="20"/>
                <w:szCs w:val="20"/>
              </w:rPr>
              <w:t>、债务付息支出</w:t>
            </w:r>
          </w:p>
        </w:tc>
        <w:tc>
          <w:tcPr>
            <w:tcW w:w="567" w:type="dxa"/>
            <w:vAlign w:val="top"/>
          </w:tcPr>
          <w:p>
            <w:pPr>
              <w:spacing w:before="107" w:line="204" w:lineRule="auto"/>
              <w:ind w:firstLine="190"/>
              <w:jc w:val="left"/>
              <w:rPr>
                <w:rFonts w:ascii="宋体" w:hAnsi="宋体" w:eastAsia="宋体" w:cs="宋体"/>
                <w:sz w:val="20"/>
                <w:szCs w:val="20"/>
              </w:rPr>
            </w:pPr>
            <w:r>
              <w:rPr>
                <w:rFonts w:ascii="宋体" w:hAnsi="宋体" w:eastAsia="宋体" w:cs="宋体"/>
                <w:spacing w:val="-6"/>
                <w:sz w:val="20"/>
                <w:szCs w:val="20"/>
              </w:rPr>
              <w:t>50</w:t>
            </w:r>
          </w:p>
        </w:tc>
        <w:tc>
          <w:tcPr>
            <w:tcW w:w="1431"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2960" w:type="dxa"/>
            <w:vAlign w:val="top"/>
          </w:tcPr>
          <w:p>
            <w:pPr>
              <w:spacing w:before="77" w:line="204" w:lineRule="auto"/>
              <w:ind w:firstLine="884"/>
              <w:jc w:val="left"/>
              <w:rPr>
                <w:rFonts w:ascii="宋体" w:hAnsi="宋体" w:eastAsia="宋体" w:cs="宋体"/>
                <w:sz w:val="20"/>
                <w:szCs w:val="20"/>
              </w:rPr>
            </w:pPr>
            <w:r>
              <w:rPr>
                <w:rFonts w:ascii="宋体" w:hAnsi="宋体" w:eastAsia="宋体" w:cs="宋体"/>
                <w:spacing w:val="-2"/>
                <w:sz w:val="20"/>
                <w:szCs w:val="20"/>
              </w:rPr>
              <w:t>本年收入合计</w:t>
            </w:r>
          </w:p>
        </w:tc>
        <w:tc>
          <w:tcPr>
            <w:tcW w:w="308" w:type="dxa"/>
            <w:vAlign w:val="top"/>
          </w:tcPr>
          <w:p>
            <w:pPr>
              <w:spacing w:before="107" w:line="204" w:lineRule="auto"/>
              <w:ind w:firstLine="59"/>
              <w:jc w:val="left"/>
              <w:rPr>
                <w:rFonts w:ascii="宋体" w:hAnsi="宋体" w:eastAsia="宋体" w:cs="宋体"/>
                <w:sz w:val="20"/>
                <w:szCs w:val="20"/>
              </w:rPr>
            </w:pPr>
            <w:r>
              <w:rPr>
                <w:rFonts w:ascii="宋体" w:hAnsi="宋体" w:eastAsia="宋体" w:cs="宋体"/>
                <w:spacing w:val="-5"/>
                <w:sz w:val="20"/>
                <w:szCs w:val="20"/>
              </w:rPr>
              <w:t>24</w:t>
            </w:r>
          </w:p>
        </w:tc>
        <w:tc>
          <w:tcPr>
            <w:tcW w:w="1337" w:type="dxa"/>
            <w:vAlign w:val="top"/>
          </w:tcPr>
          <w:p>
            <w:pPr>
              <w:spacing w:before="109" w:line="204" w:lineRule="auto"/>
              <w:ind w:firstLine="783"/>
              <w:jc w:val="left"/>
              <w:rPr>
                <w:rFonts w:ascii="宋体" w:hAnsi="宋体" w:eastAsia="宋体" w:cs="宋体"/>
                <w:sz w:val="18"/>
                <w:szCs w:val="18"/>
              </w:rPr>
            </w:pPr>
            <w:r>
              <w:rPr>
                <w:rFonts w:ascii="宋体" w:hAnsi="宋体" w:eastAsia="宋体" w:cs="宋体"/>
                <w:spacing w:val="-1"/>
                <w:sz w:val="18"/>
                <w:szCs w:val="18"/>
              </w:rPr>
              <w:t>446.69</w:t>
            </w:r>
          </w:p>
        </w:tc>
        <w:tc>
          <w:tcPr>
            <w:tcW w:w="2701" w:type="dxa"/>
            <w:vAlign w:val="top"/>
          </w:tcPr>
          <w:p>
            <w:pPr>
              <w:spacing w:before="77" w:line="204" w:lineRule="auto"/>
              <w:ind w:firstLine="756"/>
              <w:jc w:val="left"/>
              <w:rPr>
                <w:rFonts w:ascii="宋体" w:hAnsi="宋体" w:eastAsia="宋体" w:cs="宋体"/>
                <w:sz w:val="20"/>
                <w:szCs w:val="20"/>
              </w:rPr>
            </w:pPr>
            <w:r>
              <w:rPr>
                <w:rFonts w:ascii="宋体" w:hAnsi="宋体" w:eastAsia="宋体" w:cs="宋体"/>
                <w:spacing w:val="-2"/>
                <w:sz w:val="20"/>
                <w:szCs w:val="20"/>
              </w:rPr>
              <w:t>本年支出合计</w:t>
            </w:r>
          </w:p>
        </w:tc>
        <w:tc>
          <w:tcPr>
            <w:tcW w:w="567" w:type="dxa"/>
            <w:vAlign w:val="top"/>
          </w:tcPr>
          <w:p>
            <w:pPr>
              <w:spacing w:before="106" w:line="204" w:lineRule="auto"/>
              <w:ind w:firstLine="190"/>
              <w:jc w:val="left"/>
              <w:rPr>
                <w:rFonts w:ascii="宋体" w:hAnsi="宋体" w:eastAsia="宋体" w:cs="宋体"/>
                <w:sz w:val="20"/>
                <w:szCs w:val="20"/>
              </w:rPr>
            </w:pPr>
            <w:r>
              <w:rPr>
                <w:rFonts w:ascii="宋体" w:hAnsi="宋体" w:eastAsia="宋体" w:cs="宋体"/>
                <w:spacing w:val="-6"/>
                <w:sz w:val="20"/>
                <w:szCs w:val="20"/>
              </w:rPr>
              <w:t>51</w:t>
            </w:r>
          </w:p>
        </w:tc>
        <w:tc>
          <w:tcPr>
            <w:tcW w:w="1431" w:type="dxa"/>
            <w:vAlign w:val="top"/>
          </w:tcPr>
          <w:p>
            <w:pPr>
              <w:spacing w:before="95" w:line="204" w:lineRule="auto"/>
              <w:ind w:firstLine="813"/>
              <w:jc w:val="left"/>
              <w:rPr>
                <w:rFonts w:ascii="宋体" w:hAnsi="宋体" w:eastAsia="宋体" w:cs="宋体"/>
                <w:sz w:val="20"/>
                <w:szCs w:val="20"/>
              </w:rPr>
            </w:pPr>
            <w:r>
              <w:rPr>
                <w:rFonts w:ascii="宋体" w:hAnsi="宋体" w:eastAsia="宋体" w:cs="宋体"/>
                <w:spacing w:val="-1"/>
                <w:sz w:val="20"/>
                <w:szCs w:val="20"/>
              </w:rPr>
              <w:t>446.67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0" w:hRule="atLeast"/>
        </w:trPr>
        <w:tc>
          <w:tcPr>
            <w:tcW w:w="2960" w:type="dxa"/>
            <w:vAlign w:val="top"/>
          </w:tcPr>
          <w:p>
            <w:pPr>
              <w:spacing w:before="101" w:line="204" w:lineRule="auto"/>
              <w:ind w:firstLine="19"/>
              <w:jc w:val="left"/>
              <w:rPr>
                <w:rFonts w:ascii="宋体" w:hAnsi="宋体" w:eastAsia="宋体" w:cs="宋体"/>
                <w:sz w:val="20"/>
                <w:szCs w:val="20"/>
              </w:rPr>
            </w:pPr>
            <w:r>
              <w:rPr>
                <w:rFonts w:ascii="宋体" w:hAnsi="宋体" w:eastAsia="宋体" w:cs="宋体"/>
                <w:spacing w:val="-1"/>
                <w:sz w:val="20"/>
                <w:szCs w:val="20"/>
              </w:rPr>
              <w:t>用事业基金弥补收支差额</w:t>
            </w:r>
          </w:p>
        </w:tc>
        <w:tc>
          <w:tcPr>
            <w:tcW w:w="308" w:type="dxa"/>
            <w:vAlign w:val="top"/>
          </w:tcPr>
          <w:p>
            <w:pPr>
              <w:spacing w:before="131" w:line="204" w:lineRule="auto"/>
              <w:ind w:firstLine="59"/>
              <w:jc w:val="left"/>
              <w:rPr>
                <w:rFonts w:ascii="宋体" w:hAnsi="宋体" w:eastAsia="宋体" w:cs="宋体"/>
                <w:sz w:val="20"/>
                <w:szCs w:val="20"/>
              </w:rPr>
            </w:pPr>
            <w:r>
              <w:rPr>
                <w:rFonts w:ascii="宋体" w:hAnsi="宋体" w:eastAsia="宋体" w:cs="宋体"/>
                <w:spacing w:val="-5"/>
                <w:sz w:val="20"/>
                <w:szCs w:val="20"/>
              </w:rPr>
              <w:t>25</w:t>
            </w:r>
          </w:p>
        </w:tc>
        <w:tc>
          <w:tcPr>
            <w:tcW w:w="1337" w:type="dxa"/>
            <w:vAlign w:val="top"/>
          </w:tcPr>
          <w:p>
            <w:pPr>
              <w:spacing w:line="240" w:lineRule="auto"/>
              <w:jc w:val="left"/>
              <w:rPr>
                <w:rFonts w:ascii="Arial" w:hAnsi="Arial" w:eastAsia="Arial" w:cs="Arial"/>
                <w:sz w:val="21"/>
                <w:szCs w:val="21"/>
              </w:rPr>
            </w:pPr>
          </w:p>
        </w:tc>
        <w:tc>
          <w:tcPr>
            <w:tcW w:w="2701" w:type="dxa"/>
            <w:vAlign w:val="top"/>
          </w:tcPr>
          <w:p>
            <w:pPr>
              <w:spacing w:before="101" w:line="204" w:lineRule="auto"/>
              <w:ind w:firstLine="25"/>
              <w:jc w:val="left"/>
              <w:rPr>
                <w:rFonts w:ascii="宋体" w:hAnsi="宋体" w:eastAsia="宋体" w:cs="宋体"/>
                <w:sz w:val="20"/>
                <w:szCs w:val="20"/>
              </w:rPr>
            </w:pPr>
            <w:r>
              <w:rPr>
                <w:rFonts w:ascii="宋体" w:hAnsi="宋体" w:eastAsia="宋体" w:cs="宋体"/>
                <w:spacing w:val="-4"/>
                <w:sz w:val="20"/>
                <w:szCs w:val="20"/>
              </w:rPr>
              <w:t>结余分配</w:t>
            </w:r>
          </w:p>
        </w:tc>
        <w:tc>
          <w:tcPr>
            <w:tcW w:w="567" w:type="dxa"/>
            <w:vAlign w:val="top"/>
          </w:tcPr>
          <w:p>
            <w:pPr>
              <w:spacing w:before="131" w:line="204" w:lineRule="auto"/>
              <w:ind w:firstLine="190"/>
              <w:jc w:val="left"/>
              <w:rPr>
                <w:rFonts w:ascii="宋体" w:hAnsi="宋体" w:eastAsia="宋体" w:cs="宋体"/>
                <w:sz w:val="20"/>
                <w:szCs w:val="20"/>
              </w:rPr>
            </w:pPr>
            <w:r>
              <w:rPr>
                <w:rFonts w:ascii="宋体" w:hAnsi="宋体" w:eastAsia="宋体" w:cs="宋体"/>
                <w:spacing w:val="-6"/>
                <w:sz w:val="20"/>
                <w:szCs w:val="20"/>
              </w:rPr>
              <w:t>52</w:t>
            </w:r>
          </w:p>
        </w:tc>
        <w:tc>
          <w:tcPr>
            <w:tcW w:w="1431"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2960" w:type="dxa"/>
            <w:vAlign w:val="top"/>
          </w:tcPr>
          <w:p>
            <w:pPr>
              <w:spacing w:before="76" w:line="204" w:lineRule="auto"/>
              <w:ind w:firstLine="20"/>
              <w:jc w:val="left"/>
              <w:rPr>
                <w:rFonts w:ascii="宋体" w:hAnsi="宋体" w:eastAsia="宋体" w:cs="宋体"/>
                <w:sz w:val="20"/>
                <w:szCs w:val="20"/>
              </w:rPr>
            </w:pPr>
            <w:r>
              <w:rPr>
                <w:rFonts w:ascii="宋体" w:hAnsi="宋体" w:eastAsia="宋体" w:cs="宋体"/>
                <w:spacing w:val="-2"/>
                <w:sz w:val="20"/>
                <w:szCs w:val="20"/>
              </w:rPr>
              <w:t>年初结转和结余</w:t>
            </w:r>
          </w:p>
        </w:tc>
        <w:tc>
          <w:tcPr>
            <w:tcW w:w="308" w:type="dxa"/>
            <w:vAlign w:val="top"/>
          </w:tcPr>
          <w:p>
            <w:pPr>
              <w:spacing w:before="107" w:line="204" w:lineRule="auto"/>
              <w:ind w:firstLine="59"/>
              <w:jc w:val="left"/>
              <w:rPr>
                <w:rFonts w:ascii="宋体" w:hAnsi="宋体" w:eastAsia="宋体" w:cs="宋体"/>
                <w:sz w:val="20"/>
                <w:szCs w:val="20"/>
              </w:rPr>
            </w:pPr>
            <w:r>
              <w:rPr>
                <w:rFonts w:ascii="宋体" w:hAnsi="宋体" w:eastAsia="宋体" w:cs="宋体"/>
                <w:spacing w:val="-5"/>
                <w:sz w:val="20"/>
                <w:szCs w:val="20"/>
              </w:rPr>
              <w:t>26</w:t>
            </w:r>
          </w:p>
        </w:tc>
        <w:tc>
          <w:tcPr>
            <w:tcW w:w="1337" w:type="dxa"/>
            <w:vAlign w:val="top"/>
          </w:tcPr>
          <w:p>
            <w:pPr>
              <w:spacing w:before="109" w:line="204" w:lineRule="auto"/>
              <w:ind w:firstLine="968"/>
              <w:jc w:val="left"/>
              <w:rPr>
                <w:rFonts w:ascii="宋体" w:hAnsi="宋体" w:eastAsia="宋体" w:cs="宋体"/>
                <w:sz w:val="18"/>
                <w:szCs w:val="18"/>
              </w:rPr>
            </w:pPr>
            <w:r>
              <w:rPr>
                <w:rFonts w:ascii="宋体" w:hAnsi="宋体" w:eastAsia="宋体" w:cs="宋体"/>
                <w:spacing w:val="-3"/>
                <w:sz w:val="18"/>
                <w:szCs w:val="18"/>
              </w:rPr>
              <w:t>7.65</w:t>
            </w:r>
          </w:p>
        </w:tc>
        <w:tc>
          <w:tcPr>
            <w:tcW w:w="2701" w:type="dxa"/>
            <w:vAlign w:val="top"/>
          </w:tcPr>
          <w:p>
            <w:pPr>
              <w:spacing w:before="76" w:line="204" w:lineRule="auto"/>
              <w:ind w:firstLine="19"/>
              <w:jc w:val="left"/>
              <w:rPr>
                <w:rFonts w:ascii="宋体" w:hAnsi="宋体" w:eastAsia="宋体" w:cs="宋体"/>
                <w:sz w:val="20"/>
                <w:szCs w:val="20"/>
              </w:rPr>
            </w:pPr>
            <w:r>
              <w:rPr>
                <w:rFonts w:ascii="宋体" w:hAnsi="宋体" w:eastAsia="宋体" w:cs="宋体"/>
                <w:spacing w:val="-2"/>
                <w:sz w:val="20"/>
                <w:szCs w:val="20"/>
              </w:rPr>
              <w:t>年末结转和结余</w:t>
            </w:r>
          </w:p>
        </w:tc>
        <w:tc>
          <w:tcPr>
            <w:tcW w:w="567" w:type="dxa"/>
            <w:vAlign w:val="top"/>
          </w:tcPr>
          <w:p>
            <w:pPr>
              <w:spacing w:before="107" w:line="204" w:lineRule="auto"/>
              <w:ind w:firstLine="190"/>
              <w:jc w:val="left"/>
              <w:rPr>
                <w:rFonts w:ascii="宋体" w:hAnsi="宋体" w:eastAsia="宋体" w:cs="宋体"/>
                <w:sz w:val="20"/>
                <w:szCs w:val="20"/>
              </w:rPr>
            </w:pPr>
            <w:r>
              <w:rPr>
                <w:rFonts w:ascii="宋体" w:hAnsi="宋体" w:eastAsia="宋体" w:cs="宋体"/>
                <w:spacing w:val="-6"/>
                <w:sz w:val="20"/>
                <w:szCs w:val="20"/>
              </w:rPr>
              <w:t>53</w:t>
            </w:r>
          </w:p>
        </w:tc>
        <w:tc>
          <w:tcPr>
            <w:tcW w:w="1431" w:type="dxa"/>
            <w:vAlign w:val="top"/>
          </w:tcPr>
          <w:p>
            <w:pPr>
              <w:spacing w:before="95" w:line="204" w:lineRule="auto"/>
              <w:ind w:firstLine="1018"/>
              <w:jc w:val="left"/>
              <w:rPr>
                <w:rFonts w:ascii="宋体" w:hAnsi="宋体" w:eastAsia="宋体" w:cs="宋体"/>
                <w:sz w:val="20"/>
                <w:szCs w:val="20"/>
              </w:rPr>
            </w:pPr>
            <w:r>
              <w:rPr>
                <w:rFonts w:ascii="宋体" w:hAnsi="宋体" w:eastAsia="宋体" w:cs="宋体"/>
                <w:spacing w:val="-3"/>
                <w:sz w:val="20"/>
                <w:szCs w:val="20"/>
              </w:rPr>
              <w:t>7.68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2960" w:type="dxa"/>
            <w:vAlign w:val="top"/>
          </w:tcPr>
          <w:p>
            <w:pPr>
              <w:spacing w:before="76" w:line="204" w:lineRule="auto"/>
              <w:ind w:firstLine="1288"/>
              <w:jc w:val="left"/>
              <w:rPr>
                <w:rFonts w:ascii="宋体" w:hAnsi="宋体" w:eastAsia="宋体" w:cs="宋体"/>
                <w:sz w:val="20"/>
                <w:szCs w:val="20"/>
              </w:rPr>
            </w:pPr>
            <w:r>
              <w:rPr>
                <w:rFonts w:ascii="宋体" w:hAnsi="宋体" w:eastAsia="宋体" w:cs="宋体"/>
                <w:spacing w:val="-7"/>
                <w:sz w:val="20"/>
                <w:szCs w:val="20"/>
                <w14:textOutline w14:w="2527" w14:cap="flat" w14:cmpd="sng">
                  <w14:solidFill>
                    <w14:srgbClr w14:val="000000"/>
                  </w14:solidFill>
                  <w14:prstDash w14:val="solid"/>
                  <w14:miter w14:val="0"/>
                </w14:textOutline>
              </w:rPr>
              <w:t>总计</w:t>
            </w:r>
          </w:p>
        </w:tc>
        <w:tc>
          <w:tcPr>
            <w:tcW w:w="308" w:type="dxa"/>
            <w:vAlign w:val="top"/>
          </w:tcPr>
          <w:p>
            <w:pPr>
              <w:spacing w:before="107" w:line="204" w:lineRule="auto"/>
              <w:ind w:firstLine="59"/>
              <w:jc w:val="left"/>
              <w:rPr>
                <w:rFonts w:ascii="宋体" w:hAnsi="宋体" w:eastAsia="宋体" w:cs="宋体"/>
                <w:sz w:val="20"/>
                <w:szCs w:val="20"/>
              </w:rPr>
            </w:pPr>
            <w:r>
              <w:rPr>
                <w:rFonts w:ascii="宋体" w:hAnsi="宋体" w:eastAsia="宋体" w:cs="宋体"/>
                <w:spacing w:val="-5"/>
                <w:sz w:val="20"/>
                <w:szCs w:val="20"/>
              </w:rPr>
              <w:t>27</w:t>
            </w:r>
          </w:p>
        </w:tc>
        <w:tc>
          <w:tcPr>
            <w:tcW w:w="1337" w:type="dxa"/>
            <w:vAlign w:val="top"/>
          </w:tcPr>
          <w:p>
            <w:pPr>
              <w:spacing w:before="109" w:line="204" w:lineRule="auto"/>
              <w:ind w:firstLine="783"/>
              <w:jc w:val="left"/>
              <w:rPr>
                <w:rFonts w:ascii="宋体" w:hAnsi="宋体" w:eastAsia="宋体" w:cs="宋体"/>
                <w:sz w:val="18"/>
                <w:szCs w:val="18"/>
              </w:rPr>
            </w:pPr>
            <w:r>
              <w:rPr>
                <w:rFonts w:ascii="宋体" w:hAnsi="宋体" w:eastAsia="宋体" w:cs="宋体"/>
                <w:spacing w:val="-1"/>
                <w:sz w:val="18"/>
                <w:szCs w:val="18"/>
              </w:rPr>
              <w:t>454.35</w:t>
            </w:r>
          </w:p>
        </w:tc>
        <w:tc>
          <w:tcPr>
            <w:tcW w:w="2701" w:type="dxa"/>
            <w:vAlign w:val="top"/>
          </w:tcPr>
          <w:p>
            <w:pPr>
              <w:spacing w:before="76" w:line="204" w:lineRule="auto"/>
              <w:ind w:firstLine="1158"/>
              <w:jc w:val="left"/>
              <w:rPr>
                <w:rFonts w:ascii="宋体" w:hAnsi="宋体" w:eastAsia="宋体" w:cs="宋体"/>
                <w:sz w:val="20"/>
                <w:szCs w:val="20"/>
              </w:rPr>
            </w:pPr>
            <w:r>
              <w:rPr>
                <w:rFonts w:ascii="宋体" w:hAnsi="宋体" w:eastAsia="宋体" w:cs="宋体"/>
                <w:spacing w:val="-7"/>
                <w:sz w:val="20"/>
                <w:szCs w:val="20"/>
                <w14:textOutline w14:w="2527" w14:cap="flat" w14:cmpd="sng">
                  <w14:solidFill>
                    <w14:srgbClr w14:val="000000"/>
                  </w14:solidFill>
                  <w14:prstDash w14:val="solid"/>
                  <w14:miter w14:val="0"/>
                </w14:textOutline>
              </w:rPr>
              <w:t>总计</w:t>
            </w:r>
          </w:p>
        </w:tc>
        <w:tc>
          <w:tcPr>
            <w:tcW w:w="567" w:type="dxa"/>
            <w:vAlign w:val="top"/>
          </w:tcPr>
          <w:p>
            <w:pPr>
              <w:spacing w:before="107" w:line="204" w:lineRule="auto"/>
              <w:ind w:firstLine="190"/>
              <w:jc w:val="left"/>
              <w:rPr>
                <w:rFonts w:ascii="宋体" w:hAnsi="宋体" w:eastAsia="宋体" w:cs="宋体"/>
                <w:sz w:val="20"/>
                <w:szCs w:val="20"/>
              </w:rPr>
            </w:pPr>
            <w:r>
              <w:rPr>
                <w:rFonts w:ascii="宋体" w:hAnsi="宋体" w:eastAsia="宋体" w:cs="宋体"/>
                <w:spacing w:val="-6"/>
                <w:sz w:val="20"/>
                <w:szCs w:val="20"/>
              </w:rPr>
              <w:t>54</w:t>
            </w:r>
          </w:p>
        </w:tc>
        <w:tc>
          <w:tcPr>
            <w:tcW w:w="1431" w:type="dxa"/>
            <w:vAlign w:val="top"/>
          </w:tcPr>
          <w:p>
            <w:pPr>
              <w:spacing w:before="95" w:line="204" w:lineRule="auto"/>
              <w:ind w:firstLine="813"/>
              <w:jc w:val="left"/>
              <w:rPr>
                <w:rFonts w:ascii="宋体" w:hAnsi="宋体" w:eastAsia="宋体" w:cs="宋体"/>
                <w:sz w:val="20"/>
                <w:szCs w:val="20"/>
              </w:rPr>
            </w:pPr>
            <w:r>
              <w:rPr>
                <w:rFonts w:ascii="宋体" w:hAnsi="宋体" w:eastAsia="宋体" w:cs="宋体"/>
                <w:spacing w:val="-1"/>
                <w:sz w:val="20"/>
                <w:szCs w:val="20"/>
              </w:rPr>
              <w:t>454.35</w:t>
            </w:r>
          </w:p>
        </w:tc>
      </w:tr>
    </w:tbl>
    <w:p>
      <w:pPr>
        <w:spacing w:before="109" w:line="204" w:lineRule="auto"/>
        <w:ind w:firstLine="1382"/>
        <w:jc w:val="left"/>
        <w:rPr>
          <w:rFonts w:ascii="宋体" w:hAnsi="宋体" w:eastAsia="宋体" w:cs="宋体"/>
          <w:sz w:val="21"/>
          <w:szCs w:val="21"/>
        </w:rPr>
      </w:pPr>
      <w:r>
        <w:rPr>
          <w:rFonts w:ascii="宋体" w:hAnsi="宋体" w:eastAsia="宋体" w:cs="宋体"/>
          <w:spacing w:val="-2"/>
          <w:sz w:val="21"/>
          <w:szCs w:val="21"/>
        </w:rPr>
        <w:t>注</w:t>
      </w:r>
      <w:r>
        <w:rPr>
          <w:rFonts w:ascii="宋体" w:hAnsi="宋体" w:eastAsia="宋体" w:cs="宋体"/>
          <w:spacing w:val="-58"/>
          <w:sz w:val="21"/>
          <w:szCs w:val="21"/>
        </w:rPr>
        <w:t xml:space="preserve"> </w:t>
      </w:r>
      <w:r>
        <w:rPr>
          <w:rFonts w:ascii="宋体" w:hAnsi="宋体" w:eastAsia="宋体" w:cs="宋体"/>
          <w:spacing w:val="-2"/>
          <w:sz w:val="21"/>
          <w:szCs w:val="21"/>
        </w:rPr>
        <w:t>：本表反映部门本年度的总收支和年末结转结余情况</w:t>
      </w:r>
      <w:r>
        <w:rPr>
          <w:rFonts w:ascii="宋体" w:hAnsi="宋体" w:eastAsia="宋体" w:cs="宋体"/>
          <w:spacing w:val="-76"/>
          <w:sz w:val="21"/>
          <w:szCs w:val="21"/>
        </w:rPr>
        <w:t xml:space="preserve"> </w:t>
      </w:r>
      <w:r>
        <w:rPr>
          <w:rFonts w:ascii="宋体" w:hAnsi="宋体" w:eastAsia="宋体" w:cs="宋体"/>
          <w:spacing w:val="-2"/>
          <w:sz w:val="21"/>
          <w:szCs w:val="21"/>
        </w:rPr>
        <w:t>。</w:t>
      </w:r>
    </w:p>
    <w:p>
      <w:pPr>
        <w:jc w:val="left"/>
        <w:sectPr>
          <w:pgSz w:w="11906" w:h="16838"/>
          <w:pgMar w:top="454" w:right="1239" w:bottom="0" w:left="0" w:header="0" w:footer="0" w:gutter="0"/>
          <w:cols w:space="720" w:num="1"/>
        </w:sectPr>
      </w:pPr>
    </w:p>
    <w:p>
      <w:pPr>
        <w:spacing w:line="40" w:lineRule="exact"/>
        <w:jc w:val="left"/>
        <w:textAlignment w:val="center"/>
      </w:pPr>
      <w:r>
        <w:drawing>
          <wp:inline distT="0" distB="0" distL="0" distR="0">
            <wp:extent cx="3010535" cy="25400"/>
            <wp:effectExtent l="0" t="0" r="0" b="0"/>
            <wp:docPr id="10" name="IM 10" descr="IM 10"/>
            <wp:cNvGraphicFramePr/>
            <a:graphic xmlns:a="http://schemas.openxmlformats.org/drawingml/2006/main">
              <a:graphicData uri="http://schemas.openxmlformats.org/drawingml/2006/picture">
                <pic:pic xmlns:pic="http://schemas.openxmlformats.org/drawingml/2006/picture">
                  <pic:nvPicPr>
                    <pic:cNvPr id="10" name="IM 10" descr="IM 10"/>
                    <pic:cNvPicPr/>
                  </pic:nvPicPr>
                  <pic:blipFill>
                    <a:blip r:embed="rId22"/>
                    <a:stretch>
                      <a:fillRect/>
                    </a:stretch>
                  </pic:blipFill>
                  <pic:spPr>
                    <a:xfrm>
                      <a:off x="0" y="0"/>
                      <a:ext cx="3010662" cy="25907"/>
                    </a:xfrm>
                    <a:prstGeom prst="rect">
                      <a:avLst/>
                    </a:prstGeom>
                  </pic:spPr>
                </pic:pic>
              </a:graphicData>
            </a:graphic>
          </wp:inline>
        </w:drawing>
      </w:r>
    </w:p>
    <w:p>
      <w:pPr>
        <w:spacing w:line="240" w:lineRule="auto"/>
        <w:jc w:val="left"/>
      </w:pPr>
    </w:p>
    <w:p>
      <w:pPr>
        <w:spacing w:line="240" w:lineRule="auto"/>
        <w:jc w:val="left"/>
      </w:pPr>
    </w:p>
    <w:p>
      <w:pPr>
        <w:spacing w:line="240" w:lineRule="auto"/>
        <w:jc w:val="left"/>
      </w:pPr>
    </w:p>
    <w:p>
      <w:pPr>
        <w:spacing w:line="240" w:lineRule="auto"/>
        <w:jc w:val="left"/>
      </w:pPr>
    </w:p>
    <w:p>
      <w:pPr>
        <w:spacing w:line="240" w:lineRule="auto"/>
        <w:jc w:val="left"/>
      </w:pPr>
    </w:p>
    <w:p>
      <w:pPr>
        <w:spacing w:line="240" w:lineRule="auto"/>
        <w:jc w:val="left"/>
      </w:pPr>
    </w:p>
    <w:p>
      <w:pPr>
        <w:spacing w:line="184" w:lineRule="exact"/>
        <w:jc w:val="left"/>
      </w:pPr>
    </w:p>
    <w:p>
      <w:pPr>
        <w:jc w:val="left"/>
        <w:sectPr>
          <w:pgSz w:w="11906" w:h="16838"/>
          <w:pgMar w:top="471" w:right="1489" w:bottom="0" w:left="0" w:header="0" w:footer="0" w:gutter="0"/>
          <w:cols w:equalWidth="0" w:num="1">
            <w:col w:w="10416"/>
          </w:cols>
        </w:sectPr>
      </w:pPr>
    </w:p>
    <w:p>
      <w:pPr>
        <w:spacing w:before="79" w:line="204" w:lineRule="auto"/>
        <w:ind w:firstLine="5030"/>
        <w:jc w:val="left"/>
        <w:rPr>
          <w:rFonts w:ascii="黑体" w:hAnsi="黑体" w:eastAsia="黑体" w:cs="黑体"/>
          <w:sz w:val="40"/>
          <w:szCs w:val="40"/>
        </w:rPr>
      </w:pPr>
      <w:r>
        <w:rPr>
          <w:rFonts w:ascii="黑体" w:hAnsi="黑体" w:eastAsia="黑体" w:cs="黑体"/>
          <w:spacing w:val="-4"/>
          <w:sz w:val="40"/>
          <w:szCs w:val="40"/>
        </w:rPr>
        <w:t>收入决算表</w:t>
      </w: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213" w:line="185" w:lineRule="auto"/>
        <w:ind w:firstLine="1621"/>
        <w:jc w:val="left"/>
        <w:rPr>
          <w:rFonts w:ascii="宋体" w:hAnsi="宋体" w:eastAsia="宋体" w:cs="宋体"/>
          <w:sz w:val="21"/>
          <w:szCs w:val="21"/>
        </w:rPr>
      </w:pPr>
      <w:r>
        <w:rPr>
          <w:rFonts w:ascii="宋体" w:hAnsi="宋体" w:eastAsia="宋体" w:cs="宋体"/>
          <w:spacing w:val="-11"/>
          <w:sz w:val="21"/>
          <w:szCs w:val="21"/>
        </w:rPr>
        <w:t>部门：衡水市科学技术协会（汇总）</w:t>
      </w:r>
    </w:p>
    <w:p>
      <w:pPr>
        <w:spacing w:line="14" w:lineRule="auto"/>
        <w:jc w:val="left"/>
        <w:rPr>
          <w:rFonts w:ascii="Arial" w:hAnsi="Arial" w:eastAsia="Arial" w:cs="Arial"/>
          <w:sz w:val="2"/>
          <w:szCs w:val="2"/>
        </w:rPr>
      </w:pPr>
      <w:r>
        <w:rPr>
          <w:rFonts w:ascii="Arial" w:hAnsi="Arial" w:eastAsia="Arial" w:cs="Arial"/>
          <w:sz w:val="2"/>
          <w:szCs w:val="2"/>
        </w:rPr>
        <w:br w:type="column"/>
      </w: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115" w:line="258" w:lineRule="auto"/>
        <w:ind w:left="918" w:right="4" w:firstLine="530"/>
        <w:jc w:val="left"/>
        <w:rPr>
          <w:rFonts w:ascii="宋体" w:hAnsi="宋体" w:eastAsia="宋体" w:cs="宋体"/>
          <w:sz w:val="21"/>
          <w:szCs w:val="21"/>
        </w:rPr>
      </w:pPr>
      <w:r>
        <w:rPr>
          <w:rFonts w:ascii="宋体" w:hAnsi="宋体" w:eastAsia="宋体" w:cs="宋体"/>
          <w:spacing w:val="-6"/>
          <w:sz w:val="21"/>
          <w:szCs w:val="21"/>
        </w:rPr>
        <w:t>公开</w:t>
      </w:r>
      <w:r>
        <w:rPr>
          <w:rFonts w:ascii="宋体" w:hAnsi="宋体" w:eastAsia="宋体" w:cs="宋体"/>
          <w:spacing w:val="-42"/>
          <w:sz w:val="21"/>
          <w:szCs w:val="21"/>
        </w:rPr>
        <w:t xml:space="preserve"> </w:t>
      </w:r>
      <w:r>
        <w:rPr>
          <w:rFonts w:ascii="宋体" w:hAnsi="宋体" w:eastAsia="宋体" w:cs="宋体"/>
          <w:spacing w:val="-6"/>
          <w:sz w:val="21"/>
          <w:szCs w:val="21"/>
        </w:rPr>
        <w:t>02</w:t>
      </w:r>
      <w:r>
        <w:rPr>
          <w:rFonts w:ascii="宋体" w:hAnsi="宋体" w:eastAsia="宋体" w:cs="宋体"/>
          <w:spacing w:val="-45"/>
          <w:sz w:val="21"/>
          <w:szCs w:val="21"/>
        </w:rPr>
        <w:t xml:space="preserve"> </w:t>
      </w:r>
      <w:r>
        <w:rPr>
          <w:rFonts w:ascii="宋体" w:hAnsi="宋体" w:eastAsia="宋体" w:cs="宋体"/>
          <w:spacing w:val="-6"/>
          <w:sz w:val="21"/>
          <w:szCs w:val="21"/>
        </w:rPr>
        <w:t>表</w:t>
      </w:r>
      <w:r>
        <w:rPr>
          <w:rFonts w:ascii="宋体" w:hAnsi="宋体" w:eastAsia="宋体" w:cs="宋体"/>
          <w:spacing w:val="-85"/>
          <w:sz w:val="21"/>
          <w:szCs w:val="21"/>
        </w:rPr>
        <w:t xml:space="preserve"> </w:t>
      </w:r>
      <w:r>
        <w:rPr>
          <w:rFonts w:ascii="宋体" w:hAnsi="宋体" w:eastAsia="宋体" w:cs="宋体"/>
          <w:spacing w:val="-5"/>
          <w:sz w:val="21"/>
          <w:szCs w:val="21"/>
        </w:rPr>
        <w:t>金额单位</w:t>
      </w:r>
      <w:r>
        <w:rPr>
          <w:rFonts w:ascii="宋体" w:hAnsi="宋体" w:eastAsia="宋体" w:cs="宋体"/>
          <w:spacing w:val="-77"/>
          <w:sz w:val="21"/>
          <w:szCs w:val="21"/>
        </w:rPr>
        <w:t xml:space="preserve"> </w:t>
      </w:r>
      <w:r>
        <w:rPr>
          <w:rFonts w:ascii="宋体" w:hAnsi="宋体" w:eastAsia="宋体" w:cs="宋体"/>
          <w:spacing w:val="-5"/>
          <w:sz w:val="21"/>
          <w:szCs w:val="21"/>
        </w:rPr>
        <w:t>：万元</w:t>
      </w:r>
    </w:p>
    <w:p>
      <w:pPr>
        <w:jc w:val="left"/>
        <w:sectPr>
          <w:type w:val="continuous"/>
          <w:pgSz w:w="11906" w:h="16838"/>
          <w:pgMar w:top="471" w:right="1489" w:bottom="0" w:left="0" w:header="0" w:footer="0" w:gutter="0"/>
          <w:cols w:equalWidth="0" w:num="2">
            <w:col w:w="7930" w:space="100"/>
            <w:col w:w="2387"/>
          </w:cols>
        </w:sectPr>
      </w:pPr>
    </w:p>
    <w:p>
      <w:pPr>
        <w:spacing w:line="75" w:lineRule="exact"/>
        <w:jc w:val="left"/>
      </w:pPr>
    </w:p>
    <w:tbl>
      <w:tblPr>
        <w:tblStyle w:val="4"/>
        <w:tblW w:w="8803" w:type="dxa"/>
        <w:tblInd w:w="160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24"/>
        <w:gridCol w:w="1470"/>
        <w:gridCol w:w="882"/>
        <w:gridCol w:w="920"/>
        <w:gridCol w:w="922"/>
        <w:gridCol w:w="920"/>
        <w:gridCol w:w="922"/>
        <w:gridCol w:w="920"/>
        <w:gridCol w:w="92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 w:hRule="atLeast"/>
        </w:trPr>
        <w:tc>
          <w:tcPr>
            <w:tcW w:w="2394" w:type="dxa"/>
            <w:gridSpan w:val="2"/>
            <w:vAlign w:val="top"/>
          </w:tcPr>
          <w:p>
            <w:pPr>
              <w:spacing w:before="78" w:line="204" w:lineRule="auto"/>
              <w:ind w:firstLine="1001"/>
              <w:jc w:val="left"/>
              <w:rPr>
                <w:rFonts w:ascii="宋体" w:hAnsi="宋体" w:eastAsia="宋体" w:cs="宋体"/>
                <w:sz w:val="20"/>
                <w:szCs w:val="20"/>
              </w:rPr>
            </w:pPr>
            <w:r>
              <w:rPr>
                <w:rFonts w:ascii="宋体" w:hAnsi="宋体" w:eastAsia="宋体" w:cs="宋体"/>
                <w:spacing w:val="-3"/>
                <w:sz w:val="20"/>
                <w:szCs w:val="20"/>
              </w:rPr>
              <w:t>项目</w:t>
            </w:r>
          </w:p>
        </w:tc>
        <w:tc>
          <w:tcPr>
            <w:tcW w:w="882" w:type="dxa"/>
            <w:vMerge w:val="restart"/>
            <w:tcBorders>
              <w:bottom w:val="nil"/>
            </w:tcBorders>
            <w:vAlign w:val="top"/>
          </w:tcPr>
          <w:p>
            <w:pPr>
              <w:spacing w:before="235" w:line="204" w:lineRule="auto"/>
              <w:ind w:firstLine="46"/>
              <w:jc w:val="left"/>
              <w:rPr>
                <w:rFonts w:ascii="宋体" w:hAnsi="宋体" w:eastAsia="宋体" w:cs="宋体"/>
                <w:sz w:val="20"/>
                <w:szCs w:val="20"/>
              </w:rPr>
            </w:pPr>
            <w:r>
              <w:rPr>
                <w:rFonts w:ascii="宋体" w:hAnsi="宋体" w:eastAsia="宋体" w:cs="宋体"/>
                <w:spacing w:val="-3"/>
                <w:sz w:val="20"/>
                <w:szCs w:val="20"/>
              </w:rPr>
              <w:t>本年收入</w:t>
            </w:r>
          </w:p>
          <w:p>
            <w:pPr>
              <w:spacing w:before="90" w:line="204" w:lineRule="auto"/>
              <w:ind w:firstLine="248"/>
              <w:jc w:val="left"/>
              <w:rPr>
                <w:rFonts w:ascii="宋体" w:hAnsi="宋体" w:eastAsia="宋体" w:cs="宋体"/>
                <w:sz w:val="20"/>
                <w:szCs w:val="20"/>
              </w:rPr>
            </w:pPr>
            <w:r>
              <w:rPr>
                <w:rFonts w:ascii="宋体" w:hAnsi="宋体" w:eastAsia="宋体" w:cs="宋体"/>
                <w:spacing w:val="-3"/>
                <w:sz w:val="20"/>
                <w:szCs w:val="20"/>
              </w:rPr>
              <w:t>合计</w:t>
            </w:r>
          </w:p>
        </w:tc>
        <w:tc>
          <w:tcPr>
            <w:tcW w:w="920" w:type="dxa"/>
            <w:vMerge w:val="restart"/>
            <w:tcBorders>
              <w:bottom w:val="nil"/>
            </w:tcBorders>
            <w:vAlign w:val="top"/>
          </w:tcPr>
          <w:p>
            <w:pPr>
              <w:spacing w:before="235" w:line="204" w:lineRule="auto"/>
              <w:ind w:firstLine="65"/>
              <w:jc w:val="left"/>
              <w:rPr>
                <w:rFonts w:ascii="宋体" w:hAnsi="宋体" w:eastAsia="宋体" w:cs="宋体"/>
                <w:sz w:val="20"/>
                <w:szCs w:val="20"/>
              </w:rPr>
            </w:pPr>
            <w:r>
              <w:rPr>
                <w:rFonts w:ascii="宋体" w:hAnsi="宋体" w:eastAsia="宋体" w:cs="宋体"/>
                <w:spacing w:val="-3"/>
                <w:sz w:val="20"/>
                <w:szCs w:val="20"/>
              </w:rPr>
              <w:t>财政拨款</w:t>
            </w:r>
          </w:p>
          <w:p>
            <w:pPr>
              <w:spacing w:before="90" w:line="204" w:lineRule="auto"/>
              <w:ind w:firstLine="270"/>
              <w:jc w:val="left"/>
              <w:rPr>
                <w:rFonts w:ascii="宋体" w:hAnsi="宋体" w:eastAsia="宋体" w:cs="宋体"/>
                <w:sz w:val="20"/>
                <w:szCs w:val="20"/>
              </w:rPr>
            </w:pPr>
            <w:r>
              <w:rPr>
                <w:rFonts w:ascii="宋体" w:hAnsi="宋体" w:eastAsia="宋体" w:cs="宋体"/>
                <w:spacing w:val="-4"/>
                <w:sz w:val="20"/>
                <w:szCs w:val="20"/>
              </w:rPr>
              <w:t>收入</w:t>
            </w:r>
          </w:p>
        </w:tc>
        <w:tc>
          <w:tcPr>
            <w:tcW w:w="922" w:type="dxa"/>
            <w:vMerge w:val="restart"/>
            <w:tcBorders>
              <w:bottom w:val="nil"/>
            </w:tcBorders>
            <w:vAlign w:val="top"/>
          </w:tcPr>
          <w:p>
            <w:pPr>
              <w:spacing w:before="235" w:line="204" w:lineRule="auto"/>
              <w:ind w:firstLine="65"/>
              <w:jc w:val="left"/>
              <w:rPr>
                <w:rFonts w:ascii="宋体" w:hAnsi="宋体" w:eastAsia="宋体" w:cs="宋体"/>
                <w:sz w:val="20"/>
                <w:szCs w:val="20"/>
              </w:rPr>
            </w:pPr>
            <w:r>
              <w:rPr>
                <w:rFonts w:ascii="宋体" w:hAnsi="宋体" w:eastAsia="宋体" w:cs="宋体"/>
                <w:spacing w:val="-3"/>
                <w:sz w:val="20"/>
                <w:szCs w:val="20"/>
              </w:rPr>
              <w:t>上级补助</w:t>
            </w:r>
          </w:p>
          <w:p>
            <w:pPr>
              <w:spacing w:before="90" w:line="204" w:lineRule="auto"/>
              <w:ind w:firstLine="269"/>
              <w:jc w:val="left"/>
              <w:rPr>
                <w:rFonts w:ascii="宋体" w:hAnsi="宋体" w:eastAsia="宋体" w:cs="宋体"/>
                <w:sz w:val="20"/>
                <w:szCs w:val="20"/>
              </w:rPr>
            </w:pPr>
            <w:r>
              <w:rPr>
                <w:rFonts w:ascii="宋体" w:hAnsi="宋体" w:eastAsia="宋体" w:cs="宋体"/>
                <w:spacing w:val="-4"/>
                <w:sz w:val="20"/>
                <w:szCs w:val="20"/>
              </w:rPr>
              <w:t>收入</w:t>
            </w:r>
          </w:p>
        </w:tc>
        <w:tc>
          <w:tcPr>
            <w:tcW w:w="920" w:type="dxa"/>
            <w:vMerge w:val="restart"/>
            <w:tcBorders>
              <w:bottom w:val="nil"/>
            </w:tcBorders>
            <w:vAlign w:val="top"/>
          </w:tcPr>
          <w:p>
            <w:pPr>
              <w:spacing w:line="240" w:lineRule="auto"/>
              <w:jc w:val="left"/>
              <w:rPr>
                <w:rFonts w:ascii="Arial" w:hAnsi="Arial" w:eastAsia="Arial" w:cs="Arial"/>
                <w:sz w:val="21"/>
                <w:szCs w:val="21"/>
              </w:rPr>
            </w:pPr>
          </w:p>
          <w:p>
            <w:pPr>
              <w:spacing w:before="149" w:line="204" w:lineRule="auto"/>
              <w:ind w:firstLine="65"/>
              <w:jc w:val="left"/>
              <w:rPr>
                <w:rFonts w:ascii="宋体" w:hAnsi="宋体" w:eastAsia="宋体" w:cs="宋体"/>
                <w:sz w:val="20"/>
                <w:szCs w:val="20"/>
              </w:rPr>
            </w:pPr>
            <w:r>
              <w:rPr>
                <w:rFonts w:ascii="宋体" w:hAnsi="宋体" w:eastAsia="宋体" w:cs="宋体"/>
                <w:spacing w:val="-3"/>
                <w:sz w:val="20"/>
                <w:szCs w:val="20"/>
              </w:rPr>
              <w:t>事业收入</w:t>
            </w:r>
          </w:p>
        </w:tc>
        <w:tc>
          <w:tcPr>
            <w:tcW w:w="922" w:type="dxa"/>
            <w:vMerge w:val="restart"/>
            <w:tcBorders>
              <w:bottom w:val="nil"/>
            </w:tcBorders>
            <w:vAlign w:val="top"/>
          </w:tcPr>
          <w:p>
            <w:pPr>
              <w:spacing w:line="240" w:lineRule="auto"/>
              <w:jc w:val="left"/>
              <w:rPr>
                <w:rFonts w:ascii="Arial" w:hAnsi="Arial" w:eastAsia="Arial" w:cs="Arial"/>
                <w:sz w:val="21"/>
                <w:szCs w:val="21"/>
              </w:rPr>
            </w:pPr>
          </w:p>
          <w:p>
            <w:pPr>
              <w:spacing w:before="149" w:line="204" w:lineRule="auto"/>
              <w:ind w:firstLine="65"/>
              <w:jc w:val="left"/>
              <w:rPr>
                <w:rFonts w:ascii="宋体" w:hAnsi="宋体" w:eastAsia="宋体" w:cs="宋体"/>
                <w:sz w:val="20"/>
                <w:szCs w:val="20"/>
              </w:rPr>
            </w:pPr>
            <w:r>
              <w:rPr>
                <w:rFonts w:ascii="宋体" w:hAnsi="宋体" w:eastAsia="宋体" w:cs="宋体"/>
                <w:spacing w:val="-3"/>
                <w:sz w:val="20"/>
                <w:szCs w:val="20"/>
              </w:rPr>
              <w:t>经营收入</w:t>
            </w:r>
          </w:p>
        </w:tc>
        <w:tc>
          <w:tcPr>
            <w:tcW w:w="920" w:type="dxa"/>
            <w:vMerge w:val="restart"/>
            <w:tcBorders>
              <w:bottom w:val="nil"/>
            </w:tcBorders>
            <w:vAlign w:val="top"/>
          </w:tcPr>
          <w:p>
            <w:pPr>
              <w:spacing w:before="234" w:line="288" w:lineRule="auto"/>
              <w:ind w:left="64" w:right="59" w:firstLine="14"/>
              <w:jc w:val="left"/>
              <w:rPr>
                <w:rFonts w:ascii="宋体" w:hAnsi="宋体" w:eastAsia="宋体" w:cs="宋体"/>
                <w:sz w:val="20"/>
                <w:szCs w:val="20"/>
              </w:rPr>
            </w:pPr>
            <w:r>
              <w:rPr>
                <w:rFonts w:ascii="宋体" w:hAnsi="宋体" w:eastAsia="宋体" w:cs="宋体"/>
                <w:spacing w:val="-7"/>
                <w:sz w:val="20"/>
                <w:szCs w:val="20"/>
              </w:rPr>
              <w:t>附属单位</w:t>
            </w:r>
            <w:r>
              <w:rPr>
                <w:rFonts w:ascii="宋体" w:hAnsi="宋体" w:eastAsia="宋体" w:cs="宋体"/>
                <w:spacing w:val="-79"/>
                <w:sz w:val="20"/>
                <w:szCs w:val="20"/>
              </w:rPr>
              <w:t xml:space="preserve"> </w:t>
            </w:r>
            <w:r>
              <w:rPr>
                <w:rFonts w:ascii="宋体" w:hAnsi="宋体" w:eastAsia="宋体" w:cs="宋体"/>
                <w:spacing w:val="-3"/>
                <w:sz w:val="20"/>
                <w:szCs w:val="20"/>
              </w:rPr>
              <w:t>上缴收入</w:t>
            </w:r>
          </w:p>
        </w:tc>
        <w:tc>
          <w:tcPr>
            <w:tcW w:w="927" w:type="dxa"/>
            <w:vMerge w:val="restart"/>
            <w:tcBorders>
              <w:bottom w:val="nil"/>
            </w:tcBorders>
            <w:vAlign w:val="top"/>
          </w:tcPr>
          <w:p>
            <w:pPr>
              <w:spacing w:line="240" w:lineRule="auto"/>
              <w:jc w:val="left"/>
              <w:rPr>
                <w:rFonts w:ascii="Arial" w:hAnsi="Arial" w:eastAsia="Arial" w:cs="Arial"/>
                <w:sz w:val="21"/>
                <w:szCs w:val="21"/>
              </w:rPr>
            </w:pPr>
          </w:p>
          <w:p>
            <w:pPr>
              <w:spacing w:before="149" w:line="204" w:lineRule="auto"/>
              <w:ind w:firstLine="65"/>
              <w:jc w:val="left"/>
              <w:rPr>
                <w:rFonts w:ascii="宋体" w:hAnsi="宋体" w:eastAsia="宋体" w:cs="宋体"/>
                <w:sz w:val="20"/>
                <w:szCs w:val="20"/>
              </w:rPr>
            </w:pPr>
            <w:r>
              <w:rPr>
                <w:rFonts w:ascii="宋体" w:hAnsi="宋体" w:eastAsia="宋体" w:cs="宋体"/>
                <w:spacing w:val="-2"/>
                <w:sz w:val="20"/>
                <w:szCs w:val="20"/>
              </w:rPr>
              <w:t>其他收入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924" w:type="dxa"/>
            <w:vAlign w:val="top"/>
          </w:tcPr>
          <w:p>
            <w:pPr>
              <w:spacing w:before="70" w:line="236" w:lineRule="auto"/>
              <w:ind w:left="67" w:right="59"/>
              <w:jc w:val="left"/>
              <w:rPr>
                <w:rFonts w:ascii="宋体" w:hAnsi="宋体" w:eastAsia="宋体" w:cs="宋体"/>
                <w:sz w:val="20"/>
                <w:szCs w:val="20"/>
              </w:rPr>
            </w:pPr>
            <w:r>
              <w:rPr>
                <w:rFonts w:ascii="宋体" w:hAnsi="宋体" w:eastAsia="宋体" w:cs="宋体"/>
                <w:spacing w:val="-4"/>
                <w:sz w:val="20"/>
                <w:szCs w:val="20"/>
              </w:rPr>
              <w:t>功能分类</w:t>
            </w:r>
            <w:r>
              <w:rPr>
                <w:rFonts w:ascii="宋体" w:hAnsi="宋体" w:eastAsia="宋体" w:cs="宋体"/>
                <w:spacing w:val="-76"/>
                <w:sz w:val="20"/>
                <w:szCs w:val="20"/>
              </w:rPr>
              <w:t xml:space="preserve"> </w:t>
            </w:r>
            <w:r>
              <w:rPr>
                <w:rFonts w:ascii="宋体" w:hAnsi="宋体" w:eastAsia="宋体" w:cs="宋体"/>
                <w:spacing w:val="-3"/>
                <w:sz w:val="20"/>
                <w:szCs w:val="20"/>
              </w:rPr>
              <w:t>科目编码</w:t>
            </w:r>
          </w:p>
        </w:tc>
        <w:tc>
          <w:tcPr>
            <w:tcW w:w="1470" w:type="dxa"/>
            <w:vAlign w:val="top"/>
          </w:tcPr>
          <w:p>
            <w:pPr>
              <w:spacing w:before="227" w:line="204" w:lineRule="auto"/>
              <w:ind w:firstLine="341"/>
              <w:jc w:val="left"/>
              <w:rPr>
                <w:rFonts w:ascii="宋体" w:hAnsi="宋体" w:eastAsia="宋体" w:cs="宋体"/>
                <w:sz w:val="20"/>
                <w:szCs w:val="20"/>
              </w:rPr>
            </w:pPr>
            <w:r>
              <w:rPr>
                <w:rFonts w:ascii="宋体" w:hAnsi="宋体" w:eastAsia="宋体" w:cs="宋体"/>
                <w:spacing w:val="-3"/>
                <w:sz w:val="20"/>
                <w:szCs w:val="20"/>
              </w:rPr>
              <w:t>科目名称</w:t>
            </w:r>
          </w:p>
        </w:tc>
        <w:tc>
          <w:tcPr>
            <w:tcW w:w="882" w:type="dxa"/>
            <w:vMerge w:val="continue"/>
            <w:tcBorders>
              <w:top w:val="nil"/>
            </w:tcBorders>
            <w:vAlign w:val="top"/>
          </w:tcPr>
          <w:p>
            <w:pPr>
              <w:spacing w:line="240" w:lineRule="auto"/>
              <w:jc w:val="left"/>
              <w:rPr>
                <w:rFonts w:ascii="Arial" w:hAnsi="Arial" w:eastAsia="Arial" w:cs="Arial"/>
                <w:sz w:val="21"/>
                <w:szCs w:val="21"/>
              </w:rPr>
            </w:pPr>
          </w:p>
        </w:tc>
        <w:tc>
          <w:tcPr>
            <w:tcW w:w="920" w:type="dxa"/>
            <w:vMerge w:val="continue"/>
            <w:tcBorders>
              <w:top w:val="nil"/>
            </w:tcBorders>
            <w:vAlign w:val="top"/>
          </w:tcPr>
          <w:p>
            <w:pPr>
              <w:spacing w:line="240" w:lineRule="auto"/>
              <w:jc w:val="left"/>
              <w:rPr>
                <w:rFonts w:ascii="Arial" w:hAnsi="Arial" w:eastAsia="Arial" w:cs="Arial"/>
                <w:sz w:val="21"/>
                <w:szCs w:val="21"/>
              </w:rPr>
            </w:pPr>
          </w:p>
        </w:tc>
        <w:tc>
          <w:tcPr>
            <w:tcW w:w="922" w:type="dxa"/>
            <w:vMerge w:val="continue"/>
            <w:tcBorders>
              <w:top w:val="nil"/>
            </w:tcBorders>
            <w:vAlign w:val="top"/>
          </w:tcPr>
          <w:p>
            <w:pPr>
              <w:spacing w:line="240" w:lineRule="auto"/>
              <w:jc w:val="left"/>
              <w:rPr>
                <w:rFonts w:ascii="Arial" w:hAnsi="Arial" w:eastAsia="Arial" w:cs="Arial"/>
                <w:sz w:val="21"/>
                <w:szCs w:val="21"/>
              </w:rPr>
            </w:pPr>
          </w:p>
        </w:tc>
        <w:tc>
          <w:tcPr>
            <w:tcW w:w="920" w:type="dxa"/>
            <w:vMerge w:val="continue"/>
            <w:tcBorders>
              <w:top w:val="nil"/>
            </w:tcBorders>
            <w:vAlign w:val="top"/>
          </w:tcPr>
          <w:p>
            <w:pPr>
              <w:spacing w:line="240" w:lineRule="auto"/>
              <w:jc w:val="left"/>
              <w:rPr>
                <w:rFonts w:ascii="Arial" w:hAnsi="Arial" w:eastAsia="Arial" w:cs="Arial"/>
                <w:sz w:val="21"/>
                <w:szCs w:val="21"/>
              </w:rPr>
            </w:pPr>
          </w:p>
        </w:tc>
        <w:tc>
          <w:tcPr>
            <w:tcW w:w="922" w:type="dxa"/>
            <w:vMerge w:val="continue"/>
            <w:tcBorders>
              <w:top w:val="nil"/>
            </w:tcBorders>
            <w:vAlign w:val="top"/>
          </w:tcPr>
          <w:p>
            <w:pPr>
              <w:spacing w:line="240" w:lineRule="auto"/>
              <w:jc w:val="left"/>
              <w:rPr>
                <w:rFonts w:ascii="Arial" w:hAnsi="Arial" w:eastAsia="Arial" w:cs="Arial"/>
                <w:sz w:val="21"/>
                <w:szCs w:val="21"/>
              </w:rPr>
            </w:pPr>
          </w:p>
        </w:tc>
        <w:tc>
          <w:tcPr>
            <w:tcW w:w="920" w:type="dxa"/>
            <w:vMerge w:val="continue"/>
            <w:tcBorders>
              <w:top w:val="nil"/>
            </w:tcBorders>
            <w:vAlign w:val="top"/>
          </w:tcPr>
          <w:p>
            <w:pPr>
              <w:spacing w:line="240" w:lineRule="auto"/>
              <w:jc w:val="left"/>
              <w:rPr>
                <w:rFonts w:ascii="Arial" w:hAnsi="Arial" w:eastAsia="Arial" w:cs="Arial"/>
                <w:sz w:val="21"/>
                <w:szCs w:val="21"/>
              </w:rPr>
            </w:pPr>
          </w:p>
        </w:tc>
        <w:tc>
          <w:tcPr>
            <w:tcW w:w="927" w:type="dxa"/>
            <w:vMerge w:val="continue"/>
            <w:tcBorders>
              <w:top w:val="nil"/>
            </w:tcBorders>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2394" w:type="dxa"/>
            <w:gridSpan w:val="2"/>
            <w:vAlign w:val="top"/>
          </w:tcPr>
          <w:p>
            <w:pPr>
              <w:spacing w:before="118" w:line="204" w:lineRule="auto"/>
              <w:ind w:firstLine="1019"/>
              <w:jc w:val="left"/>
              <w:rPr>
                <w:rFonts w:ascii="宋体" w:hAnsi="宋体" w:eastAsia="宋体" w:cs="宋体"/>
                <w:sz w:val="18"/>
                <w:szCs w:val="18"/>
              </w:rPr>
            </w:pPr>
            <w:r>
              <w:rPr>
                <w:rFonts w:ascii="宋体" w:hAnsi="宋体" w:eastAsia="宋体" w:cs="宋体"/>
                <w:spacing w:val="-2"/>
                <w:sz w:val="18"/>
                <w:szCs w:val="18"/>
              </w:rPr>
              <w:t>栏次</w:t>
            </w:r>
          </w:p>
        </w:tc>
        <w:tc>
          <w:tcPr>
            <w:tcW w:w="882" w:type="dxa"/>
            <w:vAlign w:val="top"/>
          </w:tcPr>
          <w:p>
            <w:pPr>
              <w:spacing w:before="146" w:line="204" w:lineRule="auto"/>
              <w:ind w:firstLine="413"/>
              <w:jc w:val="left"/>
              <w:rPr>
                <w:rFonts w:ascii="宋体" w:hAnsi="宋体" w:eastAsia="宋体" w:cs="宋体"/>
                <w:sz w:val="18"/>
                <w:szCs w:val="18"/>
              </w:rPr>
            </w:pPr>
            <w:r>
              <w:rPr>
                <w:rFonts w:ascii="宋体" w:hAnsi="宋体" w:eastAsia="宋体" w:cs="宋体"/>
                <w:sz w:val="18"/>
                <w:szCs w:val="18"/>
              </w:rPr>
              <w:t>1</w:t>
            </w:r>
          </w:p>
        </w:tc>
        <w:tc>
          <w:tcPr>
            <w:tcW w:w="920" w:type="dxa"/>
            <w:vAlign w:val="top"/>
          </w:tcPr>
          <w:p>
            <w:pPr>
              <w:spacing w:before="147" w:line="204" w:lineRule="auto"/>
              <w:ind w:firstLine="418"/>
              <w:jc w:val="left"/>
              <w:rPr>
                <w:rFonts w:ascii="宋体" w:hAnsi="宋体" w:eastAsia="宋体" w:cs="宋体"/>
                <w:sz w:val="18"/>
                <w:szCs w:val="18"/>
              </w:rPr>
            </w:pPr>
            <w:r>
              <w:rPr>
                <w:rFonts w:ascii="宋体" w:hAnsi="宋体" w:eastAsia="宋体" w:cs="宋体"/>
                <w:sz w:val="18"/>
                <w:szCs w:val="18"/>
              </w:rPr>
              <w:t>2</w:t>
            </w:r>
          </w:p>
        </w:tc>
        <w:tc>
          <w:tcPr>
            <w:tcW w:w="922" w:type="dxa"/>
            <w:vAlign w:val="top"/>
          </w:tcPr>
          <w:p>
            <w:pPr>
              <w:spacing w:before="147" w:line="204" w:lineRule="auto"/>
              <w:ind w:firstLine="420"/>
              <w:jc w:val="left"/>
              <w:rPr>
                <w:rFonts w:ascii="宋体" w:hAnsi="宋体" w:eastAsia="宋体" w:cs="宋体"/>
                <w:sz w:val="18"/>
                <w:szCs w:val="18"/>
              </w:rPr>
            </w:pPr>
            <w:r>
              <w:rPr>
                <w:rFonts w:ascii="宋体" w:hAnsi="宋体" w:eastAsia="宋体" w:cs="宋体"/>
                <w:sz w:val="18"/>
                <w:szCs w:val="18"/>
              </w:rPr>
              <w:t>3</w:t>
            </w:r>
          </w:p>
        </w:tc>
        <w:tc>
          <w:tcPr>
            <w:tcW w:w="920" w:type="dxa"/>
            <w:vAlign w:val="top"/>
          </w:tcPr>
          <w:p>
            <w:pPr>
              <w:spacing w:before="147" w:line="204" w:lineRule="auto"/>
              <w:ind w:firstLine="415"/>
              <w:jc w:val="left"/>
              <w:rPr>
                <w:rFonts w:ascii="宋体" w:hAnsi="宋体" w:eastAsia="宋体" w:cs="宋体"/>
                <w:sz w:val="18"/>
                <w:szCs w:val="18"/>
              </w:rPr>
            </w:pPr>
            <w:r>
              <w:rPr>
                <w:rFonts w:ascii="宋体" w:hAnsi="宋体" w:eastAsia="宋体" w:cs="宋体"/>
                <w:sz w:val="18"/>
                <w:szCs w:val="18"/>
              </w:rPr>
              <w:t>4</w:t>
            </w:r>
          </w:p>
        </w:tc>
        <w:tc>
          <w:tcPr>
            <w:tcW w:w="922" w:type="dxa"/>
            <w:vAlign w:val="top"/>
          </w:tcPr>
          <w:p>
            <w:pPr>
              <w:spacing w:before="148" w:line="204" w:lineRule="auto"/>
              <w:ind w:firstLine="419"/>
              <w:jc w:val="left"/>
              <w:rPr>
                <w:rFonts w:ascii="宋体" w:hAnsi="宋体" w:eastAsia="宋体" w:cs="宋体"/>
                <w:sz w:val="18"/>
                <w:szCs w:val="18"/>
              </w:rPr>
            </w:pPr>
            <w:r>
              <w:rPr>
                <w:rFonts w:ascii="宋体" w:hAnsi="宋体" w:eastAsia="宋体" w:cs="宋体"/>
                <w:sz w:val="18"/>
                <w:szCs w:val="18"/>
              </w:rPr>
              <w:t>5</w:t>
            </w:r>
          </w:p>
        </w:tc>
        <w:tc>
          <w:tcPr>
            <w:tcW w:w="920" w:type="dxa"/>
            <w:vAlign w:val="top"/>
          </w:tcPr>
          <w:p>
            <w:pPr>
              <w:spacing w:before="147" w:line="204" w:lineRule="auto"/>
              <w:ind w:firstLine="417"/>
              <w:jc w:val="left"/>
              <w:rPr>
                <w:rFonts w:ascii="宋体" w:hAnsi="宋体" w:eastAsia="宋体" w:cs="宋体"/>
                <w:sz w:val="18"/>
                <w:szCs w:val="18"/>
              </w:rPr>
            </w:pPr>
            <w:r>
              <w:rPr>
                <w:rFonts w:ascii="宋体" w:hAnsi="宋体" w:eastAsia="宋体" w:cs="宋体"/>
                <w:sz w:val="18"/>
                <w:szCs w:val="18"/>
              </w:rPr>
              <w:t>6</w:t>
            </w:r>
          </w:p>
        </w:tc>
        <w:tc>
          <w:tcPr>
            <w:tcW w:w="927" w:type="dxa"/>
            <w:vAlign w:val="top"/>
          </w:tcPr>
          <w:p>
            <w:pPr>
              <w:spacing w:before="148" w:line="204" w:lineRule="auto"/>
              <w:ind w:firstLine="422"/>
              <w:jc w:val="left"/>
              <w:rPr>
                <w:rFonts w:ascii="宋体" w:hAnsi="宋体" w:eastAsia="宋体" w:cs="宋体"/>
                <w:sz w:val="18"/>
                <w:szCs w:val="18"/>
              </w:rPr>
            </w:pPr>
            <w:r>
              <w:rPr>
                <w:rFonts w:ascii="宋体" w:hAnsi="宋体" w:eastAsia="宋体" w:cs="宋体"/>
                <w:sz w:val="18"/>
                <w:szCs w:val="18"/>
              </w:rPr>
              <w:t>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 w:hRule="atLeast"/>
        </w:trPr>
        <w:tc>
          <w:tcPr>
            <w:tcW w:w="2394" w:type="dxa"/>
            <w:gridSpan w:val="2"/>
            <w:vAlign w:val="top"/>
          </w:tcPr>
          <w:p>
            <w:pPr>
              <w:spacing w:before="80" w:line="204" w:lineRule="auto"/>
              <w:ind w:firstLine="1020"/>
              <w:jc w:val="left"/>
              <w:rPr>
                <w:rFonts w:ascii="宋体" w:hAnsi="宋体" w:eastAsia="宋体" w:cs="宋体"/>
                <w:sz w:val="18"/>
                <w:szCs w:val="18"/>
              </w:rPr>
            </w:pPr>
            <w:r>
              <w:rPr>
                <w:rFonts w:ascii="宋体" w:hAnsi="宋体" w:eastAsia="宋体" w:cs="宋体"/>
                <w:spacing w:val="-2"/>
                <w:sz w:val="18"/>
                <w:szCs w:val="18"/>
              </w:rPr>
              <w:t>合计</w:t>
            </w:r>
          </w:p>
        </w:tc>
        <w:tc>
          <w:tcPr>
            <w:tcW w:w="882" w:type="dxa"/>
            <w:vAlign w:val="top"/>
          </w:tcPr>
          <w:p>
            <w:pPr>
              <w:spacing w:before="101" w:line="200" w:lineRule="auto"/>
              <w:ind w:firstLine="237"/>
              <w:jc w:val="left"/>
              <w:rPr>
                <w:rFonts w:ascii="宋体" w:hAnsi="宋体" w:eastAsia="宋体" w:cs="宋体"/>
                <w:sz w:val="21"/>
                <w:szCs w:val="21"/>
              </w:rPr>
            </w:pPr>
            <w:r>
              <w:rPr>
                <w:rFonts w:ascii="宋体" w:hAnsi="宋体" w:eastAsia="宋体" w:cs="宋体"/>
                <w:spacing w:val="-1"/>
                <w:sz w:val="21"/>
                <w:szCs w:val="21"/>
              </w:rPr>
              <w:t>446.69</w:t>
            </w:r>
          </w:p>
        </w:tc>
        <w:tc>
          <w:tcPr>
            <w:tcW w:w="920" w:type="dxa"/>
            <w:vAlign w:val="top"/>
          </w:tcPr>
          <w:p>
            <w:pPr>
              <w:spacing w:line="240" w:lineRule="auto"/>
              <w:jc w:val="left"/>
              <w:rPr>
                <w:rFonts w:ascii="Arial" w:hAnsi="Arial" w:eastAsia="Arial" w:cs="Arial"/>
                <w:sz w:val="21"/>
                <w:szCs w:val="21"/>
              </w:rPr>
            </w:pPr>
          </w:p>
        </w:tc>
        <w:tc>
          <w:tcPr>
            <w:tcW w:w="922" w:type="dxa"/>
            <w:vAlign w:val="top"/>
          </w:tcPr>
          <w:p>
            <w:pPr>
              <w:spacing w:line="240" w:lineRule="auto"/>
              <w:jc w:val="left"/>
              <w:rPr>
                <w:rFonts w:ascii="Arial" w:hAnsi="Arial" w:eastAsia="Arial" w:cs="Arial"/>
                <w:sz w:val="21"/>
                <w:szCs w:val="21"/>
              </w:rPr>
            </w:pPr>
          </w:p>
        </w:tc>
        <w:tc>
          <w:tcPr>
            <w:tcW w:w="920" w:type="dxa"/>
            <w:vAlign w:val="top"/>
          </w:tcPr>
          <w:p>
            <w:pPr>
              <w:spacing w:line="240" w:lineRule="auto"/>
              <w:jc w:val="left"/>
              <w:rPr>
                <w:rFonts w:ascii="Arial" w:hAnsi="Arial" w:eastAsia="Arial" w:cs="Arial"/>
                <w:sz w:val="21"/>
                <w:szCs w:val="21"/>
              </w:rPr>
            </w:pPr>
          </w:p>
        </w:tc>
        <w:tc>
          <w:tcPr>
            <w:tcW w:w="922" w:type="dxa"/>
            <w:vAlign w:val="top"/>
          </w:tcPr>
          <w:p>
            <w:pPr>
              <w:spacing w:line="240" w:lineRule="auto"/>
              <w:jc w:val="left"/>
              <w:rPr>
                <w:rFonts w:ascii="Arial" w:hAnsi="Arial" w:eastAsia="Arial" w:cs="Arial"/>
                <w:sz w:val="21"/>
                <w:szCs w:val="21"/>
              </w:rPr>
            </w:pPr>
          </w:p>
        </w:tc>
        <w:tc>
          <w:tcPr>
            <w:tcW w:w="920" w:type="dxa"/>
            <w:vAlign w:val="top"/>
          </w:tcPr>
          <w:p>
            <w:pPr>
              <w:spacing w:line="240" w:lineRule="auto"/>
              <w:jc w:val="left"/>
              <w:rPr>
                <w:rFonts w:ascii="Arial" w:hAnsi="Arial" w:eastAsia="Arial" w:cs="Arial"/>
                <w:sz w:val="21"/>
                <w:szCs w:val="21"/>
              </w:rPr>
            </w:pPr>
          </w:p>
        </w:tc>
        <w:tc>
          <w:tcPr>
            <w:tcW w:w="927" w:type="dxa"/>
            <w:vAlign w:val="top"/>
          </w:tcPr>
          <w:p>
            <w:pPr>
              <w:spacing w:before="99" w:line="201" w:lineRule="auto"/>
              <w:ind w:firstLine="492"/>
              <w:jc w:val="left"/>
              <w:rPr>
                <w:rFonts w:ascii="宋体" w:hAnsi="宋体" w:eastAsia="宋体" w:cs="宋体"/>
                <w:sz w:val="21"/>
                <w:szCs w:val="21"/>
              </w:rPr>
            </w:pPr>
            <w:r>
              <w:rPr>
                <w:rFonts w:ascii="宋体" w:hAnsi="宋体" w:eastAsia="宋体" w:cs="宋体"/>
                <w:spacing w:val="-2"/>
                <w:sz w:val="21"/>
                <w:szCs w:val="21"/>
              </w:rPr>
              <w:t>0.01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924" w:type="dxa"/>
            <w:vAlign w:val="top"/>
          </w:tcPr>
          <w:p>
            <w:pPr>
              <w:spacing w:before="120" w:line="204" w:lineRule="auto"/>
              <w:ind w:firstLine="22"/>
              <w:jc w:val="left"/>
              <w:rPr>
                <w:rFonts w:ascii="宋体" w:hAnsi="宋体" w:eastAsia="宋体" w:cs="宋体"/>
                <w:sz w:val="21"/>
                <w:szCs w:val="21"/>
              </w:rPr>
            </w:pPr>
            <w:r>
              <w:rPr>
                <w:rFonts w:ascii="宋体" w:hAnsi="宋体" w:eastAsia="宋体" w:cs="宋体"/>
                <w:spacing w:val="-2"/>
                <w:sz w:val="21"/>
                <w:szCs w:val="21"/>
              </w:rPr>
              <w:t>206</w:t>
            </w:r>
          </w:p>
        </w:tc>
        <w:tc>
          <w:tcPr>
            <w:tcW w:w="1470" w:type="dxa"/>
            <w:vAlign w:val="top"/>
          </w:tcPr>
          <w:p>
            <w:pPr>
              <w:spacing w:before="99" w:line="204" w:lineRule="auto"/>
              <w:ind w:firstLine="18"/>
              <w:jc w:val="left"/>
              <w:rPr>
                <w:rFonts w:ascii="宋体" w:hAnsi="宋体" w:eastAsia="宋体" w:cs="宋体"/>
                <w:sz w:val="18"/>
                <w:szCs w:val="18"/>
              </w:rPr>
            </w:pPr>
            <w:r>
              <w:rPr>
                <w:rFonts w:ascii="宋体" w:hAnsi="宋体" w:eastAsia="宋体" w:cs="宋体"/>
                <w:spacing w:val="-1"/>
                <w:sz w:val="18"/>
                <w:szCs w:val="18"/>
              </w:rPr>
              <w:t>科学技术支出</w:t>
            </w:r>
          </w:p>
        </w:tc>
        <w:tc>
          <w:tcPr>
            <w:tcW w:w="882" w:type="dxa"/>
            <w:vAlign w:val="top"/>
          </w:tcPr>
          <w:p>
            <w:pPr>
              <w:spacing w:before="119" w:line="204" w:lineRule="auto"/>
              <w:ind w:firstLine="242"/>
              <w:jc w:val="left"/>
              <w:rPr>
                <w:rFonts w:ascii="宋体" w:hAnsi="宋体" w:eastAsia="宋体" w:cs="宋体"/>
                <w:sz w:val="21"/>
                <w:szCs w:val="21"/>
              </w:rPr>
            </w:pPr>
            <w:r>
              <w:rPr>
                <w:rFonts w:ascii="宋体" w:hAnsi="宋体" w:eastAsia="宋体" w:cs="宋体"/>
                <w:spacing w:val="-2"/>
                <w:sz w:val="21"/>
                <w:szCs w:val="21"/>
              </w:rPr>
              <w:t>361.06</w:t>
            </w:r>
          </w:p>
        </w:tc>
        <w:tc>
          <w:tcPr>
            <w:tcW w:w="920" w:type="dxa"/>
            <w:vAlign w:val="top"/>
          </w:tcPr>
          <w:p>
            <w:pPr>
              <w:spacing w:before="119" w:line="204" w:lineRule="auto"/>
              <w:ind w:firstLine="280"/>
              <w:jc w:val="left"/>
              <w:rPr>
                <w:rFonts w:ascii="宋体" w:hAnsi="宋体" w:eastAsia="宋体" w:cs="宋体"/>
                <w:sz w:val="21"/>
                <w:szCs w:val="21"/>
              </w:rPr>
            </w:pPr>
            <w:r>
              <w:rPr>
                <w:rFonts w:ascii="宋体" w:hAnsi="宋体" w:eastAsia="宋体" w:cs="宋体"/>
                <w:spacing w:val="-2"/>
                <w:sz w:val="21"/>
                <w:szCs w:val="21"/>
              </w:rPr>
              <w:t>361.04</w:t>
            </w:r>
          </w:p>
        </w:tc>
        <w:tc>
          <w:tcPr>
            <w:tcW w:w="922" w:type="dxa"/>
            <w:vAlign w:val="top"/>
          </w:tcPr>
          <w:p>
            <w:pPr>
              <w:spacing w:line="240" w:lineRule="auto"/>
              <w:jc w:val="left"/>
              <w:rPr>
                <w:rFonts w:ascii="Arial" w:hAnsi="Arial" w:eastAsia="Arial" w:cs="Arial"/>
                <w:sz w:val="21"/>
                <w:szCs w:val="21"/>
              </w:rPr>
            </w:pPr>
          </w:p>
        </w:tc>
        <w:tc>
          <w:tcPr>
            <w:tcW w:w="920" w:type="dxa"/>
            <w:vAlign w:val="top"/>
          </w:tcPr>
          <w:p>
            <w:pPr>
              <w:spacing w:line="240" w:lineRule="auto"/>
              <w:jc w:val="left"/>
              <w:rPr>
                <w:rFonts w:ascii="Arial" w:hAnsi="Arial" w:eastAsia="Arial" w:cs="Arial"/>
                <w:sz w:val="21"/>
                <w:szCs w:val="21"/>
              </w:rPr>
            </w:pPr>
          </w:p>
        </w:tc>
        <w:tc>
          <w:tcPr>
            <w:tcW w:w="922" w:type="dxa"/>
            <w:vAlign w:val="top"/>
          </w:tcPr>
          <w:p>
            <w:pPr>
              <w:spacing w:line="240" w:lineRule="auto"/>
              <w:jc w:val="left"/>
              <w:rPr>
                <w:rFonts w:ascii="Arial" w:hAnsi="Arial" w:eastAsia="Arial" w:cs="Arial"/>
                <w:sz w:val="21"/>
                <w:szCs w:val="21"/>
              </w:rPr>
            </w:pPr>
          </w:p>
        </w:tc>
        <w:tc>
          <w:tcPr>
            <w:tcW w:w="920" w:type="dxa"/>
            <w:vAlign w:val="top"/>
          </w:tcPr>
          <w:p>
            <w:pPr>
              <w:spacing w:line="240" w:lineRule="auto"/>
              <w:jc w:val="left"/>
              <w:rPr>
                <w:rFonts w:ascii="Arial" w:hAnsi="Arial" w:eastAsia="Arial" w:cs="Arial"/>
                <w:sz w:val="21"/>
                <w:szCs w:val="21"/>
              </w:rPr>
            </w:pPr>
          </w:p>
        </w:tc>
        <w:tc>
          <w:tcPr>
            <w:tcW w:w="927" w:type="dxa"/>
            <w:vAlign w:val="top"/>
          </w:tcPr>
          <w:p>
            <w:pPr>
              <w:spacing w:before="119" w:line="204" w:lineRule="auto"/>
              <w:ind w:firstLine="492"/>
              <w:jc w:val="left"/>
              <w:rPr>
                <w:rFonts w:ascii="宋体" w:hAnsi="宋体" w:eastAsia="宋体" w:cs="宋体"/>
                <w:sz w:val="21"/>
                <w:szCs w:val="21"/>
              </w:rPr>
            </w:pPr>
            <w:r>
              <w:rPr>
                <w:rFonts w:ascii="宋体" w:hAnsi="宋体" w:eastAsia="宋体" w:cs="宋体"/>
                <w:spacing w:val="-2"/>
                <w:sz w:val="21"/>
                <w:szCs w:val="21"/>
              </w:rPr>
              <w:t>0.01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924" w:type="dxa"/>
            <w:vAlign w:val="top"/>
          </w:tcPr>
          <w:p>
            <w:pPr>
              <w:spacing w:before="120" w:line="204" w:lineRule="auto"/>
              <w:ind w:firstLine="22"/>
              <w:jc w:val="left"/>
              <w:rPr>
                <w:rFonts w:ascii="宋体" w:hAnsi="宋体" w:eastAsia="宋体" w:cs="宋体"/>
                <w:sz w:val="21"/>
                <w:szCs w:val="21"/>
              </w:rPr>
            </w:pPr>
            <w:r>
              <w:rPr>
                <w:rFonts w:ascii="宋体" w:hAnsi="宋体" w:eastAsia="宋体" w:cs="宋体"/>
                <w:spacing w:val="-2"/>
                <w:sz w:val="21"/>
                <w:szCs w:val="21"/>
              </w:rPr>
              <w:t>20607</w:t>
            </w:r>
          </w:p>
        </w:tc>
        <w:tc>
          <w:tcPr>
            <w:tcW w:w="1470" w:type="dxa"/>
            <w:vAlign w:val="top"/>
          </w:tcPr>
          <w:p>
            <w:pPr>
              <w:spacing w:before="99" w:line="204" w:lineRule="auto"/>
              <w:ind w:firstLine="18"/>
              <w:jc w:val="left"/>
              <w:rPr>
                <w:rFonts w:ascii="宋体" w:hAnsi="宋体" w:eastAsia="宋体" w:cs="宋体"/>
                <w:sz w:val="18"/>
                <w:szCs w:val="18"/>
              </w:rPr>
            </w:pPr>
            <w:r>
              <w:rPr>
                <w:rFonts w:ascii="宋体" w:hAnsi="宋体" w:eastAsia="宋体" w:cs="宋体"/>
                <w:spacing w:val="-1"/>
                <w:sz w:val="18"/>
                <w:szCs w:val="18"/>
              </w:rPr>
              <w:t>科学技术普及</w:t>
            </w:r>
          </w:p>
        </w:tc>
        <w:tc>
          <w:tcPr>
            <w:tcW w:w="882" w:type="dxa"/>
            <w:vAlign w:val="top"/>
          </w:tcPr>
          <w:p>
            <w:pPr>
              <w:spacing w:before="119" w:line="204" w:lineRule="auto"/>
              <w:ind w:firstLine="242"/>
              <w:jc w:val="left"/>
              <w:rPr>
                <w:rFonts w:ascii="宋体" w:hAnsi="宋体" w:eastAsia="宋体" w:cs="宋体"/>
                <w:sz w:val="21"/>
                <w:szCs w:val="21"/>
              </w:rPr>
            </w:pPr>
            <w:r>
              <w:rPr>
                <w:rFonts w:ascii="宋体" w:hAnsi="宋体" w:eastAsia="宋体" w:cs="宋体"/>
                <w:spacing w:val="-2"/>
                <w:sz w:val="21"/>
                <w:szCs w:val="21"/>
              </w:rPr>
              <w:t>361.06</w:t>
            </w:r>
          </w:p>
        </w:tc>
        <w:tc>
          <w:tcPr>
            <w:tcW w:w="920" w:type="dxa"/>
            <w:vAlign w:val="top"/>
          </w:tcPr>
          <w:p>
            <w:pPr>
              <w:spacing w:before="119" w:line="204" w:lineRule="auto"/>
              <w:ind w:firstLine="280"/>
              <w:jc w:val="left"/>
              <w:rPr>
                <w:rFonts w:ascii="宋体" w:hAnsi="宋体" w:eastAsia="宋体" w:cs="宋体"/>
                <w:sz w:val="21"/>
                <w:szCs w:val="21"/>
              </w:rPr>
            </w:pPr>
            <w:r>
              <w:rPr>
                <w:rFonts w:ascii="宋体" w:hAnsi="宋体" w:eastAsia="宋体" w:cs="宋体"/>
                <w:spacing w:val="-2"/>
                <w:sz w:val="21"/>
                <w:szCs w:val="21"/>
              </w:rPr>
              <w:t>361.04</w:t>
            </w:r>
          </w:p>
        </w:tc>
        <w:tc>
          <w:tcPr>
            <w:tcW w:w="922" w:type="dxa"/>
            <w:vAlign w:val="top"/>
          </w:tcPr>
          <w:p>
            <w:pPr>
              <w:spacing w:line="240" w:lineRule="auto"/>
              <w:jc w:val="left"/>
              <w:rPr>
                <w:rFonts w:ascii="Arial" w:hAnsi="Arial" w:eastAsia="Arial" w:cs="Arial"/>
                <w:sz w:val="21"/>
                <w:szCs w:val="21"/>
              </w:rPr>
            </w:pPr>
          </w:p>
        </w:tc>
        <w:tc>
          <w:tcPr>
            <w:tcW w:w="920" w:type="dxa"/>
            <w:vAlign w:val="top"/>
          </w:tcPr>
          <w:p>
            <w:pPr>
              <w:spacing w:line="240" w:lineRule="auto"/>
              <w:jc w:val="left"/>
              <w:rPr>
                <w:rFonts w:ascii="Arial" w:hAnsi="Arial" w:eastAsia="Arial" w:cs="Arial"/>
                <w:sz w:val="21"/>
                <w:szCs w:val="21"/>
              </w:rPr>
            </w:pPr>
          </w:p>
        </w:tc>
        <w:tc>
          <w:tcPr>
            <w:tcW w:w="922" w:type="dxa"/>
            <w:vAlign w:val="top"/>
          </w:tcPr>
          <w:p>
            <w:pPr>
              <w:spacing w:line="240" w:lineRule="auto"/>
              <w:jc w:val="left"/>
              <w:rPr>
                <w:rFonts w:ascii="Arial" w:hAnsi="Arial" w:eastAsia="Arial" w:cs="Arial"/>
                <w:sz w:val="21"/>
                <w:szCs w:val="21"/>
              </w:rPr>
            </w:pPr>
          </w:p>
        </w:tc>
        <w:tc>
          <w:tcPr>
            <w:tcW w:w="920" w:type="dxa"/>
            <w:vAlign w:val="top"/>
          </w:tcPr>
          <w:p>
            <w:pPr>
              <w:spacing w:line="240" w:lineRule="auto"/>
              <w:jc w:val="left"/>
              <w:rPr>
                <w:rFonts w:ascii="Arial" w:hAnsi="Arial" w:eastAsia="Arial" w:cs="Arial"/>
                <w:sz w:val="21"/>
                <w:szCs w:val="21"/>
              </w:rPr>
            </w:pPr>
          </w:p>
        </w:tc>
        <w:tc>
          <w:tcPr>
            <w:tcW w:w="927" w:type="dxa"/>
            <w:vAlign w:val="top"/>
          </w:tcPr>
          <w:p>
            <w:pPr>
              <w:spacing w:before="119" w:line="204" w:lineRule="auto"/>
              <w:ind w:firstLine="492"/>
              <w:jc w:val="left"/>
              <w:rPr>
                <w:rFonts w:ascii="宋体" w:hAnsi="宋体" w:eastAsia="宋体" w:cs="宋体"/>
                <w:sz w:val="21"/>
                <w:szCs w:val="21"/>
              </w:rPr>
            </w:pPr>
            <w:r>
              <w:rPr>
                <w:rFonts w:ascii="宋体" w:hAnsi="宋体" w:eastAsia="宋体" w:cs="宋体"/>
                <w:spacing w:val="-2"/>
                <w:sz w:val="21"/>
                <w:szCs w:val="21"/>
              </w:rPr>
              <w:t>0.01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924" w:type="dxa"/>
            <w:vAlign w:val="top"/>
          </w:tcPr>
          <w:p>
            <w:pPr>
              <w:spacing w:before="118" w:line="204" w:lineRule="auto"/>
              <w:ind w:firstLine="22"/>
              <w:jc w:val="left"/>
              <w:rPr>
                <w:rFonts w:ascii="宋体" w:hAnsi="宋体" w:eastAsia="宋体" w:cs="宋体"/>
                <w:sz w:val="21"/>
                <w:szCs w:val="21"/>
              </w:rPr>
            </w:pPr>
            <w:r>
              <w:rPr>
                <w:rFonts w:ascii="宋体" w:hAnsi="宋体" w:eastAsia="宋体" w:cs="宋体"/>
                <w:spacing w:val="-2"/>
                <w:sz w:val="21"/>
                <w:szCs w:val="21"/>
              </w:rPr>
              <w:t>2060701</w:t>
            </w:r>
          </w:p>
        </w:tc>
        <w:tc>
          <w:tcPr>
            <w:tcW w:w="1470" w:type="dxa"/>
            <w:vAlign w:val="top"/>
          </w:tcPr>
          <w:p>
            <w:pPr>
              <w:spacing w:before="99" w:line="204" w:lineRule="auto"/>
              <w:ind w:firstLine="18"/>
              <w:jc w:val="left"/>
              <w:rPr>
                <w:rFonts w:ascii="宋体" w:hAnsi="宋体" w:eastAsia="宋体" w:cs="宋体"/>
                <w:sz w:val="18"/>
                <w:szCs w:val="18"/>
              </w:rPr>
            </w:pPr>
            <w:r>
              <w:rPr>
                <w:rFonts w:ascii="宋体" w:hAnsi="宋体" w:eastAsia="宋体" w:cs="宋体"/>
                <w:spacing w:val="-2"/>
                <w:sz w:val="18"/>
                <w:szCs w:val="18"/>
              </w:rPr>
              <w:t>机构运行</w:t>
            </w:r>
          </w:p>
        </w:tc>
        <w:tc>
          <w:tcPr>
            <w:tcW w:w="882" w:type="dxa"/>
            <w:vAlign w:val="top"/>
          </w:tcPr>
          <w:p>
            <w:pPr>
              <w:spacing w:before="118" w:line="204" w:lineRule="auto"/>
              <w:ind w:firstLine="253"/>
              <w:jc w:val="left"/>
              <w:rPr>
                <w:rFonts w:ascii="宋体" w:hAnsi="宋体" w:eastAsia="宋体" w:cs="宋体"/>
                <w:sz w:val="21"/>
                <w:szCs w:val="21"/>
              </w:rPr>
            </w:pPr>
            <w:r>
              <w:rPr>
                <w:rFonts w:ascii="宋体" w:hAnsi="宋体" w:eastAsia="宋体" w:cs="宋体"/>
                <w:spacing w:val="-3"/>
                <w:sz w:val="21"/>
                <w:szCs w:val="21"/>
              </w:rPr>
              <w:t>168.30</w:t>
            </w:r>
          </w:p>
        </w:tc>
        <w:tc>
          <w:tcPr>
            <w:tcW w:w="920" w:type="dxa"/>
            <w:vAlign w:val="top"/>
          </w:tcPr>
          <w:p>
            <w:pPr>
              <w:spacing w:before="118" w:line="204" w:lineRule="auto"/>
              <w:ind w:firstLine="292"/>
              <w:jc w:val="left"/>
              <w:rPr>
                <w:rFonts w:ascii="宋体" w:hAnsi="宋体" w:eastAsia="宋体" w:cs="宋体"/>
                <w:sz w:val="21"/>
                <w:szCs w:val="21"/>
              </w:rPr>
            </w:pPr>
            <w:r>
              <w:rPr>
                <w:rFonts w:ascii="宋体" w:hAnsi="宋体" w:eastAsia="宋体" w:cs="宋体"/>
                <w:spacing w:val="-3"/>
                <w:sz w:val="21"/>
                <w:szCs w:val="21"/>
              </w:rPr>
              <w:t>168.29</w:t>
            </w:r>
          </w:p>
        </w:tc>
        <w:tc>
          <w:tcPr>
            <w:tcW w:w="922" w:type="dxa"/>
            <w:vAlign w:val="top"/>
          </w:tcPr>
          <w:p>
            <w:pPr>
              <w:spacing w:line="240" w:lineRule="auto"/>
              <w:jc w:val="left"/>
              <w:rPr>
                <w:rFonts w:ascii="Arial" w:hAnsi="Arial" w:eastAsia="Arial" w:cs="Arial"/>
                <w:sz w:val="21"/>
                <w:szCs w:val="21"/>
              </w:rPr>
            </w:pPr>
          </w:p>
        </w:tc>
        <w:tc>
          <w:tcPr>
            <w:tcW w:w="920" w:type="dxa"/>
            <w:vAlign w:val="top"/>
          </w:tcPr>
          <w:p>
            <w:pPr>
              <w:spacing w:line="240" w:lineRule="auto"/>
              <w:jc w:val="left"/>
              <w:rPr>
                <w:rFonts w:ascii="Arial" w:hAnsi="Arial" w:eastAsia="Arial" w:cs="Arial"/>
                <w:sz w:val="21"/>
                <w:szCs w:val="21"/>
              </w:rPr>
            </w:pPr>
          </w:p>
        </w:tc>
        <w:tc>
          <w:tcPr>
            <w:tcW w:w="922" w:type="dxa"/>
            <w:vAlign w:val="top"/>
          </w:tcPr>
          <w:p>
            <w:pPr>
              <w:spacing w:line="240" w:lineRule="auto"/>
              <w:jc w:val="left"/>
              <w:rPr>
                <w:rFonts w:ascii="Arial" w:hAnsi="Arial" w:eastAsia="Arial" w:cs="Arial"/>
                <w:sz w:val="21"/>
                <w:szCs w:val="21"/>
              </w:rPr>
            </w:pPr>
          </w:p>
        </w:tc>
        <w:tc>
          <w:tcPr>
            <w:tcW w:w="920" w:type="dxa"/>
            <w:vAlign w:val="top"/>
          </w:tcPr>
          <w:p>
            <w:pPr>
              <w:spacing w:line="240" w:lineRule="auto"/>
              <w:jc w:val="left"/>
              <w:rPr>
                <w:rFonts w:ascii="Arial" w:hAnsi="Arial" w:eastAsia="Arial" w:cs="Arial"/>
                <w:sz w:val="21"/>
                <w:szCs w:val="21"/>
              </w:rPr>
            </w:pPr>
          </w:p>
        </w:tc>
        <w:tc>
          <w:tcPr>
            <w:tcW w:w="927" w:type="dxa"/>
            <w:vAlign w:val="top"/>
          </w:tcPr>
          <w:p>
            <w:pPr>
              <w:spacing w:before="118" w:line="204" w:lineRule="auto"/>
              <w:ind w:firstLine="492"/>
              <w:jc w:val="left"/>
              <w:rPr>
                <w:rFonts w:ascii="宋体" w:hAnsi="宋体" w:eastAsia="宋体" w:cs="宋体"/>
                <w:sz w:val="21"/>
                <w:szCs w:val="21"/>
              </w:rPr>
            </w:pPr>
            <w:r>
              <w:rPr>
                <w:rFonts w:ascii="宋体" w:hAnsi="宋体" w:eastAsia="宋体" w:cs="宋体"/>
                <w:spacing w:val="-2"/>
                <w:sz w:val="21"/>
                <w:szCs w:val="21"/>
              </w:rPr>
              <w:t>0.01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 w:hRule="atLeast"/>
        </w:trPr>
        <w:tc>
          <w:tcPr>
            <w:tcW w:w="924" w:type="dxa"/>
            <w:vAlign w:val="top"/>
          </w:tcPr>
          <w:p>
            <w:pPr>
              <w:spacing w:before="120" w:line="204" w:lineRule="auto"/>
              <w:ind w:firstLine="22"/>
              <w:jc w:val="left"/>
              <w:rPr>
                <w:rFonts w:ascii="宋体" w:hAnsi="宋体" w:eastAsia="宋体" w:cs="宋体"/>
                <w:sz w:val="21"/>
                <w:szCs w:val="21"/>
              </w:rPr>
            </w:pPr>
            <w:r>
              <w:rPr>
                <w:rFonts w:ascii="宋体" w:hAnsi="宋体" w:eastAsia="宋体" w:cs="宋体"/>
                <w:spacing w:val="-2"/>
                <w:sz w:val="21"/>
                <w:szCs w:val="21"/>
              </w:rPr>
              <w:t>2060702</w:t>
            </w:r>
          </w:p>
        </w:tc>
        <w:tc>
          <w:tcPr>
            <w:tcW w:w="1470" w:type="dxa"/>
            <w:vAlign w:val="top"/>
          </w:tcPr>
          <w:p>
            <w:pPr>
              <w:spacing w:before="99" w:line="204" w:lineRule="auto"/>
              <w:ind w:firstLine="18"/>
              <w:jc w:val="left"/>
              <w:rPr>
                <w:rFonts w:ascii="宋体" w:hAnsi="宋体" w:eastAsia="宋体" w:cs="宋体"/>
                <w:sz w:val="18"/>
                <w:szCs w:val="18"/>
              </w:rPr>
            </w:pPr>
            <w:r>
              <w:rPr>
                <w:rFonts w:ascii="宋体" w:hAnsi="宋体" w:eastAsia="宋体" w:cs="宋体"/>
                <w:spacing w:val="-2"/>
                <w:sz w:val="18"/>
                <w:szCs w:val="18"/>
              </w:rPr>
              <w:t>科普活动</w:t>
            </w:r>
          </w:p>
        </w:tc>
        <w:tc>
          <w:tcPr>
            <w:tcW w:w="882" w:type="dxa"/>
            <w:vAlign w:val="top"/>
          </w:tcPr>
          <w:p>
            <w:pPr>
              <w:spacing w:before="120" w:line="204" w:lineRule="auto"/>
              <w:ind w:firstLine="347"/>
              <w:jc w:val="left"/>
              <w:rPr>
                <w:rFonts w:ascii="宋体" w:hAnsi="宋体" w:eastAsia="宋体" w:cs="宋体"/>
                <w:sz w:val="21"/>
                <w:szCs w:val="21"/>
              </w:rPr>
            </w:pPr>
            <w:r>
              <w:rPr>
                <w:rFonts w:ascii="宋体" w:hAnsi="宋体" w:eastAsia="宋体" w:cs="宋体"/>
                <w:spacing w:val="-2"/>
                <w:sz w:val="21"/>
                <w:szCs w:val="21"/>
              </w:rPr>
              <w:t>38.00</w:t>
            </w:r>
          </w:p>
        </w:tc>
        <w:tc>
          <w:tcPr>
            <w:tcW w:w="920" w:type="dxa"/>
            <w:vAlign w:val="top"/>
          </w:tcPr>
          <w:p>
            <w:pPr>
              <w:spacing w:before="120" w:line="204" w:lineRule="auto"/>
              <w:ind w:firstLine="386"/>
              <w:jc w:val="left"/>
              <w:rPr>
                <w:rFonts w:ascii="宋体" w:hAnsi="宋体" w:eastAsia="宋体" w:cs="宋体"/>
                <w:sz w:val="21"/>
                <w:szCs w:val="21"/>
              </w:rPr>
            </w:pPr>
            <w:r>
              <w:rPr>
                <w:rFonts w:ascii="宋体" w:hAnsi="宋体" w:eastAsia="宋体" w:cs="宋体"/>
                <w:spacing w:val="-2"/>
                <w:sz w:val="21"/>
                <w:szCs w:val="21"/>
              </w:rPr>
              <w:t>38.00</w:t>
            </w:r>
          </w:p>
        </w:tc>
        <w:tc>
          <w:tcPr>
            <w:tcW w:w="922" w:type="dxa"/>
            <w:vAlign w:val="top"/>
          </w:tcPr>
          <w:p>
            <w:pPr>
              <w:spacing w:line="240" w:lineRule="auto"/>
              <w:jc w:val="left"/>
              <w:rPr>
                <w:rFonts w:ascii="Arial" w:hAnsi="Arial" w:eastAsia="Arial" w:cs="Arial"/>
                <w:sz w:val="21"/>
                <w:szCs w:val="21"/>
              </w:rPr>
            </w:pPr>
          </w:p>
        </w:tc>
        <w:tc>
          <w:tcPr>
            <w:tcW w:w="920" w:type="dxa"/>
            <w:vAlign w:val="top"/>
          </w:tcPr>
          <w:p>
            <w:pPr>
              <w:spacing w:line="240" w:lineRule="auto"/>
              <w:jc w:val="left"/>
              <w:rPr>
                <w:rFonts w:ascii="Arial" w:hAnsi="Arial" w:eastAsia="Arial" w:cs="Arial"/>
                <w:sz w:val="21"/>
                <w:szCs w:val="21"/>
              </w:rPr>
            </w:pPr>
          </w:p>
        </w:tc>
        <w:tc>
          <w:tcPr>
            <w:tcW w:w="922" w:type="dxa"/>
            <w:vAlign w:val="top"/>
          </w:tcPr>
          <w:p>
            <w:pPr>
              <w:spacing w:line="240" w:lineRule="auto"/>
              <w:jc w:val="left"/>
              <w:rPr>
                <w:rFonts w:ascii="Arial" w:hAnsi="Arial" w:eastAsia="Arial" w:cs="Arial"/>
                <w:sz w:val="21"/>
                <w:szCs w:val="21"/>
              </w:rPr>
            </w:pPr>
          </w:p>
        </w:tc>
        <w:tc>
          <w:tcPr>
            <w:tcW w:w="920" w:type="dxa"/>
            <w:vAlign w:val="top"/>
          </w:tcPr>
          <w:p>
            <w:pPr>
              <w:spacing w:line="240" w:lineRule="auto"/>
              <w:jc w:val="left"/>
              <w:rPr>
                <w:rFonts w:ascii="Arial" w:hAnsi="Arial" w:eastAsia="Arial" w:cs="Arial"/>
                <w:sz w:val="21"/>
                <w:szCs w:val="21"/>
              </w:rPr>
            </w:pPr>
          </w:p>
        </w:tc>
        <w:tc>
          <w:tcPr>
            <w:tcW w:w="92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924" w:type="dxa"/>
            <w:vAlign w:val="top"/>
          </w:tcPr>
          <w:p>
            <w:pPr>
              <w:spacing w:before="119" w:line="204" w:lineRule="auto"/>
              <w:ind w:firstLine="22"/>
              <w:jc w:val="left"/>
              <w:rPr>
                <w:rFonts w:ascii="宋体" w:hAnsi="宋体" w:eastAsia="宋体" w:cs="宋体"/>
                <w:sz w:val="21"/>
                <w:szCs w:val="21"/>
              </w:rPr>
            </w:pPr>
            <w:r>
              <w:rPr>
                <w:rFonts w:ascii="宋体" w:hAnsi="宋体" w:eastAsia="宋体" w:cs="宋体"/>
                <w:spacing w:val="-2"/>
                <w:sz w:val="21"/>
                <w:szCs w:val="21"/>
              </w:rPr>
              <w:t>2060704</w:t>
            </w:r>
          </w:p>
        </w:tc>
        <w:tc>
          <w:tcPr>
            <w:tcW w:w="1470" w:type="dxa"/>
            <w:vAlign w:val="top"/>
          </w:tcPr>
          <w:p>
            <w:pPr>
              <w:spacing w:before="99" w:line="204" w:lineRule="auto"/>
              <w:ind w:firstLine="21"/>
              <w:jc w:val="left"/>
              <w:rPr>
                <w:rFonts w:ascii="宋体" w:hAnsi="宋体" w:eastAsia="宋体" w:cs="宋体"/>
                <w:sz w:val="18"/>
                <w:szCs w:val="18"/>
              </w:rPr>
            </w:pPr>
            <w:r>
              <w:rPr>
                <w:rFonts w:ascii="宋体" w:hAnsi="宋体" w:eastAsia="宋体" w:cs="宋体"/>
                <w:spacing w:val="-2"/>
                <w:sz w:val="18"/>
                <w:szCs w:val="18"/>
              </w:rPr>
              <w:t>学术交流活动</w:t>
            </w:r>
          </w:p>
        </w:tc>
        <w:tc>
          <w:tcPr>
            <w:tcW w:w="882" w:type="dxa"/>
            <w:vAlign w:val="top"/>
          </w:tcPr>
          <w:p>
            <w:pPr>
              <w:spacing w:before="119" w:line="204" w:lineRule="auto"/>
              <w:ind w:firstLine="453"/>
              <w:jc w:val="left"/>
              <w:rPr>
                <w:rFonts w:ascii="宋体" w:hAnsi="宋体" w:eastAsia="宋体" w:cs="宋体"/>
                <w:sz w:val="21"/>
                <w:szCs w:val="21"/>
              </w:rPr>
            </w:pPr>
            <w:r>
              <w:rPr>
                <w:rFonts w:ascii="宋体" w:hAnsi="宋体" w:eastAsia="宋体" w:cs="宋体"/>
                <w:spacing w:val="-2"/>
                <w:sz w:val="21"/>
                <w:szCs w:val="21"/>
              </w:rPr>
              <w:t>5.00</w:t>
            </w:r>
          </w:p>
        </w:tc>
        <w:tc>
          <w:tcPr>
            <w:tcW w:w="920" w:type="dxa"/>
            <w:vAlign w:val="top"/>
          </w:tcPr>
          <w:p>
            <w:pPr>
              <w:spacing w:before="119" w:line="204" w:lineRule="auto"/>
              <w:ind w:firstLine="491"/>
              <w:jc w:val="left"/>
              <w:rPr>
                <w:rFonts w:ascii="宋体" w:hAnsi="宋体" w:eastAsia="宋体" w:cs="宋体"/>
                <w:sz w:val="21"/>
                <w:szCs w:val="21"/>
              </w:rPr>
            </w:pPr>
            <w:r>
              <w:rPr>
                <w:rFonts w:ascii="宋体" w:hAnsi="宋体" w:eastAsia="宋体" w:cs="宋体"/>
                <w:spacing w:val="-2"/>
                <w:sz w:val="21"/>
                <w:szCs w:val="21"/>
              </w:rPr>
              <w:t>5.00</w:t>
            </w:r>
          </w:p>
        </w:tc>
        <w:tc>
          <w:tcPr>
            <w:tcW w:w="922" w:type="dxa"/>
            <w:vAlign w:val="top"/>
          </w:tcPr>
          <w:p>
            <w:pPr>
              <w:spacing w:line="240" w:lineRule="auto"/>
              <w:jc w:val="left"/>
              <w:rPr>
                <w:rFonts w:ascii="Arial" w:hAnsi="Arial" w:eastAsia="Arial" w:cs="Arial"/>
                <w:sz w:val="21"/>
                <w:szCs w:val="21"/>
              </w:rPr>
            </w:pPr>
          </w:p>
        </w:tc>
        <w:tc>
          <w:tcPr>
            <w:tcW w:w="920" w:type="dxa"/>
            <w:vAlign w:val="top"/>
          </w:tcPr>
          <w:p>
            <w:pPr>
              <w:spacing w:line="240" w:lineRule="auto"/>
              <w:jc w:val="left"/>
              <w:rPr>
                <w:rFonts w:ascii="Arial" w:hAnsi="Arial" w:eastAsia="Arial" w:cs="Arial"/>
                <w:sz w:val="21"/>
                <w:szCs w:val="21"/>
              </w:rPr>
            </w:pPr>
          </w:p>
        </w:tc>
        <w:tc>
          <w:tcPr>
            <w:tcW w:w="922" w:type="dxa"/>
            <w:vAlign w:val="top"/>
          </w:tcPr>
          <w:p>
            <w:pPr>
              <w:spacing w:line="240" w:lineRule="auto"/>
              <w:jc w:val="left"/>
              <w:rPr>
                <w:rFonts w:ascii="Arial" w:hAnsi="Arial" w:eastAsia="Arial" w:cs="Arial"/>
                <w:sz w:val="21"/>
                <w:szCs w:val="21"/>
              </w:rPr>
            </w:pPr>
          </w:p>
        </w:tc>
        <w:tc>
          <w:tcPr>
            <w:tcW w:w="920" w:type="dxa"/>
            <w:vAlign w:val="top"/>
          </w:tcPr>
          <w:p>
            <w:pPr>
              <w:spacing w:line="240" w:lineRule="auto"/>
              <w:jc w:val="left"/>
              <w:rPr>
                <w:rFonts w:ascii="Arial" w:hAnsi="Arial" w:eastAsia="Arial" w:cs="Arial"/>
                <w:sz w:val="21"/>
                <w:szCs w:val="21"/>
              </w:rPr>
            </w:pPr>
          </w:p>
        </w:tc>
        <w:tc>
          <w:tcPr>
            <w:tcW w:w="92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924" w:type="dxa"/>
            <w:vAlign w:val="top"/>
          </w:tcPr>
          <w:p>
            <w:pPr>
              <w:spacing w:before="247" w:line="204" w:lineRule="auto"/>
              <w:ind w:firstLine="22"/>
              <w:jc w:val="left"/>
              <w:rPr>
                <w:rFonts w:ascii="宋体" w:hAnsi="宋体" w:eastAsia="宋体" w:cs="宋体"/>
                <w:sz w:val="21"/>
                <w:szCs w:val="21"/>
              </w:rPr>
            </w:pPr>
            <w:r>
              <w:rPr>
                <w:rFonts w:ascii="宋体" w:hAnsi="宋体" w:eastAsia="宋体" w:cs="宋体"/>
                <w:spacing w:val="-2"/>
                <w:sz w:val="21"/>
                <w:szCs w:val="21"/>
              </w:rPr>
              <w:t>2060799</w:t>
            </w:r>
          </w:p>
        </w:tc>
        <w:tc>
          <w:tcPr>
            <w:tcW w:w="1470" w:type="dxa"/>
            <w:vAlign w:val="top"/>
          </w:tcPr>
          <w:p>
            <w:pPr>
              <w:spacing w:before="70" w:line="252" w:lineRule="auto"/>
              <w:ind w:left="19" w:right="9" w:hanging="1"/>
              <w:jc w:val="left"/>
              <w:rPr>
                <w:rFonts w:ascii="宋体" w:hAnsi="宋体" w:eastAsia="宋体" w:cs="宋体"/>
                <w:sz w:val="18"/>
                <w:szCs w:val="18"/>
              </w:rPr>
            </w:pPr>
            <w:r>
              <w:rPr>
                <w:rFonts w:ascii="宋体" w:hAnsi="宋体" w:eastAsia="宋体" w:cs="宋体"/>
                <w:spacing w:val="-1"/>
                <w:sz w:val="18"/>
                <w:szCs w:val="18"/>
              </w:rPr>
              <w:t>其他科学技术普及</w:t>
            </w:r>
            <w:r>
              <w:rPr>
                <w:rFonts w:ascii="宋体" w:hAnsi="宋体" w:eastAsia="宋体" w:cs="宋体"/>
                <w:spacing w:val="-69"/>
                <w:sz w:val="18"/>
                <w:szCs w:val="18"/>
              </w:rPr>
              <w:t xml:space="preserve"> </w:t>
            </w:r>
            <w:r>
              <w:rPr>
                <w:rFonts w:ascii="宋体" w:hAnsi="宋体" w:eastAsia="宋体" w:cs="宋体"/>
                <w:spacing w:val="-2"/>
                <w:sz w:val="18"/>
                <w:szCs w:val="18"/>
              </w:rPr>
              <w:t>支出</w:t>
            </w:r>
          </w:p>
        </w:tc>
        <w:tc>
          <w:tcPr>
            <w:tcW w:w="882" w:type="dxa"/>
            <w:vAlign w:val="top"/>
          </w:tcPr>
          <w:p>
            <w:pPr>
              <w:spacing w:before="245" w:line="204" w:lineRule="auto"/>
              <w:ind w:firstLine="253"/>
              <w:jc w:val="left"/>
              <w:rPr>
                <w:rFonts w:ascii="宋体" w:hAnsi="宋体" w:eastAsia="宋体" w:cs="宋体"/>
                <w:sz w:val="21"/>
                <w:szCs w:val="21"/>
              </w:rPr>
            </w:pPr>
            <w:r>
              <w:rPr>
                <w:rFonts w:ascii="宋体" w:hAnsi="宋体" w:eastAsia="宋体" w:cs="宋体"/>
                <w:spacing w:val="-3"/>
                <w:sz w:val="21"/>
                <w:szCs w:val="21"/>
              </w:rPr>
              <w:t>149.76</w:t>
            </w:r>
          </w:p>
        </w:tc>
        <w:tc>
          <w:tcPr>
            <w:tcW w:w="920" w:type="dxa"/>
            <w:vAlign w:val="top"/>
          </w:tcPr>
          <w:p>
            <w:pPr>
              <w:spacing w:before="245" w:line="204" w:lineRule="auto"/>
              <w:ind w:firstLine="292"/>
              <w:jc w:val="left"/>
              <w:rPr>
                <w:rFonts w:ascii="宋体" w:hAnsi="宋体" w:eastAsia="宋体" w:cs="宋体"/>
                <w:sz w:val="21"/>
                <w:szCs w:val="21"/>
              </w:rPr>
            </w:pPr>
            <w:r>
              <w:rPr>
                <w:rFonts w:ascii="宋体" w:hAnsi="宋体" w:eastAsia="宋体" w:cs="宋体"/>
                <w:spacing w:val="-3"/>
                <w:sz w:val="21"/>
                <w:szCs w:val="21"/>
              </w:rPr>
              <w:t>149.76</w:t>
            </w:r>
          </w:p>
        </w:tc>
        <w:tc>
          <w:tcPr>
            <w:tcW w:w="922" w:type="dxa"/>
            <w:vAlign w:val="top"/>
          </w:tcPr>
          <w:p>
            <w:pPr>
              <w:spacing w:line="240" w:lineRule="auto"/>
              <w:jc w:val="left"/>
              <w:rPr>
                <w:rFonts w:ascii="Arial" w:hAnsi="Arial" w:eastAsia="Arial" w:cs="Arial"/>
                <w:sz w:val="21"/>
                <w:szCs w:val="21"/>
              </w:rPr>
            </w:pPr>
          </w:p>
        </w:tc>
        <w:tc>
          <w:tcPr>
            <w:tcW w:w="920" w:type="dxa"/>
            <w:vAlign w:val="top"/>
          </w:tcPr>
          <w:p>
            <w:pPr>
              <w:spacing w:line="240" w:lineRule="auto"/>
              <w:jc w:val="left"/>
              <w:rPr>
                <w:rFonts w:ascii="Arial" w:hAnsi="Arial" w:eastAsia="Arial" w:cs="Arial"/>
                <w:sz w:val="21"/>
                <w:szCs w:val="21"/>
              </w:rPr>
            </w:pPr>
          </w:p>
        </w:tc>
        <w:tc>
          <w:tcPr>
            <w:tcW w:w="922" w:type="dxa"/>
            <w:vAlign w:val="top"/>
          </w:tcPr>
          <w:p>
            <w:pPr>
              <w:spacing w:line="240" w:lineRule="auto"/>
              <w:jc w:val="left"/>
              <w:rPr>
                <w:rFonts w:ascii="Arial" w:hAnsi="Arial" w:eastAsia="Arial" w:cs="Arial"/>
                <w:sz w:val="21"/>
                <w:szCs w:val="21"/>
              </w:rPr>
            </w:pPr>
          </w:p>
        </w:tc>
        <w:tc>
          <w:tcPr>
            <w:tcW w:w="920" w:type="dxa"/>
            <w:vAlign w:val="top"/>
          </w:tcPr>
          <w:p>
            <w:pPr>
              <w:spacing w:line="240" w:lineRule="auto"/>
              <w:jc w:val="left"/>
              <w:rPr>
                <w:rFonts w:ascii="Arial" w:hAnsi="Arial" w:eastAsia="Arial" w:cs="Arial"/>
                <w:sz w:val="21"/>
                <w:szCs w:val="21"/>
              </w:rPr>
            </w:pPr>
          </w:p>
        </w:tc>
        <w:tc>
          <w:tcPr>
            <w:tcW w:w="92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924" w:type="dxa"/>
            <w:vAlign w:val="top"/>
          </w:tcPr>
          <w:p>
            <w:pPr>
              <w:spacing w:before="247" w:line="204" w:lineRule="auto"/>
              <w:ind w:firstLine="22"/>
              <w:jc w:val="left"/>
              <w:rPr>
                <w:rFonts w:ascii="宋体" w:hAnsi="宋体" w:eastAsia="宋体" w:cs="宋体"/>
                <w:sz w:val="21"/>
                <w:szCs w:val="21"/>
              </w:rPr>
            </w:pPr>
            <w:r>
              <w:rPr>
                <w:rFonts w:ascii="宋体" w:hAnsi="宋体" w:eastAsia="宋体" w:cs="宋体"/>
                <w:spacing w:val="-2"/>
                <w:sz w:val="21"/>
                <w:szCs w:val="21"/>
              </w:rPr>
              <w:t>208</w:t>
            </w:r>
          </w:p>
        </w:tc>
        <w:tc>
          <w:tcPr>
            <w:tcW w:w="1470" w:type="dxa"/>
            <w:vAlign w:val="top"/>
          </w:tcPr>
          <w:p>
            <w:pPr>
              <w:spacing w:before="70" w:line="252" w:lineRule="auto"/>
              <w:ind w:left="34" w:right="9" w:hanging="14"/>
              <w:jc w:val="left"/>
              <w:rPr>
                <w:rFonts w:ascii="宋体" w:hAnsi="宋体" w:eastAsia="宋体" w:cs="宋体"/>
                <w:sz w:val="18"/>
                <w:szCs w:val="18"/>
              </w:rPr>
            </w:pPr>
            <w:r>
              <w:rPr>
                <w:rFonts w:ascii="宋体" w:hAnsi="宋体" w:eastAsia="宋体" w:cs="宋体"/>
                <w:spacing w:val="-2"/>
                <w:sz w:val="18"/>
                <w:szCs w:val="18"/>
              </w:rPr>
              <w:t>社会保障和就业支</w:t>
            </w:r>
            <w:r>
              <w:rPr>
                <w:rFonts w:ascii="宋体" w:hAnsi="宋体" w:eastAsia="宋体" w:cs="宋体"/>
                <w:spacing w:val="-63"/>
                <w:sz w:val="18"/>
                <w:szCs w:val="18"/>
              </w:rPr>
              <w:t xml:space="preserve"> </w:t>
            </w:r>
            <w:r>
              <w:rPr>
                <w:rFonts w:ascii="宋体" w:hAnsi="宋体" w:eastAsia="宋体" w:cs="宋体"/>
                <w:sz w:val="18"/>
                <w:szCs w:val="18"/>
              </w:rPr>
              <w:t>出</w:t>
            </w:r>
          </w:p>
        </w:tc>
        <w:tc>
          <w:tcPr>
            <w:tcW w:w="882" w:type="dxa"/>
            <w:vAlign w:val="top"/>
          </w:tcPr>
          <w:p>
            <w:pPr>
              <w:spacing w:before="245" w:line="204" w:lineRule="auto"/>
              <w:ind w:firstLine="347"/>
              <w:jc w:val="left"/>
              <w:rPr>
                <w:rFonts w:ascii="宋体" w:hAnsi="宋体" w:eastAsia="宋体" w:cs="宋体"/>
                <w:sz w:val="21"/>
                <w:szCs w:val="21"/>
              </w:rPr>
            </w:pPr>
            <w:r>
              <w:rPr>
                <w:rFonts w:ascii="宋体" w:hAnsi="宋体" w:eastAsia="宋体" w:cs="宋体"/>
                <w:spacing w:val="-2"/>
                <w:sz w:val="21"/>
                <w:szCs w:val="21"/>
              </w:rPr>
              <w:t>51.55</w:t>
            </w:r>
          </w:p>
        </w:tc>
        <w:tc>
          <w:tcPr>
            <w:tcW w:w="920" w:type="dxa"/>
            <w:vAlign w:val="top"/>
          </w:tcPr>
          <w:p>
            <w:pPr>
              <w:spacing w:before="245" w:line="204" w:lineRule="auto"/>
              <w:ind w:firstLine="386"/>
              <w:jc w:val="left"/>
              <w:rPr>
                <w:rFonts w:ascii="宋体" w:hAnsi="宋体" w:eastAsia="宋体" w:cs="宋体"/>
                <w:sz w:val="21"/>
                <w:szCs w:val="21"/>
              </w:rPr>
            </w:pPr>
            <w:r>
              <w:rPr>
                <w:rFonts w:ascii="宋体" w:hAnsi="宋体" w:eastAsia="宋体" w:cs="宋体"/>
                <w:spacing w:val="-2"/>
                <w:sz w:val="21"/>
                <w:szCs w:val="21"/>
              </w:rPr>
              <w:t>51.55</w:t>
            </w:r>
          </w:p>
        </w:tc>
        <w:tc>
          <w:tcPr>
            <w:tcW w:w="922" w:type="dxa"/>
            <w:vAlign w:val="top"/>
          </w:tcPr>
          <w:p>
            <w:pPr>
              <w:spacing w:line="240" w:lineRule="auto"/>
              <w:jc w:val="left"/>
              <w:rPr>
                <w:rFonts w:ascii="Arial" w:hAnsi="Arial" w:eastAsia="Arial" w:cs="Arial"/>
                <w:sz w:val="21"/>
                <w:szCs w:val="21"/>
              </w:rPr>
            </w:pPr>
          </w:p>
        </w:tc>
        <w:tc>
          <w:tcPr>
            <w:tcW w:w="920" w:type="dxa"/>
            <w:vAlign w:val="top"/>
          </w:tcPr>
          <w:p>
            <w:pPr>
              <w:spacing w:line="240" w:lineRule="auto"/>
              <w:jc w:val="left"/>
              <w:rPr>
                <w:rFonts w:ascii="Arial" w:hAnsi="Arial" w:eastAsia="Arial" w:cs="Arial"/>
                <w:sz w:val="21"/>
                <w:szCs w:val="21"/>
              </w:rPr>
            </w:pPr>
          </w:p>
        </w:tc>
        <w:tc>
          <w:tcPr>
            <w:tcW w:w="922" w:type="dxa"/>
            <w:vAlign w:val="top"/>
          </w:tcPr>
          <w:p>
            <w:pPr>
              <w:spacing w:line="240" w:lineRule="auto"/>
              <w:jc w:val="left"/>
              <w:rPr>
                <w:rFonts w:ascii="Arial" w:hAnsi="Arial" w:eastAsia="Arial" w:cs="Arial"/>
                <w:sz w:val="21"/>
                <w:szCs w:val="21"/>
              </w:rPr>
            </w:pPr>
          </w:p>
        </w:tc>
        <w:tc>
          <w:tcPr>
            <w:tcW w:w="920" w:type="dxa"/>
            <w:vAlign w:val="top"/>
          </w:tcPr>
          <w:p>
            <w:pPr>
              <w:spacing w:line="240" w:lineRule="auto"/>
              <w:jc w:val="left"/>
              <w:rPr>
                <w:rFonts w:ascii="Arial" w:hAnsi="Arial" w:eastAsia="Arial" w:cs="Arial"/>
                <w:sz w:val="21"/>
                <w:szCs w:val="21"/>
              </w:rPr>
            </w:pPr>
          </w:p>
        </w:tc>
        <w:tc>
          <w:tcPr>
            <w:tcW w:w="92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924" w:type="dxa"/>
            <w:vAlign w:val="top"/>
          </w:tcPr>
          <w:p>
            <w:pPr>
              <w:spacing w:before="246" w:line="204" w:lineRule="auto"/>
              <w:ind w:firstLine="22"/>
              <w:jc w:val="left"/>
              <w:rPr>
                <w:rFonts w:ascii="宋体" w:hAnsi="宋体" w:eastAsia="宋体" w:cs="宋体"/>
                <w:sz w:val="21"/>
                <w:szCs w:val="21"/>
              </w:rPr>
            </w:pPr>
            <w:r>
              <w:rPr>
                <w:rFonts w:ascii="宋体" w:hAnsi="宋体" w:eastAsia="宋体" w:cs="宋体"/>
                <w:spacing w:val="-2"/>
                <w:sz w:val="21"/>
                <w:szCs w:val="21"/>
              </w:rPr>
              <w:t>20805</w:t>
            </w:r>
          </w:p>
        </w:tc>
        <w:tc>
          <w:tcPr>
            <w:tcW w:w="1470" w:type="dxa"/>
            <w:vAlign w:val="top"/>
          </w:tcPr>
          <w:p>
            <w:pPr>
              <w:spacing w:before="70" w:line="252" w:lineRule="auto"/>
              <w:ind w:left="17" w:right="9" w:firstLine="1"/>
              <w:jc w:val="left"/>
              <w:rPr>
                <w:rFonts w:ascii="宋体" w:hAnsi="宋体" w:eastAsia="宋体" w:cs="宋体"/>
                <w:sz w:val="18"/>
                <w:szCs w:val="18"/>
              </w:rPr>
            </w:pPr>
            <w:r>
              <w:rPr>
                <w:rFonts w:ascii="宋体" w:hAnsi="宋体" w:eastAsia="宋体" w:cs="宋体"/>
                <w:spacing w:val="-1"/>
                <w:sz w:val="18"/>
                <w:szCs w:val="18"/>
              </w:rPr>
              <w:t>行政事业单位离退</w:t>
            </w:r>
            <w:r>
              <w:rPr>
                <w:rFonts w:ascii="宋体" w:hAnsi="宋体" w:eastAsia="宋体" w:cs="宋体"/>
                <w:spacing w:val="-70"/>
                <w:sz w:val="18"/>
                <w:szCs w:val="18"/>
              </w:rPr>
              <w:t xml:space="preserve"> </w:t>
            </w:r>
            <w:r>
              <w:rPr>
                <w:rFonts w:ascii="宋体" w:hAnsi="宋体" w:eastAsia="宋体" w:cs="宋体"/>
                <w:sz w:val="18"/>
                <w:szCs w:val="18"/>
              </w:rPr>
              <w:t>休</w:t>
            </w:r>
          </w:p>
        </w:tc>
        <w:tc>
          <w:tcPr>
            <w:tcW w:w="882" w:type="dxa"/>
            <w:vAlign w:val="top"/>
          </w:tcPr>
          <w:p>
            <w:pPr>
              <w:spacing w:before="245" w:line="204" w:lineRule="auto"/>
              <w:ind w:firstLine="347"/>
              <w:jc w:val="left"/>
              <w:rPr>
                <w:rFonts w:ascii="宋体" w:hAnsi="宋体" w:eastAsia="宋体" w:cs="宋体"/>
                <w:sz w:val="21"/>
                <w:szCs w:val="21"/>
              </w:rPr>
            </w:pPr>
            <w:r>
              <w:rPr>
                <w:rFonts w:ascii="宋体" w:hAnsi="宋体" w:eastAsia="宋体" w:cs="宋体"/>
                <w:spacing w:val="-2"/>
                <w:sz w:val="21"/>
                <w:szCs w:val="21"/>
              </w:rPr>
              <w:t>51.55</w:t>
            </w:r>
          </w:p>
        </w:tc>
        <w:tc>
          <w:tcPr>
            <w:tcW w:w="920" w:type="dxa"/>
            <w:vAlign w:val="top"/>
          </w:tcPr>
          <w:p>
            <w:pPr>
              <w:spacing w:before="245" w:line="204" w:lineRule="auto"/>
              <w:ind w:firstLine="386"/>
              <w:jc w:val="left"/>
              <w:rPr>
                <w:rFonts w:ascii="宋体" w:hAnsi="宋体" w:eastAsia="宋体" w:cs="宋体"/>
                <w:sz w:val="21"/>
                <w:szCs w:val="21"/>
              </w:rPr>
            </w:pPr>
            <w:r>
              <w:rPr>
                <w:rFonts w:ascii="宋体" w:hAnsi="宋体" w:eastAsia="宋体" w:cs="宋体"/>
                <w:spacing w:val="-2"/>
                <w:sz w:val="21"/>
                <w:szCs w:val="21"/>
              </w:rPr>
              <w:t>51.55</w:t>
            </w:r>
          </w:p>
        </w:tc>
        <w:tc>
          <w:tcPr>
            <w:tcW w:w="922" w:type="dxa"/>
            <w:vAlign w:val="top"/>
          </w:tcPr>
          <w:p>
            <w:pPr>
              <w:spacing w:line="240" w:lineRule="auto"/>
              <w:jc w:val="left"/>
              <w:rPr>
                <w:rFonts w:ascii="Arial" w:hAnsi="Arial" w:eastAsia="Arial" w:cs="Arial"/>
                <w:sz w:val="21"/>
                <w:szCs w:val="21"/>
              </w:rPr>
            </w:pPr>
          </w:p>
        </w:tc>
        <w:tc>
          <w:tcPr>
            <w:tcW w:w="920" w:type="dxa"/>
            <w:vAlign w:val="top"/>
          </w:tcPr>
          <w:p>
            <w:pPr>
              <w:spacing w:line="240" w:lineRule="auto"/>
              <w:jc w:val="left"/>
              <w:rPr>
                <w:rFonts w:ascii="Arial" w:hAnsi="Arial" w:eastAsia="Arial" w:cs="Arial"/>
                <w:sz w:val="21"/>
                <w:szCs w:val="21"/>
              </w:rPr>
            </w:pPr>
          </w:p>
        </w:tc>
        <w:tc>
          <w:tcPr>
            <w:tcW w:w="922" w:type="dxa"/>
            <w:vAlign w:val="top"/>
          </w:tcPr>
          <w:p>
            <w:pPr>
              <w:spacing w:line="240" w:lineRule="auto"/>
              <w:jc w:val="left"/>
              <w:rPr>
                <w:rFonts w:ascii="Arial" w:hAnsi="Arial" w:eastAsia="Arial" w:cs="Arial"/>
                <w:sz w:val="21"/>
                <w:szCs w:val="21"/>
              </w:rPr>
            </w:pPr>
          </w:p>
        </w:tc>
        <w:tc>
          <w:tcPr>
            <w:tcW w:w="920" w:type="dxa"/>
            <w:vAlign w:val="top"/>
          </w:tcPr>
          <w:p>
            <w:pPr>
              <w:spacing w:line="240" w:lineRule="auto"/>
              <w:jc w:val="left"/>
              <w:rPr>
                <w:rFonts w:ascii="Arial" w:hAnsi="Arial" w:eastAsia="Arial" w:cs="Arial"/>
                <w:sz w:val="21"/>
                <w:szCs w:val="21"/>
              </w:rPr>
            </w:pPr>
          </w:p>
        </w:tc>
        <w:tc>
          <w:tcPr>
            <w:tcW w:w="92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924" w:type="dxa"/>
            <w:vAlign w:val="top"/>
          </w:tcPr>
          <w:p>
            <w:pPr>
              <w:spacing w:before="245" w:line="204" w:lineRule="auto"/>
              <w:ind w:firstLine="22"/>
              <w:jc w:val="left"/>
              <w:rPr>
                <w:rFonts w:ascii="宋体" w:hAnsi="宋体" w:eastAsia="宋体" w:cs="宋体"/>
                <w:sz w:val="21"/>
                <w:szCs w:val="21"/>
              </w:rPr>
            </w:pPr>
            <w:r>
              <w:rPr>
                <w:rFonts w:ascii="宋体" w:hAnsi="宋体" w:eastAsia="宋体" w:cs="宋体"/>
                <w:spacing w:val="-2"/>
                <w:sz w:val="21"/>
                <w:szCs w:val="21"/>
              </w:rPr>
              <w:t>2080501</w:t>
            </w:r>
          </w:p>
        </w:tc>
        <w:tc>
          <w:tcPr>
            <w:tcW w:w="1470" w:type="dxa"/>
            <w:vAlign w:val="top"/>
          </w:tcPr>
          <w:p>
            <w:pPr>
              <w:spacing w:before="69" w:line="252" w:lineRule="auto"/>
              <w:ind w:left="17" w:right="9" w:firstLine="8"/>
              <w:jc w:val="left"/>
              <w:rPr>
                <w:rFonts w:ascii="宋体" w:hAnsi="宋体" w:eastAsia="宋体" w:cs="宋体"/>
                <w:sz w:val="18"/>
                <w:szCs w:val="18"/>
              </w:rPr>
            </w:pPr>
            <w:r>
              <w:rPr>
                <w:rFonts w:ascii="宋体" w:hAnsi="宋体" w:eastAsia="宋体" w:cs="宋体"/>
                <w:spacing w:val="-2"/>
                <w:sz w:val="18"/>
                <w:szCs w:val="18"/>
              </w:rPr>
              <w:t>归口管理的行政单</w:t>
            </w:r>
            <w:r>
              <w:rPr>
                <w:rFonts w:ascii="宋体" w:hAnsi="宋体" w:eastAsia="宋体" w:cs="宋体"/>
                <w:spacing w:val="-69"/>
                <w:sz w:val="18"/>
                <w:szCs w:val="18"/>
              </w:rPr>
              <w:t xml:space="preserve"> </w:t>
            </w:r>
            <w:r>
              <w:rPr>
                <w:rFonts w:ascii="宋体" w:hAnsi="宋体" w:eastAsia="宋体" w:cs="宋体"/>
                <w:spacing w:val="-2"/>
                <w:sz w:val="18"/>
                <w:szCs w:val="18"/>
              </w:rPr>
              <w:t>位离退休</w:t>
            </w:r>
          </w:p>
        </w:tc>
        <w:tc>
          <w:tcPr>
            <w:tcW w:w="882" w:type="dxa"/>
            <w:vAlign w:val="top"/>
          </w:tcPr>
          <w:p>
            <w:pPr>
              <w:spacing w:before="245" w:line="204" w:lineRule="auto"/>
              <w:ind w:firstLine="359"/>
              <w:jc w:val="left"/>
              <w:rPr>
                <w:rFonts w:ascii="宋体" w:hAnsi="宋体" w:eastAsia="宋体" w:cs="宋体"/>
                <w:sz w:val="21"/>
                <w:szCs w:val="21"/>
              </w:rPr>
            </w:pPr>
            <w:r>
              <w:rPr>
                <w:rFonts w:ascii="宋体" w:hAnsi="宋体" w:eastAsia="宋体" w:cs="宋体"/>
                <w:spacing w:val="-4"/>
                <w:sz w:val="21"/>
                <w:szCs w:val="21"/>
              </w:rPr>
              <w:t>10.42</w:t>
            </w:r>
          </w:p>
        </w:tc>
        <w:tc>
          <w:tcPr>
            <w:tcW w:w="920" w:type="dxa"/>
            <w:vAlign w:val="top"/>
          </w:tcPr>
          <w:p>
            <w:pPr>
              <w:spacing w:before="245" w:line="204" w:lineRule="auto"/>
              <w:ind w:firstLine="397"/>
              <w:jc w:val="left"/>
              <w:rPr>
                <w:rFonts w:ascii="宋体" w:hAnsi="宋体" w:eastAsia="宋体" w:cs="宋体"/>
                <w:sz w:val="21"/>
                <w:szCs w:val="21"/>
              </w:rPr>
            </w:pPr>
            <w:r>
              <w:rPr>
                <w:rFonts w:ascii="宋体" w:hAnsi="宋体" w:eastAsia="宋体" w:cs="宋体"/>
                <w:spacing w:val="-4"/>
                <w:sz w:val="21"/>
                <w:szCs w:val="21"/>
              </w:rPr>
              <w:t>10.42</w:t>
            </w:r>
          </w:p>
        </w:tc>
        <w:tc>
          <w:tcPr>
            <w:tcW w:w="922" w:type="dxa"/>
            <w:vAlign w:val="top"/>
          </w:tcPr>
          <w:p>
            <w:pPr>
              <w:spacing w:line="240" w:lineRule="auto"/>
              <w:jc w:val="left"/>
              <w:rPr>
                <w:rFonts w:ascii="Arial" w:hAnsi="Arial" w:eastAsia="Arial" w:cs="Arial"/>
                <w:sz w:val="21"/>
                <w:szCs w:val="21"/>
              </w:rPr>
            </w:pPr>
          </w:p>
        </w:tc>
        <w:tc>
          <w:tcPr>
            <w:tcW w:w="920" w:type="dxa"/>
            <w:vAlign w:val="top"/>
          </w:tcPr>
          <w:p>
            <w:pPr>
              <w:spacing w:line="240" w:lineRule="auto"/>
              <w:jc w:val="left"/>
              <w:rPr>
                <w:rFonts w:ascii="Arial" w:hAnsi="Arial" w:eastAsia="Arial" w:cs="Arial"/>
                <w:sz w:val="21"/>
                <w:szCs w:val="21"/>
              </w:rPr>
            </w:pPr>
          </w:p>
        </w:tc>
        <w:tc>
          <w:tcPr>
            <w:tcW w:w="922" w:type="dxa"/>
            <w:vAlign w:val="top"/>
          </w:tcPr>
          <w:p>
            <w:pPr>
              <w:spacing w:line="240" w:lineRule="auto"/>
              <w:jc w:val="left"/>
              <w:rPr>
                <w:rFonts w:ascii="Arial" w:hAnsi="Arial" w:eastAsia="Arial" w:cs="Arial"/>
                <w:sz w:val="21"/>
                <w:szCs w:val="21"/>
              </w:rPr>
            </w:pPr>
          </w:p>
        </w:tc>
        <w:tc>
          <w:tcPr>
            <w:tcW w:w="920" w:type="dxa"/>
            <w:vAlign w:val="top"/>
          </w:tcPr>
          <w:p>
            <w:pPr>
              <w:spacing w:line="240" w:lineRule="auto"/>
              <w:jc w:val="left"/>
              <w:rPr>
                <w:rFonts w:ascii="Arial" w:hAnsi="Arial" w:eastAsia="Arial" w:cs="Arial"/>
                <w:sz w:val="21"/>
                <w:szCs w:val="21"/>
              </w:rPr>
            </w:pPr>
          </w:p>
        </w:tc>
        <w:tc>
          <w:tcPr>
            <w:tcW w:w="92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924" w:type="dxa"/>
            <w:vAlign w:val="top"/>
          </w:tcPr>
          <w:p>
            <w:pPr>
              <w:spacing w:before="119" w:line="204" w:lineRule="auto"/>
              <w:ind w:firstLine="22"/>
              <w:jc w:val="left"/>
              <w:rPr>
                <w:rFonts w:ascii="宋体" w:hAnsi="宋体" w:eastAsia="宋体" w:cs="宋体"/>
                <w:sz w:val="21"/>
                <w:szCs w:val="21"/>
              </w:rPr>
            </w:pPr>
            <w:r>
              <w:rPr>
                <w:rFonts w:ascii="宋体" w:hAnsi="宋体" w:eastAsia="宋体" w:cs="宋体"/>
                <w:spacing w:val="-2"/>
                <w:sz w:val="21"/>
                <w:szCs w:val="21"/>
              </w:rPr>
              <w:t>2080502</w:t>
            </w:r>
          </w:p>
        </w:tc>
        <w:tc>
          <w:tcPr>
            <w:tcW w:w="1470" w:type="dxa"/>
            <w:vAlign w:val="top"/>
          </w:tcPr>
          <w:p>
            <w:pPr>
              <w:spacing w:before="98" w:line="204" w:lineRule="auto"/>
              <w:ind w:firstLine="20"/>
              <w:jc w:val="left"/>
              <w:rPr>
                <w:rFonts w:ascii="宋体" w:hAnsi="宋体" w:eastAsia="宋体" w:cs="宋体"/>
                <w:sz w:val="18"/>
                <w:szCs w:val="18"/>
              </w:rPr>
            </w:pPr>
            <w:r>
              <w:rPr>
                <w:rFonts w:ascii="宋体" w:hAnsi="宋体" w:eastAsia="宋体" w:cs="宋体"/>
                <w:spacing w:val="-2"/>
                <w:sz w:val="18"/>
                <w:szCs w:val="18"/>
              </w:rPr>
              <w:t>事业单位离退休</w:t>
            </w:r>
          </w:p>
        </w:tc>
        <w:tc>
          <w:tcPr>
            <w:tcW w:w="882" w:type="dxa"/>
            <w:vAlign w:val="top"/>
          </w:tcPr>
          <w:p>
            <w:pPr>
              <w:spacing w:before="118" w:line="204" w:lineRule="auto"/>
              <w:ind w:firstLine="451"/>
              <w:jc w:val="left"/>
              <w:rPr>
                <w:rFonts w:ascii="宋体" w:hAnsi="宋体" w:eastAsia="宋体" w:cs="宋体"/>
                <w:sz w:val="21"/>
                <w:szCs w:val="21"/>
              </w:rPr>
            </w:pPr>
            <w:r>
              <w:rPr>
                <w:rFonts w:ascii="宋体" w:hAnsi="宋体" w:eastAsia="宋体" w:cs="宋体"/>
                <w:spacing w:val="-2"/>
                <w:sz w:val="21"/>
                <w:szCs w:val="21"/>
              </w:rPr>
              <w:t>2.81</w:t>
            </w:r>
          </w:p>
        </w:tc>
        <w:tc>
          <w:tcPr>
            <w:tcW w:w="920" w:type="dxa"/>
            <w:vAlign w:val="top"/>
          </w:tcPr>
          <w:p>
            <w:pPr>
              <w:spacing w:before="118" w:line="204" w:lineRule="auto"/>
              <w:ind w:firstLine="490"/>
              <w:jc w:val="left"/>
              <w:rPr>
                <w:rFonts w:ascii="宋体" w:hAnsi="宋体" w:eastAsia="宋体" w:cs="宋体"/>
                <w:sz w:val="21"/>
                <w:szCs w:val="21"/>
              </w:rPr>
            </w:pPr>
            <w:r>
              <w:rPr>
                <w:rFonts w:ascii="宋体" w:hAnsi="宋体" w:eastAsia="宋体" w:cs="宋体"/>
                <w:spacing w:val="-2"/>
                <w:sz w:val="21"/>
                <w:szCs w:val="21"/>
              </w:rPr>
              <w:t>2.81</w:t>
            </w:r>
          </w:p>
        </w:tc>
        <w:tc>
          <w:tcPr>
            <w:tcW w:w="922" w:type="dxa"/>
            <w:vAlign w:val="top"/>
          </w:tcPr>
          <w:p>
            <w:pPr>
              <w:spacing w:line="240" w:lineRule="auto"/>
              <w:jc w:val="left"/>
              <w:rPr>
                <w:rFonts w:ascii="Arial" w:hAnsi="Arial" w:eastAsia="Arial" w:cs="Arial"/>
                <w:sz w:val="21"/>
                <w:szCs w:val="21"/>
              </w:rPr>
            </w:pPr>
          </w:p>
        </w:tc>
        <w:tc>
          <w:tcPr>
            <w:tcW w:w="920" w:type="dxa"/>
            <w:vAlign w:val="top"/>
          </w:tcPr>
          <w:p>
            <w:pPr>
              <w:spacing w:line="240" w:lineRule="auto"/>
              <w:jc w:val="left"/>
              <w:rPr>
                <w:rFonts w:ascii="Arial" w:hAnsi="Arial" w:eastAsia="Arial" w:cs="Arial"/>
                <w:sz w:val="21"/>
                <w:szCs w:val="21"/>
              </w:rPr>
            </w:pPr>
          </w:p>
        </w:tc>
        <w:tc>
          <w:tcPr>
            <w:tcW w:w="922" w:type="dxa"/>
            <w:vAlign w:val="top"/>
          </w:tcPr>
          <w:p>
            <w:pPr>
              <w:spacing w:line="240" w:lineRule="auto"/>
              <w:jc w:val="left"/>
              <w:rPr>
                <w:rFonts w:ascii="Arial" w:hAnsi="Arial" w:eastAsia="Arial" w:cs="Arial"/>
                <w:sz w:val="21"/>
                <w:szCs w:val="21"/>
              </w:rPr>
            </w:pPr>
          </w:p>
        </w:tc>
        <w:tc>
          <w:tcPr>
            <w:tcW w:w="920" w:type="dxa"/>
            <w:vAlign w:val="top"/>
          </w:tcPr>
          <w:p>
            <w:pPr>
              <w:spacing w:line="240" w:lineRule="auto"/>
              <w:jc w:val="left"/>
              <w:rPr>
                <w:rFonts w:ascii="Arial" w:hAnsi="Arial" w:eastAsia="Arial" w:cs="Arial"/>
                <w:sz w:val="21"/>
                <w:szCs w:val="21"/>
              </w:rPr>
            </w:pPr>
          </w:p>
        </w:tc>
        <w:tc>
          <w:tcPr>
            <w:tcW w:w="92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924" w:type="dxa"/>
            <w:vAlign w:val="top"/>
          </w:tcPr>
          <w:p>
            <w:pPr>
              <w:spacing w:before="246" w:line="204" w:lineRule="auto"/>
              <w:ind w:firstLine="22"/>
              <w:jc w:val="left"/>
              <w:rPr>
                <w:rFonts w:ascii="宋体" w:hAnsi="宋体" w:eastAsia="宋体" w:cs="宋体"/>
                <w:sz w:val="21"/>
                <w:szCs w:val="21"/>
              </w:rPr>
            </w:pPr>
            <w:r>
              <w:rPr>
                <w:rFonts w:ascii="宋体" w:hAnsi="宋体" w:eastAsia="宋体" w:cs="宋体"/>
                <w:spacing w:val="-2"/>
                <w:sz w:val="21"/>
                <w:szCs w:val="21"/>
              </w:rPr>
              <w:t>2080505</w:t>
            </w:r>
          </w:p>
        </w:tc>
        <w:tc>
          <w:tcPr>
            <w:tcW w:w="1470" w:type="dxa"/>
            <w:vAlign w:val="top"/>
          </w:tcPr>
          <w:p>
            <w:pPr>
              <w:spacing w:before="69" w:line="252" w:lineRule="auto"/>
              <w:ind w:left="18" w:right="9"/>
              <w:jc w:val="left"/>
              <w:rPr>
                <w:rFonts w:ascii="宋体" w:hAnsi="宋体" w:eastAsia="宋体" w:cs="宋体"/>
                <w:sz w:val="18"/>
                <w:szCs w:val="18"/>
              </w:rPr>
            </w:pPr>
            <w:r>
              <w:rPr>
                <w:rFonts w:ascii="宋体" w:hAnsi="宋体" w:eastAsia="宋体" w:cs="宋体"/>
                <w:spacing w:val="-1"/>
                <w:sz w:val="18"/>
                <w:szCs w:val="18"/>
              </w:rPr>
              <w:t>机关事业单位基本</w:t>
            </w:r>
            <w:r>
              <w:rPr>
                <w:rFonts w:ascii="宋体" w:hAnsi="宋体" w:eastAsia="宋体" w:cs="宋体"/>
                <w:spacing w:val="-69"/>
                <w:sz w:val="18"/>
                <w:szCs w:val="18"/>
              </w:rPr>
              <w:t xml:space="preserve"> </w:t>
            </w:r>
            <w:r>
              <w:rPr>
                <w:rFonts w:ascii="宋体" w:hAnsi="宋体" w:eastAsia="宋体" w:cs="宋体"/>
                <w:spacing w:val="-1"/>
                <w:sz w:val="18"/>
                <w:szCs w:val="18"/>
              </w:rPr>
              <w:t>养老保险缴费支出</w:t>
            </w:r>
          </w:p>
        </w:tc>
        <w:tc>
          <w:tcPr>
            <w:tcW w:w="882" w:type="dxa"/>
            <w:vAlign w:val="top"/>
          </w:tcPr>
          <w:p>
            <w:pPr>
              <w:spacing w:before="246" w:line="204" w:lineRule="auto"/>
              <w:ind w:firstLine="347"/>
              <w:jc w:val="left"/>
              <w:rPr>
                <w:rFonts w:ascii="宋体" w:hAnsi="宋体" w:eastAsia="宋体" w:cs="宋体"/>
                <w:sz w:val="21"/>
                <w:szCs w:val="21"/>
              </w:rPr>
            </w:pPr>
            <w:r>
              <w:rPr>
                <w:rFonts w:ascii="宋体" w:hAnsi="宋体" w:eastAsia="宋体" w:cs="宋体"/>
                <w:spacing w:val="-2"/>
                <w:sz w:val="21"/>
                <w:szCs w:val="21"/>
              </w:rPr>
              <w:t>38.32</w:t>
            </w:r>
          </w:p>
        </w:tc>
        <w:tc>
          <w:tcPr>
            <w:tcW w:w="920" w:type="dxa"/>
            <w:vAlign w:val="top"/>
          </w:tcPr>
          <w:p>
            <w:pPr>
              <w:spacing w:before="246" w:line="204" w:lineRule="auto"/>
              <w:ind w:firstLine="386"/>
              <w:jc w:val="left"/>
              <w:rPr>
                <w:rFonts w:ascii="宋体" w:hAnsi="宋体" w:eastAsia="宋体" w:cs="宋体"/>
                <w:sz w:val="21"/>
                <w:szCs w:val="21"/>
              </w:rPr>
            </w:pPr>
            <w:r>
              <w:rPr>
                <w:rFonts w:ascii="宋体" w:hAnsi="宋体" w:eastAsia="宋体" w:cs="宋体"/>
                <w:spacing w:val="-2"/>
                <w:sz w:val="21"/>
                <w:szCs w:val="21"/>
              </w:rPr>
              <w:t>38.32</w:t>
            </w:r>
          </w:p>
        </w:tc>
        <w:tc>
          <w:tcPr>
            <w:tcW w:w="922" w:type="dxa"/>
            <w:vAlign w:val="top"/>
          </w:tcPr>
          <w:p>
            <w:pPr>
              <w:spacing w:line="240" w:lineRule="auto"/>
              <w:jc w:val="left"/>
              <w:rPr>
                <w:rFonts w:ascii="Arial" w:hAnsi="Arial" w:eastAsia="Arial" w:cs="Arial"/>
                <w:sz w:val="21"/>
                <w:szCs w:val="21"/>
              </w:rPr>
            </w:pPr>
          </w:p>
        </w:tc>
        <w:tc>
          <w:tcPr>
            <w:tcW w:w="920" w:type="dxa"/>
            <w:vAlign w:val="top"/>
          </w:tcPr>
          <w:p>
            <w:pPr>
              <w:spacing w:line="240" w:lineRule="auto"/>
              <w:jc w:val="left"/>
              <w:rPr>
                <w:rFonts w:ascii="Arial" w:hAnsi="Arial" w:eastAsia="Arial" w:cs="Arial"/>
                <w:sz w:val="21"/>
                <w:szCs w:val="21"/>
              </w:rPr>
            </w:pPr>
          </w:p>
        </w:tc>
        <w:tc>
          <w:tcPr>
            <w:tcW w:w="922" w:type="dxa"/>
            <w:vAlign w:val="top"/>
          </w:tcPr>
          <w:p>
            <w:pPr>
              <w:spacing w:line="240" w:lineRule="auto"/>
              <w:jc w:val="left"/>
              <w:rPr>
                <w:rFonts w:ascii="Arial" w:hAnsi="Arial" w:eastAsia="Arial" w:cs="Arial"/>
                <w:sz w:val="21"/>
                <w:szCs w:val="21"/>
              </w:rPr>
            </w:pPr>
          </w:p>
        </w:tc>
        <w:tc>
          <w:tcPr>
            <w:tcW w:w="920" w:type="dxa"/>
            <w:vAlign w:val="top"/>
          </w:tcPr>
          <w:p>
            <w:pPr>
              <w:spacing w:line="240" w:lineRule="auto"/>
              <w:jc w:val="left"/>
              <w:rPr>
                <w:rFonts w:ascii="Arial" w:hAnsi="Arial" w:eastAsia="Arial" w:cs="Arial"/>
                <w:sz w:val="21"/>
                <w:szCs w:val="21"/>
              </w:rPr>
            </w:pPr>
          </w:p>
        </w:tc>
        <w:tc>
          <w:tcPr>
            <w:tcW w:w="92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924" w:type="dxa"/>
            <w:vAlign w:val="top"/>
          </w:tcPr>
          <w:p>
            <w:pPr>
              <w:spacing w:before="245" w:line="204" w:lineRule="auto"/>
              <w:ind w:firstLine="22"/>
              <w:jc w:val="left"/>
              <w:rPr>
                <w:rFonts w:ascii="宋体" w:hAnsi="宋体" w:eastAsia="宋体" w:cs="宋体"/>
                <w:sz w:val="21"/>
                <w:szCs w:val="21"/>
              </w:rPr>
            </w:pPr>
            <w:r>
              <w:rPr>
                <w:rFonts w:ascii="宋体" w:hAnsi="宋体" w:eastAsia="宋体" w:cs="宋体"/>
                <w:spacing w:val="-2"/>
                <w:sz w:val="21"/>
                <w:szCs w:val="21"/>
              </w:rPr>
              <w:t>210</w:t>
            </w:r>
          </w:p>
        </w:tc>
        <w:tc>
          <w:tcPr>
            <w:tcW w:w="1470" w:type="dxa"/>
            <w:vAlign w:val="top"/>
          </w:tcPr>
          <w:p>
            <w:pPr>
              <w:spacing w:before="69" w:line="252" w:lineRule="auto"/>
              <w:ind w:left="18" w:right="9" w:firstLine="8"/>
              <w:jc w:val="left"/>
              <w:rPr>
                <w:rFonts w:ascii="宋体" w:hAnsi="宋体" w:eastAsia="宋体" w:cs="宋体"/>
                <w:sz w:val="18"/>
                <w:szCs w:val="18"/>
              </w:rPr>
            </w:pPr>
            <w:r>
              <w:rPr>
                <w:rFonts w:ascii="宋体" w:hAnsi="宋体" w:eastAsia="宋体" w:cs="宋体"/>
                <w:spacing w:val="-2"/>
                <w:sz w:val="18"/>
                <w:szCs w:val="18"/>
              </w:rPr>
              <w:t>医疗卫生与计划生</w:t>
            </w:r>
            <w:r>
              <w:rPr>
                <w:rFonts w:ascii="宋体" w:hAnsi="宋体" w:eastAsia="宋体" w:cs="宋体"/>
                <w:spacing w:val="-70"/>
                <w:sz w:val="18"/>
                <w:szCs w:val="18"/>
              </w:rPr>
              <w:t xml:space="preserve"> </w:t>
            </w:r>
            <w:r>
              <w:rPr>
                <w:rFonts w:ascii="宋体" w:hAnsi="宋体" w:eastAsia="宋体" w:cs="宋体"/>
                <w:spacing w:val="-2"/>
                <w:sz w:val="18"/>
                <w:szCs w:val="18"/>
              </w:rPr>
              <w:t>育支出</w:t>
            </w:r>
          </w:p>
        </w:tc>
        <w:tc>
          <w:tcPr>
            <w:tcW w:w="882" w:type="dxa"/>
            <w:vAlign w:val="top"/>
          </w:tcPr>
          <w:p>
            <w:pPr>
              <w:spacing w:before="245" w:line="204" w:lineRule="auto"/>
              <w:ind w:firstLine="359"/>
              <w:jc w:val="left"/>
              <w:rPr>
                <w:rFonts w:ascii="宋体" w:hAnsi="宋体" w:eastAsia="宋体" w:cs="宋体"/>
                <w:sz w:val="21"/>
                <w:szCs w:val="21"/>
              </w:rPr>
            </w:pPr>
            <w:r>
              <w:rPr>
                <w:rFonts w:ascii="宋体" w:hAnsi="宋体" w:eastAsia="宋体" w:cs="宋体"/>
                <w:spacing w:val="-4"/>
                <w:sz w:val="21"/>
                <w:szCs w:val="21"/>
              </w:rPr>
              <w:t>11.37</w:t>
            </w:r>
          </w:p>
        </w:tc>
        <w:tc>
          <w:tcPr>
            <w:tcW w:w="920" w:type="dxa"/>
            <w:vAlign w:val="top"/>
          </w:tcPr>
          <w:p>
            <w:pPr>
              <w:spacing w:before="245" w:line="204" w:lineRule="auto"/>
              <w:ind w:firstLine="397"/>
              <w:jc w:val="left"/>
              <w:rPr>
                <w:rFonts w:ascii="宋体" w:hAnsi="宋体" w:eastAsia="宋体" w:cs="宋体"/>
                <w:sz w:val="21"/>
                <w:szCs w:val="21"/>
              </w:rPr>
            </w:pPr>
            <w:r>
              <w:rPr>
                <w:rFonts w:ascii="宋体" w:hAnsi="宋体" w:eastAsia="宋体" w:cs="宋体"/>
                <w:spacing w:val="-4"/>
                <w:sz w:val="21"/>
                <w:szCs w:val="21"/>
              </w:rPr>
              <w:t>11.37</w:t>
            </w:r>
          </w:p>
        </w:tc>
        <w:tc>
          <w:tcPr>
            <w:tcW w:w="922" w:type="dxa"/>
            <w:vAlign w:val="top"/>
          </w:tcPr>
          <w:p>
            <w:pPr>
              <w:spacing w:line="240" w:lineRule="auto"/>
              <w:jc w:val="left"/>
              <w:rPr>
                <w:rFonts w:ascii="Arial" w:hAnsi="Arial" w:eastAsia="Arial" w:cs="Arial"/>
                <w:sz w:val="21"/>
                <w:szCs w:val="21"/>
              </w:rPr>
            </w:pPr>
          </w:p>
        </w:tc>
        <w:tc>
          <w:tcPr>
            <w:tcW w:w="920" w:type="dxa"/>
            <w:vAlign w:val="top"/>
          </w:tcPr>
          <w:p>
            <w:pPr>
              <w:spacing w:line="240" w:lineRule="auto"/>
              <w:jc w:val="left"/>
              <w:rPr>
                <w:rFonts w:ascii="Arial" w:hAnsi="Arial" w:eastAsia="Arial" w:cs="Arial"/>
                <w:sz w:val="21"/>
                <w:szCs w:val="21"/>
              </w:rPr>
            </w:pPr>
          </w:p>
        </w:tc>
        <w:tc>
          <w:tcPr>
            <w:tcW w:w="922" w:type="dxa"/>
            <w:vAlign w:val="top"/>
          </w:tcPr>
          <w:p>
            <w:pPr>
              <w:spacing w:line="240" w:lineRule="auto"/>
              <w:jc w:val="left"/>
              <w:rPr>
                <w:rFonts w:ascii="Arial" w:hAnsi="Arial" w:eastAsia="Arial" w:cs="Arial"/>
                <w:sz w:val="21"/>
                <w:szCs w:val="21"/>
              </w:rPr>
            </w:pPr>
          </w:p>
        </w:tc>
        <w:tc>
          <w:tcPr>
            <w:tcW w:w="920" w:type="dxa"/>
            <w:vAlign w:val="top"/>
          </w:tcPr>
          <w:p>
            <w:pPr>
              <w:spacing w:line="240" w:lineRule="auto"/>
              <w:jc w:val="left"/>
              <w:rPr>
                <w:rFonts w:ascii="Arial" w:hAnsi="Arial" w:eastAsia="Arial" w:cs="Arial"/>
                <w:sz w:val="21"/>
                <w:szCs w:val="21"/>
              </w:rPr>
            </w:pPr>
          </w:p>
        </w:tc>
        <w:tc>
          <w:tcPr>
            <w:tcW w:w="92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 w:hRule="atLeast"/>
        </w:trPr>
        <w:tc>
          <w:tcPr>
            <w:tcW w:w="924" w:type="dxa"/>
            <w:vAlign w:val="top"/>
          </w:tcPr>
          <w:p>
            <w:pPr>
              <w:spacing w:before="117" w:line="204" w:lineRule="auto"/>
              <w:ind w:firstLine="22"/>
              <w:jc w:val="left"/>
              <w:rPr>
                <w:rFonts w:ascii="宋体" w:hAnsi="宋体" w:eastAsia="宋体" w:cs="宋体"/>
                <w:sz w:val="21"/>
                <w:szCs w:val="21"/>
              </w:rPr>
            </w:pPr>
            <w:r>
              <w:rPr>
                <w:rFonts w:ascii="宋体" w:hAnsi="宋体" w:eastAsia="宋体" w:cs="宋体"/>
                <w:spacing w:val="-2"/>
                <w:sz w:val="21"/>
                <w:szCs w:val="21"/>
              </w:rPr>
              <w:t>21011</w:t>
            </w:r>
          </w:p>
        </w:tc>
        <w:tc>
          <w:tcPr>
            <w:tcW w:w="1470" w:type="dxa"/>
            <w:vAlign w:val="top"/>
          </w:tcPr>
          <w:p>
            <w:pPr>
              <w:spacing w:before="98" w:line="204" w:lineRule="auto"/>
              <w:ind w:firstLine="18"/>
              <w:jc w:val="left"/>
              <w:rPr>
                <w:rFonts w:ascii="宋体" w:hAnsi="宋体" w:eastAsia="宋体" w:cs="宋体"/>
                <w:sz w:val="18"/>
                <w:szCs w:val="18"/>
              </w:rPr>
            </w:pPr>
            <w:r>
              <w:rPr>
                <w:rFonts w:ascii="宋体" w:hAnsi="宋体" w:eastAsia="宋体" w:cs="宋体"/>
                <w:spacing w:val="-1"/>
                <w:sz w:val="18"/>
                <w:szCs w:val="18"/>
              </w:rPr>
              <w:t>行政事业单位医疗</w:t>
            </w:r>
          </w:p>
        </w:tc>
        <w:tc>
          <w:tcPr>
            <w:tcW w:w="882" w:type="dxa"/>
            <w:vAlign w:val="top"/>
          </w:tcPr>
          <w:p>
            <w:pPr>
              <w:spacing w:before="117" w:line="204" w:lineRule="auto"/>
              <w:ind w:firstLine="359"/>
              <w:jc w:val="left"/>
              <w:rPr>
                <w:rFonts w:ascii="宋体" w:hAnsi="宋体" w:eastAsia="宋体" w:cs="宋体"/>
                <w:sz w:val="21"/>
                <w:szCs w:val="21"/>
              </w:rPr>
            </w:pPr>
            <w:r>
              <w:rPr>
                <w:rFonts w:ascii="宋体" w:hAnsi="宋体" w:eastAsia="宋体" w:cs="宋体"/>
                <w:spacing w:val="-4"/>
                <w:sz w:val="21"/>
                <w:szCs w:val="21"/>
              </w:rPr>
              <w:t>11.37</w:t>
            </w:r>
          </w:p>
        </w:tc>
        <w:tc>
          <w:tcPr>
            <w:tcW w:w="920" w:type="dxa"/>
            <w:vAlign w:val="top"/>
          </w:tcPr>
          <w:p>
            <w:pPr>
              <w:spacing w:before="117" w:line="204" w:lineRule="auto"/>
              <w:ind w:firstLine="397"/>
              <w:jc w:val="left"/>
              <w:rPr>
                <w:rFonts w:ascii="宋体" w:hAnsi="宋体" w:eastAsia="宋体" w:cs="宋体"/>
                <w:sz w:val="21"/>
                <w:szCs w:val="21"/>
              </w:rPr>
            </w:pPr>
            <w:r>
              <w:rPr>
                <w:rFonts w:ascii="宋体" w:hAnsi="宋体" w:eastAsia="宋体" w:cs="宋体"/>
                <w:spacing w:val="-4"/>
                <w:sz w:val="21"/>
                <w:szCs w:val="21"/>
              </w:rPr>
              <w:t>11.37</w:t>
            </w:r>
          </w:p>
        </w:tc>
        <w:tc>
          <w:tcPr>
            <w:tcW w:w="922" w:type="dxa"/>
            <w:vAlign w:val="top"/>
          </w:tcPr>
          <w:p>
            <w:pPr>
              <w:spacing w:line="240" w:lineRule="auto"/>
              <w:jc w:val="left"/>
              <w:rPr>
                <w:rFonts w:ascii="Arial" w:hAnsi="Arial" w:eastAsia="Arial" w:cs="Arial"/>
                <w:sz w:val="21"/>
                <w:szCs w:val="21"/>
              </w:rPr>
            </w:pPr>
          </w:p>
        </w:tc>
        <w:tc>
          <w:tcPr>
            <w:tcW w:w="920" w:type="dxa"/>
            <w:vAlign w:val="top"/>
          </w:tcPr>
          <w:p>
            <w:pPr>
              <w:spacing w:line="240" w:lineRule="auto"/>
              <w:jc w:val="left"/>
              <w:rPr>
                <w:rFonts w:ascii="Arial" w:hAnsi="Arial" w:eastAsia="Arial" w:cs="Arial"/>
                <w:sz w:val="21"/>
                <w:szCs w:val="21"/>
              </w:rPr>
            </w:pPr>
          </w:p>
        </w:tc>
        <w:tc>
          <w:tcPr>
            <w:tcW w:w="922" w:type="dxa"/>
            <w:vAlign w:val="top"/>
          </w:tcPr>
          <w:p>
            <w:pPr>
              <w:spacing w:line="240" w:lineRule="auto"/>
              <w:jc w:val="left"/>
              <w:rPr>
                <w:rFonts w:ascii="Arial" w:hAnsi="Arial" w:eastAsia="Arial" w:cs="Arial"/>
                <w:sz w:val="21"/>
                <w:szCs w:val="21"/>
              </w:rPr>
            </w:pPr>
          </w:p>
        </w:tc>
        <w:tc>
          <w:tcPr>
            <w:tcW w:w="920" w:type="dxa"/>
            <w:vAlign w:val="top"/>
          </w:tcPr>
          <w:p>
            <w:pPr>
              <w:spacing w:line="240" w:lineRule="auto"/>
              <w:jc w:val="left"/>
              <w:rPr>
                <w:rFonts w:ascii="Arial" w:hAnsi="Arial" w:eastAsia="Arial" w:cs="Arial"/>
                <w:sz w:val="21"/>
                <w:szCs w:val="21"/>
              </w:rPr>
            </w:pPr>
          </w:p>
        </w:tc>
        <w:tc>
          <w:tcPr>
            <w:tcW w:w="92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924" w:type="dxa"/>
            <w:vAlign w:val="top"/>
          </w:tcPr>
          <w:p>
            <w:pPr>
              <w:spacing w:before="117" w:line="204" w:lineRule="auto"/>
              <w:ind w:firstLine="22"/>
              <w:jc w:val="left"/>
              <w:rPr>
                <w:rFonts w:ascii="宋体" w:hAnsi="宋体" w:eastAsia="宋体" w:cs="宋体"/>
                <w:sz w:val="21"/>
                <w:szCs w:val="21"/>
              </w:rPr>
            </w:pPr>
            <w:r>
              <w:rPr>
                <w:rFonts w:ascii="宋体" w:hAnsi="宋体" w:eastAsia="宋体" w:cs="宋体"/>
                <w:spacing w:val="-2"/>
                <w:sz w:val="21"/>
                <w:szCs w:val="21"/>
              </w:rPr>
              <w:t>2101101</w:t>
            </w:r>
          </w:p>
        </w:tc>
        <w:tc>
          <w:tcPr>
            <w:tcW w:w="1470" w:type="dxa"/>
            <w:vAlign w:val="top"/>
          </w:tcPr>
          <w:p>
            <w:pPr>
              <w:spacing w:before="98" w:line="204" w:lineRule="auto"/>
              <w:ind w:firstLine="18"/>
              <w:jc w:val="left"/>
              <w:rPr>
                <w:rFonts w:ascii="宋体" w:hAnsi="宋体" w:eastAsia="宋体" w:cs="宋体"/>
                <w:sz w:val="18"/>
                <w:szCs w:val="18"/>
              </w:rPr>
            </w:pPr>
            <w:r>
              <w:rPr>
                <w:rFonts w:ascii="宋体" w:hAnsi="宋体" w:eastAsia="宋体" w:cs="宋体"/>
                <w:spacing w:val="-1"/>
                <w:sz w:val="18"/>
                <w:szCs w:val="18"/>
              </w:rPr>
              <w:t>行政单位医疗</w:t>
            </w:r>
          </w:p>
        </w:tc>
        <w:tc>
          <w:tcPr>
            <w:tcW w:w="882" w:type="dxa"/>
            <w:vAlign w:val="top"/>
          </w:tcPr>
          <w:p>
            <w:pPr>
              <w:spacing w:before="117" w:line="204" w:lineRule="auto"/>
              <w:ind w:firstLine="450"/>
              <w:jc w:val="left"/>
              <w:rPr>
                <w:rFonts w:ascii="宋体" w:hAnsi="宋体" w:eastAsia="宋体" w:cs="宋体"/>
                <w:sz w:val="21"/>
                <w:szCs w:val="21"/>
              </w:rPr>
            </w:pPr>
            <w:r>
              <w:rPr>
                <w:rFonts w:ascii="宋体" w:hAnsi="宋体" w:eastAsia="宋体" w:cs="宋体"/>
                <w:spacing w:val="-2"/>
                <w:sz w:val="21"/>
                <w:szCs w:val="21"/>
              </w:rPr>
              <w:t>6.10</w:t>
            </w:r>
          </w:p>
        </w:tc>
        <w:tc>
          <w:tcPr>
            <w:tcW w:w="920" w:type="dxa"/>
            <w:vAlign w:val="top"/>
          </w:tcPr>
          <w:p>
            <w:pPr>
              <w:spacing w:before="117" w:line="204" w:lineRule="auto"/>
              <w:ind w:firstLine="489"/>
              <w:jc w:val="left"/>
              <w:rPr>
                <w:rFonts w:ascii="宋体" w:hAnsi="宋体" w:eastAsia="宋体" w:cs="宋体"/>
                <w:sz w:val="21"/>
                <w:szCs w:val="21"/>
              </w:rPr>
            </w:pPr>
            <w:r>
              <w:rPr>
                <w:rFonts w:ascii="宋体" w:hAnsi="宋体" w:eastAsia="宋体" w:cs="宋体"/>
                <w:spacing w:val="-2"/>
                <w:sz w:val="21"/>
                <w:szCs w:val="21"/>
              </w:rPr>
              <w:t>6.10</w:t>
            </w:r>
          </w:p>
        </w:tc>
        <w:tc>
          <w:tcPr>
            <w:tcW w:w="922" w:type="dxa"/>
            <w:vAlign w:val="top"/>
          </w:tcPr>
          <w:p>
            <w:pPr>
              <w:spacing w:line="240" w:lineRule="auto"/>
              <w:jc w:val="left"/>
              <w:rPr>
                <w:rFonts w:ascii="Arial" w:hAnsi="Arial" w:eastAsia="Arial" w:cs="Arial"/>
                <w:sz w:val="21"/>
                <w:szCs w:val="21"/>
              </w:rPr>
            </w:pPr>
          </w:p>
        </w:tc>
        <w:tc>
          <w:tcPr>
            <w:tcW w:w="920" w:type="dxa"/>
            <w:vAlign w:val="top"/>
          </w:tcPr>
          <w:p>
            <w:pPr>
              <w:spacing w:line="240" w:lineRule="auto"/>
              <w:jc w:val="left"/>
              <w:rPr>
                <w:rFonts w:ascii="Arial" w:hAnsi="Arial" w:eastAsia="Arial" w:cs="Arial"/>
                <w:sz w:val="21"/>
                <w:szCs w:val="21"/>
              </w:rPr>
            </w:pPr>
          </w:p>
        </w:tc>
        <w:tc>
          <w:tcPr>
            <w:tcW w:w="922" w:type="dxa"/>
            <w:vAlign w:val="top"/>
          </w:tcPr>
          <w:p>
            <w:pPr>
              <w:spacing w:line="240" w:lineRule="auto"/>
              <w:jc w:val="left"/>
              <w:rPr>
                <w:rFonts w:ascii="Arial" w:hAnsi="Arial" w:eastAsia="Arial" w:cs="Arial"/>
                <w:sz w:val="21"/>
                <w:szCs w:val="21"/>
              </w:rPr>
            </w:pPr>
          </w:p>
        </w:tc>
        <w:tc>
          <w:tcPr>
            <w:tcW w:w="920" w:type="dxa"/>
            <w:vAlign w:val="top"/>
          </w:tcPr>
          <w:p>
            <w:pPr>
              <w:spacing w:line="240" w:lineRule="auto"/>
              <w:jc w:val="left"/>
              <w:rPr>
                <w:rFonts w:ascii="Arial" w:hAnsi="Arial" w:eastAsia="Arial" w:cs="Arial"/>
                <w:sz w:val="21"/>
                <w:szCs w:val="21"/>
              </w:rPr>
            </w:pPr>
          </w:p>
        </w:tc>
        <w:tc>
          <w:tcPr>
            <w:tcW w:w="92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924" w:type="dxa"/>
            <w:vAlign w:val="top"/>
          </w:tcPr>
          <w:p>
            <w:pPr>
              <w:spacing w:before="117" w:line="204" w:lineRule="auto"/>
              <w:ind w:firstLine="22"/>
              <w:jc w:val="left"/>
              <w:rPr>
                <w:rFonts w:ascii="宋体" w:hAnsi="宋体" w:eastAsia="宋体" w:cs="宋体"/>
                <w:sz w:val="21"/>
                <w:szCs w:val="21"/>
              </w:rPr>
            </w:pPr>
            <w:r>
              <w:rPr>
                <w:rFonts w:ascii="宋体" w:hAnsi="宋体" w:eastAsia="宋体" w:cs="宋体"/>
                <w:spacing w:val="-2"/>
                <w:sz w:val="21"/>
                <w:szCs w:val="21"/>
              </w:rPr>
              <w:t>2101102</w:t>
            </w:r>
          </w:p>
        </w:tc>
        <w:tc>
          <w:tcPr>
            <w:tcW w:w="1470" w:type="dxa"/>
            <w:vAlign w:val="top"/>
          </w:tcPr>
          <w:p>
            <w:pPr>
              <w:spacing w:before="98" w:line="204" w:lineRule="auto"/>
              <w:ind w:firstLine="20"/>
              <w:jc w:val="left"/>
              <w:rPr>
                <w:rFonts w:ascii="宋体" w:hAnsi="宋体" w:eastAsia="宋体" w:cs="宋体"/>
                <w:sz w:val="18"/>
                <w:szCs w:val="18"/>
              </w:rPr>
            </w:pPr>
            <w:r>
              <w:rPr>
                <w:rFonts w:ascii="宋体" w:hAnsi="宋体" w:eastAsia="宋体" w:cs="宋体"/>
                <w:spacing w:val="-2"/>
                <w:sz w:val="18"/>
                <w:szCs w:val="18"/>
              </w:rPr>
              <w:t>事业单位医疗</w:t>
            </w:r>
          </w:p>
        </w:tc>
        <w:tc>
          <w:tcPr>
            <w:tcW w:w="882" w:type="dxa"/>
            <w:vAlign w:val="top"/>
          </w:tcPr>
          <w:p>
            <w:pPr>
              <w:spacing w:before="118" w:line="204" w:lineRule="auto"/>
              <w:ind w:firstLine="453"/>
              <w:jc w:val="left"/>
              <w:rPr>
                <w:rFonts w:ascii="宋体" w:hAnsi="宋体" w:eastAsia="宋体" w:cs="宋体"/>
                <w:sz w:val="21"/>
                <w:szCs w:val="21"/>
              </w:rPr>
            </w:pPr>
            <w:r>
              <w:rPr>
                <w:rFonts w:ascii="宋体" w:hAnsi="宋体" w:eastAsia="宋体" w:cs="宋体"/>
                <w:spacing w:val="-2"/>
                <w:sz w:val="21"/>
                <w:szCs w:val="21"/>
              </w:rPr>
              <w:t>5.27</w:t>
            </w:r>
          </w:p>
        </w:tc>
        <w:tc>
          <w:tcPr>
            <w:tcW w:w="920" w:type="dxa"/>
            <w:vAlign w:val="top"/>
          </w:tcPr>
          <w:p>
            <w:pPr>
              <w:spacing w:before="118" w:line="204" w:lineRule="auto"/>
              <w:ind w:firstLine="491"/>
              <w:jc w:val="left"/>
              <w:rPr>
                <w:rFonts w:ascii="宋体" w:hAnsi="宋体" w:eastAsia="宋体" w:cs="宋体"/>
                <w:sz w:val="21"/>
                <w:szCs w:val="21"/>
              </w:rPr>
            </w:pPr>
            <w:r>
              <w:rPr>
                <w:rFonts w:ascii="宋体" w:hAnsi="宋体" w:eastAsia="宋体" w:cs="宋体"/>
                <w:spacing w:val="-2"/>
                <w:sz w:val="21"/>
                <w:szCs w:val="21"/>
              </w:rPr>
              <w:t>5.27</w:t>
            </w:r>
          </w:p>
        </w:tc>
        <w:tc>
          <w:tcPr>
            <w:tcW w:w="922" w:type="dxa"/>
            <w:vAlign w:val="top"/>
          </w:tcPr>
          <w:p>
            <w:pPr>
              <w:spacing w:line="240" w:lineRule="auto"/>
              <w:jc w:val="left"/>
              <w:rPr>
                <w:rFonts w:ascii="Arial" w:hAnsi="Arial" w:eastAsia="Arial" w:cs="Arial"/>
                <w:sz w:val="21"/>
                <w:szCs w:val="21"/>
              </w:rPr>
            </w:pPr>
          </w:p>
        </w:tc>
        <w:tc>
          <w:tcPr>
            <w:tcW w:w="920" w:type="dxa"/>
            <w:vAlign w:val="top"/>
          </w:tcPr>
          <w:p>
            <w:pPr>
              <w:spacing w:line="240" w:lineRule="auto"/>
              <w:jc w:val="left"/>
              <w:rPr>
                <w:rFonts w:ascii="Arial" w:hAnsi="Arial" w:eastAsia="Arial" w:cs="Arial"/>
                <w:sz w:val="21"/>
                <w:szCs w:val="21"/>
              </w:rPr>
            </w:pPr>
          </w:p>
        </w:tc>
        <w:tc>
          <w:tcPr>
            <w:tcW w:w="922" w:type="dxa"/>
            <w:vAlign w:val="top"/>
          </w:tcPr>
          <w:p>
            <w:pPr>
              <w:spacing w:line="240" w:lineRule="auto"/>
              <w:jc w:val="left"/>
              <w:rPr>
                <w:rFonts w:ascii="Arial" w:hAnsi="Arial" w:eastAsia="Arial" w:cs="Arial"/>
                <w:sz w:val="21"/>
                <w:szCs w:val="21"/>
              </w:rPr>
            </w:pPr>
          </w:p>
        </w:tc>
        <w:tc>
          <w:tcPr>
            <w:tcW w:w="920" w:type="dxa"/>
            <w:vAlign w:val="top"/>
          </w:tcPr>
          <w:p>
            <w:pPr>
              <w:spacing w:line="240" w:lineRule="auto"/>
              <w:jc w:val="left"/>
              <w:rPr>
                <w:rFonts w:ascii="Arial" w:hAnsi="Arial" w:eastAsia="Arial" w:cs="Arial"/>
                <w:sz w:val="21"/>
                <w:szCs w:val="21"/>
              </w:rPr>
            </w:pPr>
          </w:p>
        </w:tc>
        <w:tc>
          <w:tcPr>
            <w:tcW w:w="92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924" w:type="dxa"/>
            <w:vAlign w:val="top"/>
          </w:tcPr>
          <w:p>
            <w:pPr>
              <w:spacing w:before="117" w:line="204" w:lineRule="auto"/>
              <w:ind w:firstLine="22"/>
              <w:jc w:val="left"/>
              <w:rPr>
                <w:rFonts w:ascii="宋体" w:hAnsi="宋体" w:eastAsia="宋体" w:cs="宋体"/>
                <w:sz w:val="21"/>
                <w:szCs w:val="21"/>
              </w:rPr>
            </w:pPr>
            <w:r>
              <w:rPr>
                <w:rFonts w:ascii="宋体" w:hAnsi="宋体" w:eastAsia="宋体" w:cs="宋体"/>
                <w:spacing w:val="-2"/>
                <w:sz w:val="21"/>
                <w:szCs w:val="21"/>
              </w:rPr>
              <w:t>221</w:t>
            </w:r>
          </w:p>
        </w:tc>
        <w:tc>
          <w:tcPr>
            <w:tcW w:w="1470" w:type="dxa"/>
            <w:vAlign w:val="top"/>
          </w:tcPr>
          <w:p>
            <w:pPr>
              <w:spacing w:before="98" w:line="204" w:lineRule="auto"/>
              <w:ind w:firstLine="19"/>
              <w:jc w:val="left"/>
              <w:rPr>
                <w:rFonts w:ascii="宋体" w:hAnsi="宋体" w:eastAsia="宋体" w:cs="宋体"/>
                <w:sz w:val="18"/>
                <w:szCs w:val="18"/>
              </w:rPr>
            </w:pPr>
            <w:r>
              <w:rPr>
                <w:rFonts w:ascii="宋体" w:hAnsi="宋体" w:eastAsia="宋体" w:cs="宋体"/>
                <w:spacing w:val="-2"/>
                <w:sz w:val="18"/>
                <w:szCs w:val="18"/>
              </w:rPr>
              <w:t>住房保障支出</w:t>
            </w:r>
          </w:p>
        </w:tc>
        <w:tc>
          <w:tcPr>
            <w:tcW w:w="882" w:type="dxa"/>
            <w:vAlign w:val="top"/>
          </w:tcPr>
          <w:p>
            <w:pPr>
              <w:spacing w:before="117" w:line="204" w:lineRule="auto"/>
              <w:ind w:firstLine="346"/>
              <w:jc w:val="left"/>
              <w:rPr>
                <w:rFonts w:ascii="宋体" w:hAnsi="宋体" w:eastAsia="宋体" w:cs="宋体"/>
                <w:sz w:val="21"/>
                <w:szCs w:val="21"/>
              </w:rPr>
            </w:pPr>
            <w:r>
              <w:rPr>
                <w:rFonts w:ascii="宋体" w:hAnsi="宋体" w:eastAsia="宋体" w:cs="宋体"/>
                <w:spacing w:val="-2"/>
                <w:sz w:val="21"/>
                <w:szCs w:val="21"/>
              </w:rPr>
              <w:t>22.71</w:t>
            </w:r>
          </w:p>
        </w:tc>
        <w:tc>
          <w:tcPr>
            <w:tcW w:w="920" w:type="dxa"/>
            <w:vAlign w:val="top"/>
          </w:tcPr>
          <w:p>
            <w:pPr>
              <w:spacing w:before="117" w:line="204" w:lineRule="auto"/>
              <w:ind w:firstLine="384"/>
              <w:jc w:val="left"/>
              <w:rPr>
                <w:rFonts w:ascii="宋体" w:hAnsi="宋体" w:eastAsia="宋体" w:cs="宋体"/>
                <w:sz w:val="21"/>
                <w:szCs w:val="21"/>
              </w:rPr>
            </w:pPr>
            <w:r>
              <w:rPr>
                <w:rFonts w:ascii="宋体" w:hAnsi="宋体" w:eastAsia="宋体" w:cs="宋体"/>
                <w:spacing w:val="-2"/>
                <w:sz w:val="21"/>
                <w:szCs w:val="21"/>
              </w:rPr>
              <w:t>22.71</w:t>
            </w:r>
          </w:p>
        </w:tc>
        <w:tc>
          <w:tcPr>
            <w:tcW w:w="922" w:type="dxa"/>
            <w:vAlign w:val="top"/>
          </w:tcPr>
          <w:p>
            <w:pPr>
              <w:spacing w:line="240" w:lineRule="auto"/>
              <w:jc w:val="left"/>
              <w:rPr>
                <w:rFonts w:ascii="Arial" w:hAnsi="Arial" w:eastAsia="Arial" w:cs="Arial"/>
                <w:sz w:val="21"/>
                <w:szCs w:val="21"/>
              </w:rPr>
            </w:pPr>
          </w:p>
        </w:tc>
        <w:tc>
          <w:tcPr>
            <w:tcW w:w="920" w:type="dxa"/>
            <w:vAlign w:val="top"/>
          </w:tcPr>
          <w:p>
            <w:pPr>
              <w:spacing w:line="240" w:lineRule="auto"/>
              <w:jc w:val="left"/>
              <w:rPr>
                <w:rFonts w:ascii="Arial" w:hAnsi="Arial" w:eastAsia="Arial" w:cs="Arial"/>
                <w:sz w:val="21"/>
                <w:szCs w:val="21"/>
              </w:rPr>
            </w:pPr>
          </w:p>
        </w:tc>
        <w:tc>
          <w:tcPr>
            <w:tcW w:w="922" w:type="dxa"/>
            <w:vAlign w:val="top"/>
          </w:tcPr>
          <w:p>
            <w:pPr>
              <w:spacing w:line="240" w:lineRule="auto"/>
              <w:jc w:val="left"/>
              <w:rPr>
                <w:rFonts w:ascii="Arial" w:hAnsi="Arial" w:eastAsia="Arial" w:cs="Arial"/>
                <w:sz w:val="21"/>
                <w:szCs w:val="21"/>
              </w:rPr>
            </w:pPr>
          </w:p>
        </w:tc>
        <w:tc>
          <w:tcPr>
            <w:tcW w:w="920" w:type="dxa"/>
            <w:vAlign w:val="top"/>
          </w:tcPr>
          <w:p>
            <w:pPr>
              <w:spacing w:line="240" w:lineRule="auto"/>
              <w:jc w:val="left"/>
              <w:rPr>
                <w:rFonts w:ascii="Arial" w:hAnsi="Arial" w:eastAsia="Arial" w:cs="Arial"/>
                <w:sz w:val="21"/>
                <w:szCs w:val="21"/>
              </w:rPr>
            </w:pPr>
          </w:p>
        </w:tc>
        <w:tc>
          <w:tcPr>
            <w:tcW w:w="92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924" w:type="dxa"/>
            <w:vAlign w:val="top"/>
          </w:tcPr>
          <w:p>
            <w:pPr>
              <w:spacing w:before="117" w:line="204" w:lineRule="auto"/>
              <w:ind w:firstLine="22"/>
              <w:jc w:val="left"/>
              <w:rPr>
                <w:rFonts w:ascii="宋体" w:hAnsi="宋体" w:eastAsia="宋体" w:cs="宋体"/>
                <w:sz w:val="21"/>
                <w:szCs w:val="21"/>
              </w:rPr>
            </w:pPr>
            <w:r>
              <w:rPr>
                <w:rFonts w:ascii="宋体" w:hAnsi="宋体" w:eastAsia="宋体" w:cs="宋体"/>
                <w:spacing w:val="-2"/>
                <w:sz w:val="21"/>
                <w:szCs w:val="21"/>
              </w:rPr>
              <w:t>22102</w:t>
            </w:r>
          </w:p>
        </w:tc>
        <w:tc>
          <w:tcPr>
            <w:tcW w:w="1470" w:type="dxa"/>
            <w:vAlign w:val="top"/>
          </w:tcPr>
          <w:p>
            <w:pPr>
              <w:spacing w:before="97" w:line="204" w:lineRule="auto"/>
              <w:ind w:firstLine="19"/>
              <w:jc w:val="left"/>
              <w:rPr>
                <w:rFonts w:ascii="宋体" w:hAnsi="宋体" w:eastAsia="宋体" w:cs="宋体"/>
                <w:sz w:val="18"/>
                <w:szCs w:val="18"/>
              </w:rPr>
            </w:pPr>
            <w:r>
              <w:rPr>
                <w:rFonts w:ascii="宋体" w:hAnsi="宋体" w:eastAsia="宋体" w:cs="宋体"/>
                <w:spacing w:val="-2"/>
                <w:sz w:val="18"/>
                <w:szCs w:val="18"/>
              </w:rPr>
              <w:t>住房改革支出</w:t>
            </w:r>
          </w:p>
        </w:tc>
        <w:tc>
          <w:tcPr>
            <w:tcW w:w="882" w:type="dxa"/>
            <w:vAlign w:val="top"/>
          </w:tcPr>
          <w:p>
            <w:pPr>
              <w:spacing w:before="117" w:line="204" w:lineRule="auto"/>
              <w:ind w:firstLine="346"/>
              <w:jc w:val="left"/>
              <w:rPr>
                <w:rFonts w:ascii="宋体" w:hAnsi="宋体" w:eastAsia="宋体" w:cs="宋体"/>
                <w:sz w:val="21"/>
                <w:szCs w:val="21"/>
              </w:rPr>
            </w:pPr>
            <w:r>
              <w:rPr>
                <w:rFonts w:ascii="宋体" w:hAnsi="宋体" w:eastAsia="宋体" w:cs="宋体"/>
                <w:spacing w:val="-2"/>
                <w:sz w:val="21"/>
                <w:szCs w:val="21"/>
              </w:rPr>
              <w:t>22.71</w:t>
            </w:r>
          </w:p>
        </w:tc>
        <w:tc>
          <w:tcPr>
            <w:tcW w:w="920" w:type="dxa"/>
            <w:vAlign w:val="top"/>
          </w:tcPr>
          <w:p>
            <w:pPr>
              <w:spacing w:before="117" w:line="204" w:lineRule="auto"/>
              <w:ind w:firstLine="384"/>
              <w:jc w:val="left"/>
              <w:rPr>
                <w:rFonts w:ascii="宋体" w:hAnsi="宋体" w:eastAsia="宋体" w:cs="宋体"/>
                <w:sz w:val="21"/>
                <w:szCs w:val="21"/>
              </w:rPr>
            </w:pPr>
            <w:r>
              <w:rPr>
                <w:rFonts w:ascii="宋体" w:hAnsi="宋体" w:eastAsia="宋体" w:cs="宋体"/>
                <w:spacing w:val="-2"/>
                <w:sz w:val="21"/>
                <w:szCs w:val="21"/>
              </w:rPr>
              <w:t>22.71</w:t>
            </w:r>
          </w:p>
        </w:tc>
        <w:tc>
          <w:tcPr>
            <w:tcW w:w="922" w:type="dxa"/>
            <w:vAlign w:val="top"/>
          </w:tcPr>
          <w:p>
            <w:pPr>
              <w:spacing w:line="240" w:lineRule="auto"/>
              <w:jc w:val="left"/>
              <w:rPr>
                <w:rFonts w:ascii="Arial" w:hAnsi="Arial" w:eastAsia="Arial" w:cs="Arial"/>
                <w:sz w:val="21"/>
                <w:szCs w:val="21"/>
              </w:rPr>
            </w:pPr>
          </w:p>
        </w:tc>
        <w:tc>
          <w:tcPr>
            <w:tcW w:w="920" w:type="dxa"/>
            <w:vAlign w:val="top"/>
          </w:tcPr>
          <w:p>
            <w:pPr>
              <w:spacing w:line="240" w:lineRule="auto"/>
              <w:jc w:val="left"/>
              <w:rPr>
                <w:rFonts w:ascii="Arial" w:hAnsi="Arial" w:eastAsia="Arial" w:cs="Arial"/>
                <w:sz w:val="21"/>
                <w:szCs w:val="21"/>
              </w:rPr>
            </w:pPr>
          </w:p>
        </w:tc>
        <w:tc>
          <w:tcPr>
            <w:tcW w:w="922" w:type="dxa"/>
            <w:vAlign w:val="top"/>
          </w:tcPr>
          <w:p>
            <w:pPr>
              <w:spacing w:line="240" w:lineRule="auto"/>
              <w:jc w:val="left"/>
              <w:rPr>
                <w:rFonts w:ascii="Arial" w:hAnsi="Arial" w:eastAsia="Arial" w:cs="Arial"/>
                <w:sz w:val="21"/>
                <w:szCs w:val="21"/>
              </w:rPr>
            </w:pPr>
          </w:p>
        </w:tc>
        <w:tc>
          <w:tcPr>
            <w:tcW w:w="920" w:type="dxa"/>
            <w:vAlign w:val="top"/>
          </w:tcPr>
          <w:p>
            <w:pPr>
              <w:spacing w:line="240" w:lineRule="auto"/>
              <w:jc w:val="left"/>
              <w:rPr>
                <w:rFonts w:ascii="Arial" w:hAnsi="Arial" w:eastAsia="Arial" w:cs="Arial"/>
                <w:sz w:val="21"/>
                <w:szCs w:val="21"/>
              </w:rPr>
            </w:pPr>
          </w:p>
        </w:tc>
        <w:tc>
          <w:tcPr>
            <w:tcW w:w="92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924" w:type="dxa"/>
            <w:vAlign w:val="top"/>
          </w:tcPr>
          <w:p>
            <w:pPr>
              <w:spacing w:before="117" w:line="204" w:lineRule="auto"/>
              <w:ind w:firstLine="22"/>
              <w:jc w:val="left"/>
              <w:rPr>
                <w:rFonts w:ascii="宋体" w:hAnsi="宋体" w:eastAsia="宋体" w:cs="宋体"/>
                <w:sz w:val="21"/>
                <w:szCs w:val="21"/>
              </w:rPr>
            </w:pPr>
            <w:r>
              <w:rPr>
                <w:rFonts w:ascii="宋体" w:hAnsi="宋体" w:eastAsia="宋体" w:cs="宋体"/>
                <w:spacing w:val="-2"/>
                <w:sz w:val="21"/>
                <w:szCs w:val="21"/>
              </w:rPr>
              <w:t>2210201</w:t>
            </w:r>
          </w:p>
        </w:tc>
        <w:tc>
          <w:tcPr>
            <w:tcW w:w="1470" w:type="dxa"/>
            <w:vAlign w:val="top"/>
          </w:tcPr>
          <w:p>
            <w:pPr>
              <w:spacing w:before="97" w:line="204" w:lineRule="auto"/>
              <w:ind w:firstLine="19"/>
              <w:jc w:val="left"/>
              <w:rPr>
                <w:rFonts w:ascii="宋体" w:hAnsi="宋体" w:eastAsia="宋体" w:cs="宋体"/>
                <w:sz w:val="18"/>
                <w:szCs w:val="18"/>
              </w:rPr>
            </w:pPr>
            <w:r>
              <w:rPr>
                <w:rFonts w:ascii="宋体" w:hAnsi="宋体" w:eastAsia="宋体" w:cs="宋体"/>
                <w:spacing w:val="-2"/>
                <w:sz w:val="18"/>
                <w:szCs w:val="18"/>
              </w:rPr>
              <w:t>住房公积金</w:t>
            </w:r>
          </w:p>
        </w:tc>
        <w:tc>
          <w:tcPr>
            <w:tcW w:w="882" w:type="dxa"/>
            <w:vAlign w:val="top"/>
          </w:tcPr>
          <w:p>
            <w:pPr>
              <w:spacing w:before="117" w:line="204" w:lineRule="auto"/>
              <w:ind w:firstLine="346"/>
              <w:jc w:val="left"/>
              <w:rPr>
                <w:rFonts w:ascii="宋体" w:hAnsi="宋体" w:eastAsia="宋体" w:cs="宋体"/>
                <w:sz w:val="21"/>
                <w:szCs w:val="21"/>
              </w:rPr>
            </w:pPr>
            <w:r>
              <w:rPr>
                <w:rFonts w:ascii="宋体" w:hAnsi="宋体" w:eastAsia="宋体" w:cs="宋体"/>
                <w:spacing w:val="-2"/>
                <w:sz w:val="21"/>
                <w:szCs w:val="21"/>
              </w:rPr>
              <w:t>22.71</w:t>
            </w:r>
          </w:p>
        </w:tc>
        <w:tc>
          <w:tcPr>
            <w:tcW w:w="920" w:type="dxa"/>
            <w:vAlign w:val="top"/>
          </w:tcPr>
          <w:p>
            <w:pPr>
              <w:spacing w:before="117" w:line="204" w:lineRule="auto"/>
              <w:ind w:firstLine="384"/>
              <w:jc w:val="left"/>
              <w:rPr>
                <w:rFonts w:ascii="宋体" w:hAnsi="宋体" w:eastAsia="宋体" w:cs="宋体"/>
                <w:sz w:val="21"/>
                <w:szCs w:val="21"/>
              </w:rPr>
            </w:pPr>
            <w:r>
              <w:rPr>
                <w:rFonts w:ascii="宋体" w:hAnsi="宋体" w:eastAsia="宋体" w:cs="宋体"/>
                <w:spacing w:val="-2"/>
                <w:sz w:val="21"/>
                <w:szCs w:val="21"/>
              </w:rPr>
              <w:t>22.71</w:t>
            </w:r>
          </w:p>
        </w:tc>
        <w:tc>
          <w:tcPr>
            <w:tcW w:w="922" w:type="dxa"/>
            <w:vAlign w:val="top"/>
          </w:tcPr>
          <w:p>
            <w:pPr>
              <w:spacing w:line="240" w:lineRule="auto"/>
              <w:jc w:val="left"/>
              <w:rPr>
                <w:rFonts w:ascii="Arial" w:hAnsi="Arial" w:eastAsia="Arial" w:cs="Arial"/>
                <w:sz w:val="21"/>
                <w:szCs w:val="21"/>
              </w:rPr>
            </w:pPr>
          </w:p>
        </w:tc>
        <w:tc>
          <w:tcPr>
            <w:tcW w:w="920" w:type="dxa"/>
            <w:vAlign w:val="top"/>
          </w:tcPr>
          <w:p>
            <w:pPr>
              <w:spacing w:line="240" w:lineRule="auto"/>
              <w:jc w:val="left"/>
              <w:rPr>
                <w:rFonts w:ascii="Arial" w:hAnsi="Arial" w:eastAsia="Arial" w:cs="Arial"/>
                <w:sz w:val="21"/>
                <w:szCs w:val="21"/>
              </w:rPr>
            </w:pPr>
          </w:p>
        </w:tc>
        <w:tc>
          <w:tcPr>
            <w:tcW w:w="922" w:type="dxa"/>
            <w:vAlign w:val="top"/>
          </w:tcPr>
          <w:p>
            <w:pPr>
              <w:spacing w:line="240" w:lineRule="auto"/>
              <w:jc w:val="left"/>
              <w:rPr>
                <w:rFonts w:ascii="Arial" w:hAnsi="Arial" w:eastAsia="Arial" w:cs="Arial"/>
                <w:sz w:val="21"/>
                <w:szCs w:val="21"/>
              </w:rPr>
            </w:pPr>
          </w:p>
        </w:tc>
        <w:tc>
          <w:tcPr>
            <w:tcW w:w="920" w:type="dxa"/>
            <w:vAlign w:val="top"/>
          </w:tcPr>
          <w:p>
            <w:pPr>
              <w:spacing w:line="240" w:lineRule="auto"/>
              <w:jc w:val="left"/>
              <w:rPr>
                <w:rFonts w:ascii="Arial" w:hAnsi="Arial" w:eastAsia="Arial" w:cs="Arial"/>
                <w:sz w:val="21"/>
                <w:szCs w:val="21"/>
              </w:rPr>
            </w:pPr>
          </w:p>
        </w:tc>
        <w:tc>
          <w:tcPr>
            <w:tcW w:w="92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 w:hRule="atLeast"/>
        </w:trPr>
        <w:tc>
          <w:tcPr>
            <w:tcW w:w="924" w:type="dxa"/>
            <w:vAlign w:val="top"/>
          </w:tcPr>
          <w:p>
            <w:pPr>
              <w:spacing w:line="240" w:lineRule="auto"/>
              <w:jc w:val="left"/>
              <w:rPr>
                <w:rFonts w:ascii="Arial" w:hAnsi="Arial" w:eastAsia="Arial" w:cs="Arial"/>
                <w:sz w:val="21"/>
                <w:szCs w:val="21"/>
              </w:rPr>
            </w:pPr>
          </w:p>
        </w:tc>
        <w:tc>
          <w:tcPr>
            <w:tcW w:w="1470" w:type="dxa"/>
            <w:vAlign w:val="top"/>
          </w:tcPr>
          <w:p>
            <w:pPr>
              <w:spacing w:line="240" w:lineRule="auto"/>
              <w:jc w:val="left"/>
              <w:rPr>
                <w:rFonts w:ascii="Arial" w:hAnsi="Arial" w:eastAsia="Arial" w:cs="Arial"/>
                <w:sz w:val="21"/>
                <w:szCs w:val="21"/>
              </w:rPr>
            </w:pPr>
          </w:p>
        </w:tc>
        <w:tc>
          <w:tcPr>
            <w:tcW w:w="882" w:type="dxa"/>
            <w:vAlign w:val="top"/>
          </w:tcPr>
          <w:p>
            <w:pPr>
              <w:spacing w:line="240" w:lineRule="auto"/>
              <w:jc w:val="left"/>
              <w:rPr>
                <w:rFonts w:ascii="Arial" w:hAnsi="Arial" w:eastAsia="Arial" w:cs="Arial"/>
                <w:sz w:val="21"/>
                <w:szCs w:val="21"/>
              </w:rPr>
            </w:pPr>
          </w:p>
        </w:tc>
        <w:tc>
          <w:tcPr>
            <w:tcW w:w="920" w:type="dxa"/>
            <w:vAlign w:val="top"/>
          </w:tcPr>
          <w:p>
            <w:pPr>
              <w:spacing w:line="240" w:lineRule="auto"/>
              <w:jc w:val="left"/>
              <w:rPr>
                <w:rFonts w:ascii="Arial" w:hAnsi="Arial" w:eastAsia="Arial" w:cs="Arial"/>
                <w:sz w:val="21"/>
                <w:szCs w:val="21"/>
              </w:rPr>
            </w:pPr>
          </w:p>
        </w:tc>
        <w:tc>
          <w:tcPr>
            <w:tcW w:w="922" w:type="dxa"/>
            <w:vAlign w:val="top"/>
          </w:tcPr>
          <w:p>
            <w:pPr>
              <w:spacing w:line="240" w:lineRule="auto"/>
              <w:jc w:val="left"/>
              <w:rPr>
                <w:rFonts w:ascii="Arial" w:hAnsi="Arial" w:eastAsia="Arial" w:cs="Arial"/>
                <w:sz w:val="21"/>
                <w:szCs w:val="21"/>
              </w:rPr>
            </w:pPr>
          </w:p>
        </w:tc>
        <w:tc>
          <w:tcPr>
            <w:tcW w:w="920" w:type="dxa"/>
            <w:vAlign w:val="top"/>
          </w:tcPr>
          <w:p>
            <w:pPr>
              <w:spacing w:line="240" w:lineRule="auto"/>
              <w:jc w:val="left"/>
              <w:rPr>
                <w:rFonts w:ascii="Arial" w:hAnsi="Arial" w:eastAsia="Arial" w:cs="Arial"/>
                <w:sz w:val="21"/>
                <w:szCs w:val="21"/>
              </w:rPr>
            </w:pPr>
          </w:p>
        </w:tc>
        <w:tc>
          <w:tcPr>
            <w:tcW w:w="922" w:type="dxa"/>
            <w:vAlign w:val="top"/>
          </w:tcPr>
          <w:p>
            <w:pPr>
              <w:spacing w:line="240" w:lineRule="auto"/>
              <w:jc w:val="left"/>
              <w:rPr>
                <w:rFonts w:ascii="Arial" w:hAnsi="Arial" w:eastAsia="Arial" w:cs="Arial"/>
                <w:sz w:val="21"/>
                <w:szCs w:val="21"/>
              </w:rPr>
            </w:pPr>
          </w:p>
        </w:tc>
        <w:tc>
          <w:tcPr>
            <w:tcW w:w="920" w:type="dxa"/>
            <w:vAlign w:val="top"/>
          </w:tcPr>
          <w:p>
            <w:pPr>
              <w:spacing w:line="240" w:lineRule="auto"/>
              <w:jc w:val="left"/>
              <w:rPr>
                <w:rFonts w:ascii="Arial" w:hAnsi="Arial" w:eastAsia="Arial" w:cs="Arial"/>
                <w:sz w:val="21"/>
                <w:szCs w:val="21"/>
              </w:rPr>
            </w:pPr>
          </w:p>
        </w:tc>
        <w:tc>
          <w:tcPr>
            <w:tcW w:w="927" w:type="dxa"/>
            <w:vAlign w:val="top"/>
          </w:tcPr>
          <w:p>
            <w:pPr>
              <w:spacing w:line="240" w:lineRule="auto"/>
              <w:jc w:val="left"/>
              <w:rPr>
                <w:rFonts w:ascii="Arial" w:hAnsi="Arial" w:eastAsia="Arial" w:cs="Arial"/>
                <w:sz w:val="21"/>
                <w:szCs w:val="21"/>
              </w:rPr>
            </w:pPr>
          </w:p>
        </w:tc>
      </w:tr>
    </w:tbl>
    <w:p>
      <w:pPr>
        <w:spacing w:before="140" w:line="185" w:lineRule="auto"/>
        <w:ind w:firstLine="1632"/>
        <w:jc w:val="left"/>
        <w:rPr>
          <w:rFonts w:ascii="宋体" w:hAnsi="宋体" w:eastAsia="宋体" w:cs="宋体"/>
          <w:sz w:val="21"/>
          <w:szCs w:val="21"/>
        </w:rPr>
      </w:pPr>
      <w:r>
        <w:rPr>
          <w:rFonts w:ascii="宋体" w:hAnsi="宋体" w:eastAsia="宋体" w:cs="宋体"/>
          <w:spacing w:val="-2"/>
          <w:sz w:val="21"/>
          <w:szCs w:val="21"/>
        </w:rPr>
        <w:t>注</w:t>
      </w:r>
      <w:r>
        <w:rPr>
          <w:rFonts w:ascii="宋体" w:hAnsi="宋体" w:eastAsia="宋体" w:cs="宋体"/>
          <w:spacing w:val="-66"/>
          <w:sz w:val="21"/>
          <w:szCs w:val="21"/>
        </w:rPr>
        <w:t xml:space="preserve"> </w:t>
      </w:r>
      <w:r>
        <w:rPr>
          <w:rFonts w:ascii="宋体" w:hAnsi="宋体" w:eastAsia="宋体" w:cs="宋体"/>
          <w:spacing w:val="-2"/>
          <w:sz w:val="21"/>
          <w:szCs w:val="21"/>
        </w:rPr>
        <w:t>：本表反映部门本年度取得的各项收入情况</w:t>
      </w:r>
      <w:r>
        <w:rPr>
          <w:rFonts w:ascii="宋体" w:hAnsi="宋体" w:eastAsia="宋体" w:cs="宋体"/>
          <w:spacing w:val="-78"/>
          <w:sz w:val="21"/>
          <w:szCs w:val="21"/>
        </w:rPr>
        <w:t xml:space="preserve"> </w:t>
      </w:r>
      <w:r>
        <w:rPr>
          <w:rFonts w:ascii="宋体" w:hAnsi="宋体" w:eastAsia="宋体" w:cs="宋体"/>
          <w:spacing w:val="-2"/>
          <w:sz w:val="21"/>
          <w:szCs w:val="21"/>
        </w:rPr>
        <w:t>。</w:t>
      </w:r>
    </w:p>
    <w:p>
      <w:pPr>
        <w:jc w:val="left"/>
        <w:sectPr>
          <w:type w:val="continuous"/>
          <w:pgSz w:w="11906" w:h="16838"/>
          <w:pgMar w:top="471" w:right="1489" w:bottom="0" w:left="0" w:header="0" w:footer="0" w:gutter="0"/>
          <w:cols w:equalWidth="0" w:num="1">
            <w:col w:w="10416"/>
          </w:cols>
        </w:sectPr>
      </w:pPr>
    </w:p>
    <w:p>
      <w:pPr>
        <w:spacing w:line="40" w:lineRule="exact"/>
        <w:jc w:val="left"/>
        <w:textAlignment w:val="center"/>
      </w:pPr>
      <w:r>
        <w:drawing>
          <wp:inline distT="0" distB="0" distL="0" distR="0">
            <wp:extent cx="3010535" cy="25400"/>
            <wp:effectExtent l="0" t="0" r="0" b="0"/>
            <wp:docPr id="11" name="IM 11" descr="IM 11"/>
            <wp:cNvGraphicFramePr/>
            <a:graphic xmlns:a="http://schemas.openxmlformats.org/drawingml/2006/main">
              <a:graphicData uri="http://schemas.openxmlformats.org/drawingml/2006/picture">
                <pic:pic xmlns:pic="http://schemas.openxmlformats.org/drawingml/2006/picture">
                  <pic:nvPicPr>
                    <pic:cNvPr id="11" name="IM 11" descr="IM 11"/>
                    <pic:cNvPicPr/>
                  </pic:nvPicPr>
                  <pic:blipFill>
                    <a:blip r:embed="rId22"/>
                    <a:stretch>
                      <a:fillRect/>
                    </a:stretch>
                  </pic:blipFill>
                  <pic:spPr>
                    <a:xfrm>
                      <a:off x="0" y="0"/>
                      <a:ext cx="3010662" cy="25907"/>
                    </a:xfrm>
                    <a:prstGeom prst="rect">
                      <a:avLst/>
                    </a:prstGeom>
                  </pic:spPr>
                </pic:pic>
              </a:graphicData>
            </a:graphic>
          </wp:inline>
        </w:drawing>
      </w: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264" w:line="204" w:lineRule="auto"/>
        <w:ind w:firstLine="5124"/>
        <w:jc w:val="left"/>
        <w:rPr>
          <w:rFonts w:ascii="黑体" w:hAnsi="黑体" w:eastAsia="黑体" w:cs="黑体"/>
          <w:sz w:val="40"/>
          <w:szCs w:val="40"/>
        </w:rPr>
      </w:pPr>
      <w:r>
        <w:rPr>
          <w:rFonts w:ascii="黑体" w:hAnsi="黑体" w:eastAsia="黑体" w:cs="黑体"/>
          <w:spacing w:val="-4"/>
          <w:sz w:val="40"/>
          <w:szCs w:val="40"/>
        </w:rPr>
        <w:t>支出决算表</w:t>
      </w:r>
    </w:p>
    <w:p>
      <w:pPr>
        <w:spacing w:before="134" w:line="204" w:lineRule="auto"/>
        <w:ind w:firstLine="9686"/>
        <w:jc w:val="left"/>
        <w:rPr>
          <w:rFonts w:ascii="宋体" w:hAnsi="宋体" w:eastAsia="宋体" w:cs="宋体"/>
          <w:sz w:val="21"/>
          <w:szCs w:val="21"/>
        </w:rPr>
      </w:pPr>
      <w:r>
        <w:rPr>
          <w:rFonts w:ascii="宋体" w:hAnsi="宋体" w:eastAsia="宋体" w:cs="宋体"/>
          <w:spacing w:val="-5"/>
          <w:sz w:val="21"/>
          <w:szCs w:val="21"/>
        </w:rPr>
        <w:t>公开</w:t>
      </w:r>
      <w:r>
        <w:rPr>
          <w:rFonts w:ascii="宋体" w:hAnsi="宋体" w:eastAsia="宋体" w:cs="宋体"/>
          <w:spacing w:val="-41"/>
          <w:sz w:val="21"/>
          <w:szCs w:val="21"/>
        </w:rPr>
        <w:t xml:space="preserve"> </w:t>
      </w:r>
      <w:r>
        <w:rPr>
          <w:rFonts w:ascii="宋体" w:hAnsi="宋体" w:eastAsia="宋体" w:cs="宋体"/>
          <w:spacing w:val="-5"/>
          <w:sz w:val="21"/>
          <w:szCs w:val="21"/>
        </w:rPr>
        <w:t>03</w:t>
      </w:r>
      <w:r>
        <w:rPr>
          <w:rFonts w:ascii="宋体" w:hAnsi="宋体" w:eastAsia="宋体" w:cs="宋体"/>
          <w:spacing w:val="-45"/>
          <w:sz w:val="21"/>
          <w:szCs w:val="21"/>
        </w:rPr>
        <w:t xml:space="preserve"> </w:t>
      </w:r>
      <w:r>
        <w:rPr>
          <w:rFonts w:ascii="宋体" w:hAnsi="宋体" w:eastAsia="宋体" w:cs="宋体"/>
          <w:spacing w:val="-5"/>
          <w:sz w:val="21"/>
          <w:szCs w:val="21"/>
        </w:rPr>
        <w:t>表</w:t>
      </w:r>
    </w:p>
    <w:p>
      <w:pPr>
        <w:spacing w:before="96" w:line="204" w:lineRule="auto"/>
        <w:ind w:firstLine="1599"/>
        <w:jc w:val="left"/>
        <w:rPr>
          <w:rFonts w:ascii="宋体" w:hAnsi="宋体" w:eastAsia="宋体" w:cs="宋体"/>
          <w:sz w:val="21"/>
          <w:szCs w:val="21"/>
        </w:rPr>
      </w:pPr>
      <w:r>
        <w:rPr>
          <w:rFonts w:ascii="宋体" w:hAnsi="宋体" w:eastAsia="宋体" w:cs="宋体"/>
          <w:spacing w:val="-8"/>
          <w:sz w:val="21"/>
          <w:szCs w:val="21"/>
        </w:rPr>
        <w:t>部门</w:t>
      </w:r>
      <w:r>
        <w:rPr>
          <w:rFonts w:ascii="宋体" w:hAnsi="宋体" w:eastAsia="宋体" w:cs="宋体"/>
          <w:spacing w:val="-61"/>
          <w:sz w:val="21"/>
          <w:szCs w:val="21"/>
        </w:rPr>
        <w:t xml:space="preserve"> </w:t>
      </w:r>
      <w:r>
        <w:rPr>
          <w:rFonts w:ascii="宋体" w:hAnsi="宋体" w:eastAsia="宋体" w:cs="宋体"/>
          <w:spacing w:val="-8"/>
          <w:sz w:val="21"/>
          <w:szCs w:val="21"/>
        </w:rPr>
        <w:t>：衡水市科学技术协会（汇总）</w:t>
      </w:r>
      <w:r>
        <w:rPr>
          <w:rFonts w:ascii="宋体" w:hAnsi="宋体" w:eastAsia="宋体" w:cs="宋体"/>
          <w:spacing w:val="2"/>
          <w:sz w:val="21"/>
          <w:szCs w:val="21"/>
        </w:rPr>
        <w:t xml:space="preserve">                                        </w:t>
      </w:r>
      <w:r>
        <w:rPr>
          <w:rFonts w:ascii="宋体" w:hAnsi="宋体" w:eastAsia="宋体" w:cs="宋体"/>
          <w:spacing w:val="-8"/>
          <w:sz w:val="21"/>
          <w:szCs w:val="21"/>
        </w:rPr>
        <w:t>金额单位</w:t>
      </w:r>
      <w:r>
        <w:rPr>
          <w:rFonts w:ascii="宋体" w:hAnsi="宋体" w:eastAsia="宋体" w:cs="宋体"/>
          <w:spacing w:val="-57"/>
          <w:sz w:val="21"/>
          <w:szCs w:val="21"/>
        </w:rPr>
        <w:t xml:space="preserve"> </w:t>
      </w:r>
      <w:r>
        <w:rPr>
          <w:rFonts w:ascii="宋体" w:hAnsi="宋体" w:eastAsia="宋体" w:cs="宋体"/>
          <w:spacing w:val="-8"/>
          <w:sz w:val="21"/>
          <w:szCs w:val="21"/>
        </w:rPr>
        <w:t>：万元</w:t>
      </w:r>
    </w:p>
    <w:p>
      <w:pPr>
        <w:spacing w:line="28" w:lineRule="exact"/>
        <w:jc w:val="left"/>
      </w:pPr>
    </w:p>
    <w:tbl>
      <w:tblPr>
        <w:tblStyle w:val="4"/>
        <w:tblW w:w="9063" w:type="dxa"/>
        <w:tblInd w:w="157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5"/>
        <w:gridCol w:w="107"/>
        <w:gridCol w:w="2309"/>
        <w:gridCol w:w="987"/>
        <w:gridCol w:w="1071"/>
        <w:gridCol w:w="1155"/>
        <w:gridCol w:w="946"/>
        <w:gridCol w:w="735"/>
        <w:gridCol w:w="90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3270" w:type="dxa"/>
            <w:gridSpan w:val="3"/>
            <w:vAlign w:val="top"/>
          </w:tcPr>
          <w:p>
            <w:pPr>
              <w:spacing w:before="101" w:line="204" w:lineRule="auto"/>
              <w:ind w:firstLine="1429"/>
              <w:jc w:val="left"/>
              <w:rPr>
                <w:rFonts w:ascii="宋体" w:hAnsi="宋体" w:eastAsia="宋体" w:cs="宋体"/>
                <w:sz w:val="21"/>
                <w:szCs w:val="21"/>
              </w:rPr>
            </w:pPr>
            <w:r>
              <w:rPr>
                <w:rFonts w:ascii="宋体" w:hAnsi="宋体" w:eastAsia="宋体" w:cs="宋体"/>
                <w:spacing w:val="-2"/>
                <w:sz w:val="21"/>
                <w:szCs w:val="21"/>
              </w:rPr>
              <w:t>项目</w:t>
            </w:r>
          </w:p>
        </w:tc>
        <w:tc>
          <w:tcPr>
            <w:tcW w:w="987" w:type="dxa"/>
            <w:vMerge w:val="restart"/>
            <w:tcBorders>
              <w:bottom w:val="nil"/>
            </w:tcBorders>
            <w:vAlign w:val="top"/>
          </w:tcPr>
          <w:p>
            <w:pPr>
              <w:spacing w:before="253" w:line="204" w:lineRule="auto"/>
              <w:ind w:firstLine="78"/>
              <w:jc w:val="left"/>
              <w:rPr>
                <w:rFonts w:ascii="宋体" w:hAnsi="宋体" w:eastAsia="宋体" w:cs="宋体"/>
                <w:sz w:val="21"/>
                <w:szCs w:val="21"/>
              </w:rPr>
            </w:pPr>
            <w:r>
              <w:rPr>
                <w:rFonts w:ascii="宋体" w:hAnsi="宋体" w:eastAsia="宋体" w:cs="宋体"/>
                <w:spacing w:val="-2"/>
                <w:sz w:val="21"/>
                <w:szCs w:val="21"/>
              </w:rPr>
              <w:t>本年支出</w:t>
            </w:r>
          </w:p>
          <w:p>
            <w:pPr>
              <w:spacing w:before="80" w:line="204" w:lineRule="auto"/>
              <w:ind w:firstLine="289"/>
              <w:jc w:val="left"/>
              <w:rPr>
                <w:rFonts w:ascii="宋体" w:hAnsi="宋体" w:eastAsia="宋体" w:cs="宋体"/>
                <w:sz w:val="21"/>
                <w:szCs w:val="21"/>
              </w:rPr>
            </w:pPr>
            <w:r>
              <w:rPr>
                <w:rFonts w:ascii="宋体" w:hAnsi="宋体" w:eastAsia="宋体" w:cs="宋体"/>
                <w:spacing w:val="-2"/>
                <w:sz w:val="21"/>
                <w:szCs w:val="21"/>
              </w:rPr>
              <w:t>合计</w:t>
            </w:r>
          </w:p>
        </w:tc>
        <w:tc>
          <w:tcPr>
            <w:tcW w:w="1071" w:type="dxa"/>
            <w:vMerge w:val="restart"/>
            <w:tcBorders>
              <w:bottom w:val="nil"/>
            </w:tcBorders>
            <w:vAlign w:val="top"/>
          </w:tcPr>
          <w:p>
            <w:pPr>
              <w:spacing w:line="240" w:lineRule="auto"/>
              <w:jc w:val="left"/>
              <w:rPr>
                <w:rFonts w:ascii="Arial" w:hAnsi="Arial" w:eastAsia="Arial" w:cs="Arial"/>
                <w:sz w:val="21"/>
                <w:szCs w:val="21"/>
              </w:rPr>
            </w:pPr>
          </w:p>
          <w:p>
            <w:pPr>
              <w:spacing w:before="167" w:line="204" w:lineRule="auto"/>
              <w:ind w:firstLine="117"/>
              <w:jc w:val="left"/>
              <w:rPr>
                <w:rFonts w:ascii="宋体" w:hAnsi="宋体" w:eastAsia="宋体" w:cs="宋体"/>
                <w:sz w:val="21"/>
                <w:szCs w:val="21"/>
              </w:rPr>
            </w:pPr>
            <w:r>
              <w:rPr>
                <w:rFonts w:ascii="宋体" w:hAnsi="宋体" w:eastAsia="宋体" w:cs="宋体"/>
                <w:spacing w:val="-1"/>
                <w:sz w:val="21"/>
                <w:szCs w:val="21"/>
              </w:rPr>
              <w:t>基本支出</w:t>
            </w:r>
          </w:p>
        </w:tc>
        <w:tc>
          <w:tcPr>
            <w:tcW w:w="1155" w:type="dxa"/>
            <w:vMerge w:val="restart"/>
            <w:tcBorders>
              <w:bottom w:val="nil"/>
            </w:tcBorders>
            <w:vAlign w:val="top"/>
          </w:tcPr>
          <w:p>
            <w:pPr>
              <w:spacing w:line="240" w:lineRule="auto"/>
              <w:jc w:val="left"/>
              <w:rPr>
                <w:rFonts w:ascii="Arial" w:hAnsi="Arial" w:eastAsia="Arial" w:cs="Arial"/>
                <w:sz w:val="21"/>
                <w:szCs w:val="21"/>
              </w:rPr>
            </w:pPr>
          </w:p>
          <w:p>
            <w:pPr>
              <w:spacing w:before="167" w:line="204" w:lineRule="auto"/>
              <w:ind w:firstLine="161"/>
              <w:jc w:val="left"/>
              <w:rPr>
                <w:rFonts w:ascii="宋体" w:hAnsi="宋体" w:eastAsia="宋体" w:cs="宋体"/>
                <w:sz w:val="21"/>
                <w:szCs w:val="21"/>
              </w:rPr>
            </w:pPr>
            <w:r>
              <w:rPr>
                <w:rFonts w:ascii="宋体" w:hAnsi="宋体" w:eastAsia="宋体" w:cs="宋体"/>
                <w:spacing w:val="-2"/>
                <w:sz w:val="21"/>
                <w:szCs w:val="21"/>
              </w:rPr>
              <w:t>项目支出</w:t>
            </w:r>
          </w:p>
        </w:tc>
        <w:tc>
          <w:tcPr>
            <w:tcW w:w="946" w:type="dxa"/>
            <w:vMerge w:val="restart"/>
            <w:tcBorders>
              <w:bottom w:val="nil"/>
            </w:tcBorders>
            <w:vAlign w:val="top"/>
          </w:tcPr>
          <w:p>
            <w:pPr>
              <w:spacing w:before="253" w:line="204" w:lineRule="auto"/>
              <w:ind w:firstLine="55"/>
              <w:jc w:val="left"/>
              <w:rPr>
                <w:rFonts w:ascii="宋体" w:hAnsi="宋体" w:eastAsia="宋体" w:cs="宋体"/>
                <w:sz w:val="21"/>
                <w:szCs w:val="21"/>
              </w:rPr>
            </w:pPr>
            <w:r>
              <w:rPr>
                <w:rFonts w:ascii="宋体" w:hAnsi="宋体" w:eastAsia="宋体" w:cs="宋体"/>
                <w:spacing w:val="-2"/>
                <w:sz w:val="21"/>
                <w:szCs w:val="21"/>
              </w:rPr>
              <w:t>上缴上级</w:t>
            </w:r>
          </w:p>
          <w:p>
            <w:pPr>
              <w:spacing w:before="80" w:line="204" w:lineRule="auto"/>
              <w:ind w:firstLine="264"/>
              <w:jc w:val="left"/>
              <w:rPr>
                <w:rFonts w:ascii="宋体" w:hAnsi="宋体" w:eastAsia="宋体" w:cs="宋体"/>
                <w:sz w:val="21"/>
                <w:szCs w:val="21"/>
              </w:rPr>
            </w:pPr>
            <w:r>
              <w:rPr>
                <w:rFonts w:ascii="宋体" w:hAnsi="宋体" w:eastAsia="宋体" w:cs="宋体"/>
                <w:spacing w:val="-2"/>
                <w:sz w:val="21"/>
                <w:szCs w:val="21"/>
              </w:rPr>
              <w:t>支出</w:t>
            </w:r>
          </w:p>
        </w:tc>
        <w:tc>
          <w:tcPr>
            <w:tcW w:w="735" w:type="dxa"/>
            <w:vMerge w:val="restart"/>
            <w:tcBorders>
              <w:bottom w:val="nil"/>
            </w:tcBorders>
            <w:vAlign w:val="top"/>
          </w:tcPr>
          <w:p>
            <w:pPr>
              <w:spacing w:before="253" w:line="204" w:lineRule="auto"/>
              <w:ind w:firstLine="56"/>
              <w:jc w:val="left"/>
              <w:rPr>
                <w:rFonts w:ascii="宋体" w:hAnsi="宋体" w:eastAsia="宋体" w:cs="宋体"/>
                <w:sz w:val="21"/>
                <w:szCs w:val="21"/>
              </w:rPr>
            </w:pPr>
            <w:r>
              <w:rPr>
                <w:rFonts w:ascii="宋体" w:hAnsi="宋体" w:eastAsia="宋体" w:cs="宋体"/>
                <w:spacing w:val="-2"/>
                <w:sz w:val="21"/>
                <w:szCs w:val="21"/>
              </w:rPr>
              <w:t>经营支</w:t>
            </w:r>
          </w:p>
          <w:p>
            <w:pPr>
              <w:spacing w:before="80" w:line="204" w:lineRule="auto"/>
              <w:ind w:firstLine="283"/>
              <w:jc w:val="left"/>
              <w:rPr>
                <w:rFonts w:ascii="宋体" w:hAnsi="宋体" w:eastAsia="宋体" w:cs="宋体"/>
                <w:sz w:val="21"/>
                <w:szCs w:val="21"/>
              </w:rPr>
            </w:pPr>
            <w:r>
              <w:rPr>
                <w:rFonts w:ascii="宋体" w:hAnsi="宋体" w:eastAsia="宋体" w:cs="宋体"/>
                <w:sz w:val="21"/>
                <w:szCs w:val="21"/>
              </w:rPr>
              <w:t>出</w:t>
            </w:r>
          </w:p>
        </w:tc>
        <w:tc>
          <w:tcPr>
            <w:tcW w:w="901" w:type="dxa"/>
            <w:vMerge w:val="restart"/>
            <w:tcBorders>
              <w:bottom w:val="nil"/>
            </w:tcBorders>
            <w:vAlign w:val="top"/>
          </w:tcPr>
          <w:p>
            <w:pPr>
              <w:spacing w:before="97" w:line="204" w:lineRule="auto"/>
              <w:ind w:firstLine="31"/>
              <w:jc w:val="left"/>
              <w:rPr>
                <w:rFonts w:ascii="宋体" w:hAnsi="宋体" w:eastAsia="宋体" w:cs="宋体"/>
                <w:sz w:val="21"/>
                <w:szCs w:val="21"/>
              </w:rPr>
            </w:pPr>
            <w:r>
              <w:rPr>
                <w:rFonts w:ascii="宋体" w:hAnsi="宋体" w:eastAsia="宋体" w:cs="宋体"/>
                <w:spacing w:val="-1"/>
                <w:sz w:val="21"/>
                <w:szCs w:val="21"/>
              </w:rPr>
              <w:t>对附属单</w:t>
            </w:r>
          </w:p>
          <w:p>
            <w:pPr>
              <w:spacing w:before="79" w:line="204" w:lineRule="auto"/>
              <w:ind w:firstLine="30"/>
              <w:jc w:val="left"/>
              <w:rPr>
                <w:rFonts w:ascii="宋体" w:hAnsi="宋体" w:eastAsia="宋体" w:cs="宋体"/>
                <w:sz w:val="21"/>
                <w:szCs w:val="21"/>
              </w:rPr>
            </w:pPr>
            <w:r>
              <w:rPr>
                <w:rFonts w:ascii="宋体" w:hAnsi="宋体" w:eastAsia="宋体" w:cs="宋体"/>
                <w:spacing w:val="-1"/>
                <w:sz w:val="21"/>
                <w:szCs w:val="21"/>
              </w:rPr>
              <w:t>位补助支</w:t>
            </w:r>
          </w:p>
          <w:p>
            <w:pPr>
              <w:spacing w:before="79" w:line="204" w:lineRule="auto"/>
              <w:ind w:firstLine="365"/>
              <w:jc w:val="left"/>
              <w:rPr>
                <w:rFonts w:ascii="宋体" w:hAnsi="宋体" w:eastAsia="宋体" w:cs="宋体"/>
                <w:sz w:val="21"/>
                <w:szCs w:val="21"/>
              </w:rPr>
            </w:pPr>
            <w:r>
              <w:rPr>
                <w:rFonts w:ascii="宋体" w:hAnsi="宋体" w:eastAsia="宋体" w:cs="宋体"/>
                <w:sz w:val="21"/>
                <w:szCs w:val="21"/>
              </w:rPr>
              <w:t>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961" w:type="dxa"/>
            <w:gridSpan w:val="2"/>
            <w:vAlign w:val="top"/>
          </w:tcPr>
          <w:p>
            <w:pPr>
              <w:spacing w:before="60" w:line="229" w:lineRule="auto"/>
              <w:ind w:left="63" w:right="53" w:firstLine="5"/>
              <w:jc w:val="left"/>
              <w:rPr>
                <w:rFonts w:ascii="宋体" w:hAnsi="宋体" w:eastAsia="宋体" w:cs="宋体"/>
                <w:sz w:val="21"/>
                <w:szCs w:val="21"/>
              </w:rPr>
            </w:pPr>
            <w:r>
              <w:rPr>
                <w:rFonts w:ascii="宋体" w:hAnsi="宋体" w:eastAsia="宋体" w:cs="宋体"/>
                <w:spacing w:val="-3"/>
                <w:sz w:val="21"/>
                <w:szCs w:val="21"/>
              </w:rPr>
              <w:t>功能分类</w:t>
            </w:r>
            <w:r>
              <w:rPr>
                <w:rFonts w:ascii="宋体" w:hAnsi="宋体" w:eastAsia="宋体" w:cs="宋体"/>
                <w:spacing w:val="-83"/>
                <w:sz w:val="21"/>
                <w:szCs w:val="21"/>
              </w:rPr>
              <w:t xml:space="preserve"> </w:t>
            </w:r>
            <w:r>
              <w:rPr>
                <w:rFonts w:ascii="宋体" w:hAnsi="宋体" w:eastAsia="宋体" w:cs="宋体"/>
                <w:spacing w:val="-2"/>
                <w:sz w:val="21"/>
                <w:szCs w:val="21"/>
              </w:rPr>
              <w:t>科目编码</w:t>
            </w:r>
          </w:p>
        </w:tc>
        <w:tc>
          <w:tcPr>
            <w:tcW w:w="2309" w:type="dxa"/>
            <w:vAlign w:val="top"/>
          </w:tcPr>
          <w:p>
            <w:pPr>
              <w:spacing w:before="214" w:line="204" w:lineRule="auto"/>
              <w:ind w:firstLine="737"/>
              <w:jc w:val="left"/>
              <w:rPr>
                <w:rFonts w:ascii="宋体" w:hAnsi="宋体" w:eastAsia="宋体" w:cs="宋体"/>
                <w:sz w:val="21"/>
                <w:szCs w:val="21"/>
              </w:rPr>
            </w:pPr>
            <w:r>
              <w:rPr>
                <w:rFonts w:ascii="宋体" w:hAnsi="宋体" w:eastAsia="宋体" w:cs="宋体"/>
                <w:spacing w:val="-2"/>
                <w:sz w:val="21"/>
                <w:szCs w:val="21"/>
              </w:rPr>
              <w:t>科目名称</w:t>
            </w:r>
          </w:p>
        </w:tc>
        <w:tc>
          <w:tcPr>
            <w:tcW w:w="987" w:type="dxa"/>
            <w:vMerge w:val="continue"/>
            <w:tcBorders>
              <w:top w:val="nil"/>
            </w:tcBorders>
            <w:vAlign w:val="top"/>
          </w:tcPr>
          <w:p>
            <w:pPr>
              <w:spacing w:line="240" w:lineRule="auto"/>
              <w:jc w:val="left"/>
              <w:rPr>
                <w:rFonts w:ascii="Arial" w:hAnsi="Arial" w:eastAsia="Arial" w:cs="Arial"/>
                <w:sz w:val="21"/>
                <w:szCs w:val="21"/>
              </w:rPr>
            </w:pPr>
          </w:p>
        </w:tc>
        <w:tc>
          <w:tcPr>
            <w:tcW w:w="1071" w:type="dxa"/>
            <w:vMerge w:val="continue"/>
            <w:tcBorders>
              <w:top w:val="nil"/>
            </w:tcBorders>
            <w:vAlign w:val="top"/>
          </w:tcPr>
          <w:p>
            <w:pPr>
              <w:spacing w:line="240" w:lineRule="auto"/>
              <w:jc w:val="left"/>
              <w:rPr>
                <w:rFonts w:ascii="Arial" w:hAnsi="Arial" w:eastAsia="Arial" w:cs="Arial"/>
                <w:sz w:val="21"/>
                <w:szCs w:val="21"/>
              </w:rPr>
            </w:pPr>
          </w:p>
        </w:tc>
        <w:tc>
          <w:tcPr>
            <w:tcW w:w="1155" w:type="dxa"/>
            <w:vMerge w:val="continue"/>
            <w:tcBorders>
              <w:top w:val="nil"/>
            </w:tcBorders>
            <w:vAlign w:val="top"/>
          </w:tcPr>
          <w:p>
            <w:pPr>
              <w:spacing w:line="240" w:lineRule="auto"/>
              <w:jc w:val="left"/>
              <w:rPr>
                <w:rFonts w:ascii="Arial" w:hAnsi="Arial" w:eastAsia="Arial" w:cs="Arial"/>
                <w:sz w:val="21"/>
                <w:szCs w:val="21"/>
              </w:rPr>
            </w:pPr>
          </w:p>
        </w:tc>
        <w:tc>
          <w:tcPr>
            <w:tcW w:w="946" w:type="dxa"/>
            <w:vMerge w:val="continue"/>
            <w:tcBorders>
              <w:top w:val="nil"/>
            </w:tcBorders>
            <w:vAlign w:val="top"/>
          </w:tcPr>
          <w:p>
            <w:pPr>
              <w:spacing w:line="240" w:lineRule="auto"/>
              <w:jc w:val="left"/>
              <w:rPr>
                <w:rFonts w:ascii="Arial" w:hAnsi="Arial" w:eastAsia="Arial" w:cs="Arial"/>
                <w:sz w:val="21"/>
                <w:szCs w:val="21"/>
              </w:rPr>
            </w:pPr>
          </w:p>
        </w:tc>
        <w:tc>
          <w:tcPr>
            <w:tcW w:w="735" w:type="dxa"/>
            <w:vMerge w:val="continue"/>
            <w:tcBorders>
              <w:top w:val="nil"/>
            </w:tcBorders>
            <w:vAlign w:val="top"/>
          </w:tcPr>
          <w:p>
            <w:pPr>
              <w:spacing w:line="240" w:lineRule="auto"/>
              <w:jc w:val="left"/>
              <w:rPr>
                <w:rFonts w:ascii="Arial" w:hAnsi="Arial" w:eastAsia="Arial" w:cs="Arial"/>
                <w:sz w:val="21"/>
                <w:szCs w:val="21"/>
              </w:rPr>
            </w:pPr>
          </w:p>
        </w:tc>
        <w:tc>
          <w:tcPr>
            <w:tcW w:w="901" w:type="dxa"/>
            <w:vMerge w:val="continue"/>
            <w:tcBorders>
              <w:top w:val="nil"/>
            </w:tcBorders>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18" w:hRule="atLeast"/>
        </w:trPr>
        <w:tc>
          <w:tcPr>
            <w:tcW w:w="3270" w:type="dxa"/>
            <w:gridSpan w:val="3"/>
            <w:vAlign w:val="top"/>
          </w:tcPr>
          <w:p>
            <w:pPr>
              <w:spacing w:before="58" w:line="204" w:lineRule="auto"/>
              <w:ind w:firstLine="1428"/>
              <w:jc w:val="left"/>
              <w:rPr>
                <w:rFonts w:ascii="宋体" w:hAnsi="宋体" w:eastAsia="宋体" w:cs="宋体"/>
                <w:sz w:val="21"/>
                <w:szCs w:val="21"/>
              </w:rPr>
            </w:pPr>
            <w:r>
              <w:rPr>
                <w:rFonts w:ascii="宋体" w:hAnsi="宋体" w:eastAsia="宋体" w:cs="宋体"/>
                <w:spacing w:val="-2"/>
                <w:sz w:val="21"/>
                <w:szCs w:val="21"/>
              </w:rPr>
              <w:t>栏次</w:t>
            </w:r>
          </w:p>
        </w:tc>
        <w:tc>
          <w:tcPr>
            <w:tcW w:w="987" w:type="dxa"/>
            <w:vAlign w:val="top"/>
          </w:tcPr>
          <w:p>
            <w:pPr>
              <w:spacing w:before="90" w:line="201" w:lineRule="auto"/>
              <w:ind w:firstLine="462"/>
              <w:jc w:val="left"/>
              <w:rPr>
                <w:rFonts w:ascii="宋体" w:hAnsi="宋体" w:eastAsia="宋体" w:cs="宋体"/>
                <w:sz w:val="21"/>
                <w:szCs w:val="21"/>
              </w:rPr>
            </w:pPr>
            <w:r>
              <w:rPr>
                <w:rFonts w:ascii="宋体" w:hAnsi="宋体" w:eastAsia="宋体" w:cs="宋体"/>
                <w:sz w:val="21"/>
                <w:szCs w:val="21"/>
              </w:rPr>
              <w:t>1</w:t>
            </w:r>
          </w:p>
        </w:tc>
        <w:tc>
          <w:tcPr>
            <w:tcW w:w="1071" w:type="dxa"/>
            <w:vAlign w:val="top"/>
          </w:tcPr>
          <w:p>
            <w:pPr>
              <w:spacing w:before="91" w:line="200" w:lineRule="auto"/>
              <w:ind w:firstLine="487"/>
              <w:jc w:val="left"/>
              <w:rPr>
                <w:rFonts w:ascii="宋体" w:hAnsi="宋体" w:eastAsia="宋体" w:cs="宋体"/>
                <w:sz w:val="21"/>
                <w:szCs w:val="21"/>
              </w:rPr>
            </w:pPr>
            <w:r>
              <w:rPr>
                <w:rFonts w:ascii="宋体" w:hAnsi="宋体" w:eastAsia="宋体" w:cs="宋体"/>
                <w:sz w:val="21"/>
                <w:szCs w:val="21"/>
              </w:rPr>
              <w:t>2</w:t>
            </w:r>
          </w:p>
        </w:tc>
        <w:tc>
          <w:tcPr>
            <w:tcW w:w="1155" w:type="dxa"/>
            <w:vAlign w:val="top"/>
          </w:tcPr>
          <w:p>
            <w:pPr>
              <w:spacing w:before="91" w:line="200" w:lineRule="auto"/>
              <w:ind w:firstLine="532"/>
              <w:jc w:val="left"/>
              <w:rPr>
                <w:rFonts w:ascii="宋体" w:hAnsi="宋体" w:eastAsia="宋体" w:cs="宋体"/>
                <w:sz w:val="21"/>
                <w:szCs w:val="21"/>
              </w:rPr>
            </w:pPr>
            <w:r>
              <w:rPr>
                <w:rFonts w:ascii="宋体" w:hAnsi="宋体" w:eastAsia="宋体" w:cs="宋体"/>
                <w:sz w:val="21"/>
                <w:szCs w:val="21"/>
              </w:rPr>
              <w:t>3</w:t>
            </w:r>
          </w:p>
        </w:tc>
        <w:tc>
          <w:tcPr>
            <w:tcW w:w="946" w:type="dxa"/>
            <w:vAlign w:val="top"/>
          </w:tcPr>
          <w:p>
            <w:pPr>
              <w:spacing w:before="91" w:line="200" w:lineRule="auto"/>
              <w:ind w:firstLine="421"/>
              <w:jc w:val="left"/>
              <w:rPr>
                <w:rFonts w:ascii="宋体" w:hAnsi="宋体" w:eastAsia="宋体" w:cs="宋体"/>
                <w:sz w:val="21"/>
                <w:szCs w:val="21"/>
              </w:rPr>
            </w:pPr>
            <w:r>
              <w:rPr>
                <w:rFonts w:ascii="宋体" w:hAnsi="宋体" w:eastAsia="宋体" w:cs="宋体"/>
                <w:sz w:val="21"/>
                <w:szCs w:val="21"/>
              </w:rPr>
              <w:t>4</w:t>
            </w:r>
          </w:p>
        </w:tc>
        <w:tc>
          <w:tcPr>
            <w:tcW w:w="735" w:type="dxa"/>
            <w:vAlign w:val="top"/>
          </w:tcPr>
          <w:p>
            <w:pPr>
              <w:spacing w:before="92" w:line="199" w:lineRule="auto"/>
              <w:ind w:firstLine="322"/>
              <w:jc w:val="left"/>
              <w:rPr>
                <w:rFonts w:ascii="宋体" w:hAnsi="宋体" w:eastAsia="宋体" w:cs="宋体"/>
                <w:sz w:val="21"/>
                <w:szCs w:val="21"/>
              </w:rPr>
            </w:pPr>
            <w:r>
              <w:rPr>
                <w:rFonts w:ascii="宋体" w:hAnsi="宋体" w:eastAsia="宋体" w:cs="宋体"/>
                <w:sz w:val="21"/>
                <w:szCs w:val="21"/>
              </w:rPr>
              <w:t>5</w:t>
            </w:r>
          </w:p>
        </w:tc>
        <w:tc>
          <w:tcPr>
            <w:tcW w:w="901" w:type="dxa"/>
            <w:vAlign w:val="top"/>
          </w:tcPr>
          <w:p>
            <w:pPr>
              <w:spacing w:before="91" w:line="200" w:lineRule="auto"/>
              <w:ind w:firstLine="401"/>
              <w:jc w:val="left"/>
              <w:rPr>
                <w:rFonts w:ascii="宋体" w:hAnsi="宋体" w:eastAsia="宋体" w:cs="宋体"/>
                <w:sz w:val="21"/>
                <w:szCs w:val="21"/>
              </w:rPr>
            </w:pPr>
            <w:r>
              <w:rPr>
                <w:rFonts w:ascii="宋体" w:hAnsi="宋体" w:eastAsia="宋体" w:cs="宋体"/>
                <w:sz w:val="21"/>
                <w:szCs w:val="21"/>
              </w:rPr>
              <w:t>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50" w:hRule="atLeast"/>
        </w:trPr>
        <w:tc>
          <w:tcPr>
            <w:tcW w:w="3270" w:type="dxa"/>
            <w:gridSpan w:val="3"/>
            <w:vAlign w:val="top"/>
          </w:tcPr>
          <w:p>
            <w:pPr>
              <w:spacing w:before="123" w:line="204" w:lineRule="auto"/>
              <w:ind w:firstLine="1429"/>
              <w:jc w:val="left"/>
              <w:rPr>
                <w:rFonts w:ascii="宋体" w:hAnsi="宋体" w:eastAsia="宋体" w:cs="宋体"/>
                <w:sz w:val="21"/>
                <w:szCs w:val="21"/>
              </w:rPr>
            </w:pPr>
            <w:r>
              <w:rPr>
                <w:rFonts w:ascii="宋体" w:hAnsi="宋体" w:eastAsia="宋体" w:cs="宋体"/>
                <w:spacing w:val="-2"/>
                <w:sz w:val="21"/>
                <w:szCs w:val="21"/>
              </w:rPr>
              <w:t>合计</w:t>
            </w:r>
          </w:p>
        </w:tc>
        <w:tc>
          <w:tcPr>
            <w:tcW w:w="987" w:type="dxa"/>
            <w:vAlign w:val="top"/>
          </w:tcPr>
          <w:p>
            <w:pPr>
              <w:spacing w:before="156" w:line="204" w:lineRule="auto"/>
              <w:ind w:firstLine="338"/>
              <w:jc w:val="left"/>
              <w:rPr>
                <w:rFonts w:ascii="宋体" w:hAnsi="宋体" w:eastAsia="宋体" w:cs="宋体"/>
                <w:sz w:val="21"/>
                <w:szCs w:val="21"/>
              </w:rPr>
            </w:pPr>
            <w:r>
              <w:rPr>
                <w:rFonts w:ascii="宋体" w:hAnsi="宋体" w:eastAsia="宋体" w:cs="宋体"/>
                <w:spacing w:val="-1"/>
                <w:sz w:val="21"/>
                <w:szCs w:val="21"/>
                <w14:textOutline w14:w="2679" w14:cap="flat" w14:cmpd="sng">
                  <w14:solidFill>
                    <w14:srgbClr w14:val="000000"/>
                  </w14:solidFill>
                  <w14:prstDash w14:val="solid"/>
                  <w14:miter w14:val="0"/>
                </w14:textOutline>
              </w:rPr>
              <w:t>446.67</w:t>
            </w:r>
          </w:p>
        </w:tc>
        <w:tc>
          <w:tcPr>
            <w:tcW w:w="1071" w:type="dxa"/>
            <w:vAlign w:val="top"/>
          </w:tcPr>
          <w:p>
            <w:pPr>
              <w:spacing w:before="155" w:line="204" w:lineRule="auto"/>
              <w:ind w:firstLine="424"/>
              <w:jc w:val="left"/>
              <w:rPr>
                <w:rFonts w:ascii="宋体" w:hAnsi="宋体" w:eastAsia="宋体" w:cs="宋体"/>
                <w:sz w:val="21"/>
                <w:szCs w:val="21"/>
              </w:rPr>
            </w:pPr>
            <w:r>
              <w:rPr>
                <w:rFonts w:ascii="宋体" w:hAnsi="宋体" w:eastAsia="宋体" w:cs="宋体"/>
                <w:spacing w:val="-2"/>
                <w:sz w:val="21"/>
                <w:szCs w:val="21"/>
                <w14:textOutline w14:w="2679" w14:cap="flat" w14:cmpd="sng">
                  <w14:solidFill>
                    <w14:srgbClr w14:val="000000"/>
                  </w14:solidFill>
                  <w14:prstDash w14:val="solid"/>
                  <w14:miter w14:val="0"/>
                </w14:textOutline>
              </w:rPr>
              <w:t>381.84</w:t>
            </w:r>
          </w:p>
        </w:tc>
        <w:tc>
          <w:tcPr>
            <w:tcW w:w="1155" w:type="dxa"/>
            <w:vAlign w:val="top"/>
          </w:tcPr>
          <w:p>
            <w:pPr>
              <w:spacing w:before="156" w:line="204" w:lineRule="auto"/>
              <w:ind w:firstLine="616"/>
              <w:jc w:val="left"/>
              <w:rPr>
                <w:rFonts w:ascii="宋体" w:hAnsi="宋体" w:eastAsia="宋体" w:cs="宋体"/>
                <w:sz w:val="21"/>
                <w:szCs w:val="21"/>
              </w:rPr>
            </w:pPr>
            <w:r>
              <w:rPr>
                <w:rFonts w:ascii="宋体" w:hAnsi="宋体" w:eastAsia="宋体" w:cs="宋体"/>
                <w:spacing w:val="-2"/>
                <w:sz w:val="21"/>
                <w:szCs w:val="21"/>
                <w14:textOutline w14:w="2679" w14:cap="flat" w14:cmpd="sng">
                  <w14:solidFill>
                    <w14:srgbClr w14:val="000000"/>
                  </w14:solidFill>
                  <w14:prstDash w14:val="solid"/>
                  <w14:miter w14:val="0"/>
                </w14:textOutline>
              </w:rPr>
              <w:t>64.82</w:t>
            </w:r>
          </w:p>
        </w:tc>
        <w:tc>
          <w:tcPr>
            <w:tcW w:w="946" w:type="dxa"/>
            <w:vAlign w:val="top"/>
          </w:tcPr>
          <w:p>
            <w:pPr>
              <w:spacing w:line="240" w:lineRule="auto"/>
              <w:jc w:val="left"/>
              <w:rPr>
                <w:rFonts w:ascii="Arial" w:hAnsi="Arial" w:eastAsia="Arial" w:cs="Arial"/>
                <w:sz w:val="21"/>
                <w:szCs w:val="21"/>
              </w:rPr>
            </w:pPr>
          </w:p>
        </w:tc>
        <w:tc>
          <w:tcPr>
            <w:tcW w:w="735" w:type="dxa"/>
            <w:vAlign w:val="top"/>
          </w:tcPr>
          <w:p>
            <w:pPr>
              <w:spacing w:line="240" w:lineRule="auto"/>
              <w:jc w:val="left"/>
              <w:rPr>
                <w:rFonts w:ascii="Arial" w:hAnsi="Arial" w:eastAsia="Arial" w:cs="Arial"/>
                <w:sz w:val="21"/>
                <w:szCs w:val="21"/>
              </w:rPr>
            </w:pPr>
          </w:p>
        </w:tc>
        <w:tc>
          <w:tcPr>
            <w:tcW w:w="901"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855" w:type="dxa"/>
            <w:vAlign w:val="top"/>
          </w:tcPr>
          <w:p>
            <w:pPr>
              <w:spacing w:before="168" w:line="204" w:lineRule="auto"/>
              <w:ind w:firstLine="22"/>
              <w:jc w:val="left"/>
              <w:rPr>
                <w:rFonts w:ascii="宋体" w:hAnsi="宋体" w:eastAsia="宋体" w:cs="宋体"/>
                <w:sz w:val="21"/>
                <w:szCs w:val="21"/>
              </w:rPr>
            </w:pPr>
            <w:r>
              <w:rPr>
                <w:rFonts w:ascii="宋体" w:hAnsi="宋体" w:eastAsia="宋体" w:cs="宋体"/>
                <w:spacing w:val="-2"/>
                <w:sz w:val="21"/>
                <w:szCs w:val="21"/>
              </w:rPr>
              <w:t>206</w:t>
            </w:r>
          </w:p>
        </w:tc>
        <w:tc>
          <w:tcPr>
            <w:tcW w:w="2415" w:type="dxa"/>
            <w:gridSpan w:val="2"/>
            <w:vAlign w:val="top"/>
          </w:tcPr>
          <w:p>
            <w:pPr>
              <w:spacing w:before="135" w:line="204" w:lineRule="auto"/>
              <w:ind w:firstLine="20"/>
              <w:jc w:val="left"/>
              <w:rPr>
                <w:rFonts w:ascii="宋体" w:hAnsi="宋体" w:eastAsia="宋体" w:cs="宋体"/>
                <w:sz w:val="21"/>
                <w:szCs w:val="21"/>
              </w:rPr>
            </w:pPr>
            <w:r>
              <w:rPr>
                <w:rFonts w:ascii="宋体" w:hAnsi="宋体" w:eastAsia="宋体" w:cs="宋体"/>
                <w:spacing w:val="-1"/>
                <w:sz w:val="21"/>
                <w:szCs w:val="21"/>
              </w:rPr>
              <w:t>科学技术支出</w:t>
            </w:r>
          </w:p>
        </w:tc>
        <w:tc>
          <w:tcPr>
            <w:tcW w:w="987" w:type="dxa"/>
            <w:vAlign w:val="top"/>
          </w:tcPr>
          <w:p>
            <w:pPr>
              <w:spacing w:before="168" w:line="204" w:lineRule="auto"/>
              <w:ind w:firstLine="348"/>
              <w:jc w:val="left"/>
              <w:rPr>
                <w:rFonts w:ascii="宋体" w:hAnsi="宋体" w:eastAsia="宋体" w:cs="宋体"/>
                <w:sz w:val="21"/>
                <w:szCs w:val="21"/>
              </w:rPr>
            </w:pPr>
            <w:r>
              <w:rPr>
                <w:rFonts w:ascii="宋体" w:hAnsi="宋体" w:eastAsia="宋体" w:cs="宋体"/>
                <w:spacing w:val="-2"/>
                <w:sz w:val="21"/>
                <w:szCs w:val="21"/>
              </w:rPr>
              <w:t>363.27</w:t>
            </w:r>
          </w:p>
        </w:tc>
        <w:tc>
          <w:tcPr>
            <w:tcW w:w="1071" w:type="dxa"/>
            <w:vAlign w:val="top"/>
          </w:tcPr>
          <w:p>
            <w:pPr>
              <w:spacing w:before="168" w:line="204" w:lineRule="auto"/>
              <w:ind w:firstLine="427"/>
              <w:jc w:val="left"/>
              <w:rPr>
                <w:rFonts w:ascii="宋体" w:hAnsi="宋体" w:eastAsia="宋体" w:cs="宋体"/>
                <w:sz w:val="21"/>
                <w:szCs w:val="21"/>
              </w:rPr>
            </w:pPr>
            <w:r>
              <w:rPr>
                <w:rFonts w:ascii="宋体" w:hAnsi="宋体" w:eastAsia="宋体" w:cs="宋体"/>
                <w:spacing w:val="-1"/>
                <w:sz w:val="21"/>
                <w:szCs w:val="21"/>
              </w:rPr>
              <w:t>298.44</w:t>
            </w:r>
          </w:p>
        </w:tc>
        <w:tc>
          <w:tcPr>
            <w:tcW w:w="1155" w:type="dxa"/>
            <w:vAlign w:val="top"/>
          </w:tcPr>
          <w:p>
            <w:pPr>
              <w:spacing w:before="168" w:line="204" w:lineRule="auto"/>
              <w:ind w:firstLine="618"/>
              <w:jc w:val="left"/>
              <w:rPr>
                <w:rFonts w:ascii="宋体" w:hAnsi="宋体" w:eastAsia="宋体" w:cs="宋体"/>
                <w:sz w:val="21"/>
                <w:szCs w:val="21"/>
              </w:rPr>
            </w:pPr>
            <w:r>
              <w:rPr>
                <w:rFonts w:ascii="宋体" w:hAnsi="宋体" w:eastAsia="宋体" w:cs="宋体"/>
                <w:spacing w:val="-2"/>
                <w:sz w:val="21"/>
                <w:szCs w:val="21"/>
              </w:rPr>
              <w:t>64.82</w:t>
            </w:r>
          </w:p>
        </w:tc>
        <w:tc>
          <w:tcPr>
            <w:tcW w:w="946" w:type="dxa"/>
            <w:vAlign w:val="top"/>
          </w:tcPr>
          <w:p>
            <w:pPr>
              <w:spacing w:line="240" w:lineRule="auto"/>
              <w:jc w:val="left"/>
              <w:rPr>
                <w:rFonts w:ascii="Arial" w:hAnsi="Arial" w:eastAsia="Arial" w:cs="Arial"/>
                <w:sz w:val="21"/>
                <w:szCs w:val="21"/>
              </w:rPr>
            </w:pPr>
          </w:p>
        </w:tc>
        <w:tc>
          <w:tcPr>
            <w:tcW w:w="735" w:type="dxa"/>
            <w:vAlign w:val="top"/>
          </w:tcPr>
          <w:p>
            <w:pPr>
              <w:spacing w:line="240" w:lineRule="auto"/>
              <w:jc w:val="left"/>
              <w:rPr>
                <w:rFonts w:ascii="Arial" w:hAnsi="Arial" w:eastAsia="Arial" w:cs="Arial"/>
                <w:sz w:val="21"/>
                <w:szCs w:val="21"/>
              </w:rPr>
            </w:pPr>
          </w:p>
        </w:tc>
        <w:tc>
          <w:tcPr>
            <w:tcW w:w="901"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855" w:type="dxa"/>
            <w:vAlign w:val="top"/>
          </w:tcPr>
          <w:p>
            <w:pPr>
              <w:spacing w:before="168" w:line="204" w:lineRule="auto"/>
              <w:ind w:firstLine="22"/>
              <w:jc w:val="left"/>
              <w:rPr>
                <w:rFonts w:ascii="宋体" w:hAnsi="宋体" w:eastAsia="宋体" w:cs="宋体"/>
                <w:sz w:val="21"/>
                <w:szCs w:val="21"/>
              </w:rPr>
            </w:pPr>
            <w:r>
              <w:rPr>
                <w:rFonts w:ascii="宋体" w:hAnsi="宋体" w:eastAsia="宋体" w:cs="宋体"/>
                <w:spacing w:val="-2"/>
                <w:sz w:val="21"/>
                <w:szCs w:val="21"/>
              </w:rPr>
              <w:t>20607</w:t>
            </w:r>
          </w:p>
        </w:tc>
        <w:tc>
          <w:tcPr>
            <w:tcW w:w="2415" w:type="dxa"/>
            <w:gridSpan w:val="2"/>
            <w:vAlign w:val="top"/>
          </w:tcPr>
          <w:p>
            <w:pPr>
              <w:spacing w:before="135" w:line="204" w:lineRule="auto"/>
              <w:ind w:firstLine="20"/>
              <w:jc w:val="left"/>
              <w:rPr>
                <w:rFonts w:ascii="宋体" w:hAnsi="宋体" w:eastAsia="宋体" w:cs="宋体"/>
                <w:sz w:val="21"/>
                <w:szCs w:val="21"/>
              </w:rPr>
            </w:pPr>
            <w:r>
              <w:rPr>
                <w:rFonts w:ascii="宋体" w:hAnsi="宋体" w:eastAsia="宋体" w:cs="宋体"/>
                <w:spacing w:val="-1"/>
                <w:sz w:val="21"/>
                <w:szCs w:val="21"/>
              </w:rPr>
              <w:t>科学技术普及</w:t>
            </w:r>
          </w:p>
        </w:tc>
        <w:tc>
          <w:tcPr>
            <w:tcW w:w="987" w:type="dxa"/>
            <w:vAlign w:val="top"/>
          </w:tcPr>
          <w:p>
            <w:pPr>
              <w:spacing w:before="168" w:line="204" w:lineRule="auto"/>
              <w:ind w:firstLine="348"/>
              <w:jc w:val="left"/>
              <w:rPr>
                <w:rFonts w:ascii="宋体" w:hAnsi="宋体" w:eastAsia="宋体" w:cs="宋体"/>
                <w:sz w:val="21"/>
                <w:szCs w:val="21"/>
              </w:rPr>
            </w:pPr>
            <w:r>
              <w:rPr>
                <w:rFonts w:ascii="宋体" w:hAnsi="宋体" w:eastAsia="宋体" w:cs="宋体"/>
                <w:spacing w:val="-2"/>
                <w:sz w:val="21"/>
                <w:szCs w:val="21"/>
              </w:rPr>
              <w:t>363.27</w:t>
            </w:r>
          </w:p>
        </w:tc>
        <w:tc>
          <w:tcPr>
            <w:tcW w:w="1071" w:type="dxa"/>
            <w:vAlign w:val="top"/>
          </w:tcPr>
          <w:p>
            <w:pPr>
              <w:spacing w:before="168" w:line="204" w:lineRule="auto"/>
              <w:ind w:firstLine="427"/>
              <w:jc w:val="left"/>
              <w:rPr>
                <w:rFonts w:ascii="宋体" w:hAnsi="宋体" w:eastAsia="宋体" w:cs="宋体"/>
                <w:sz w:val="21"/>
                <w:szCs w:val="21"/>
              </w:rPr>
            </w:pPr>
            <w:r>
              <w:rPr>
                <w:rFonts w:ascii="宋体" w:hAnsi="宋体" w:eastAsia="宋体" w:cs="宋体"/>
                <w:spacing w:val="-1"/>
                <w:sz w:val="21"/>
                <w:szCs w:val="21"/>
              </w:rPr>
              <w:t>298.44</w:t>
            </w:r>
          </w:p>
        </w:tc>
        <w:tc>
          <w:tcPr>
            <w:tcW w:w="1155" w:type="dxa"/>
            <w:vAlign w:val="top"/>
          </w:tcPr>
          <w:p>
            <w:pPr>
              <w:spacing w:before="168" w:line="204" w:lineRule="auto"/>
              <w:ind w:firstLine="618"/>
              <w:jc w:val="left"/>
              <w:rPr>
                <w:rFonts w:ascii="宋体" w:hAnsi="宋体" w:eastAsia="宋体" w:cs="宋体"/>
                <w:sz w:val="21"/>
                <w:szCs w:val="21"/>
              </w:rPr>
            </w:pPr>
            <w:r>
              <w:rPr>
                <w:rFonts w:ascii="宋体" w:hAnsi="宋体" w:eastAsia="宋体" w:cs="宋体"/>
                <w:spacing w:val="-2"/>
                <w:sz w:val="21"/>
                <w:szCs w:val="21"/>
              </w:rPr>
              <w:t>64.82</w:t>
            </w:r>
          </w:p>
        </w:tc>
        <w:tc>
          <w:tcPr>
            <w:tcW w:w="946" w:type="dxa"/>
            <w:vAlign w:val="top"/>
          </w:tcPr>
          <w:p>
            <w:pPr>
              <w:spacing w:line="240" w:lineRule="auto"/>
              <w:jc w:val="left"/>
              <w:rPr>
                <w:rFonts w:ascii="Arial" w:hAnsi="Arial" w:eastAsia="Arial" w:cs="Arial"/>
                <w:sz w:val="21"/>
                <w:szCs w:val="21"/>
              </w:rPr>
            </w:pPr>
          </w:p>
        </w:tc>
        <w:tc>
          <w:tcPr>
            <w:tcW w:w="735" w:type="dxa"/>
            <w:vAlign w:val="top"/>
          </w:tcPr>
          <w:p>
            <w:pPr>
              <w:spacing w:line="240" w:lineRule="auto"/>
              <w:jc w:val="left"/>
              <w:rPr>
                <w:rFonts w:ascii="Arial" w:hAnsi="Arial" w:eastAsia="Arial" w:cs="Arial"/>
                <w:sz w:val="21"/>
                <w:szCs w:val="21"/>
              </w:rPr>
            </w:pPr>
          </w:p>
        </w:tc>
        <w:tc>
          <w:tcPr>
            <w:tcW w:w="901"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74" w:hRule="atLeast"/>
        </w:trPr>
        <w:tc>
          <w:tcPr>
            <w:tcW w:w="855" w:type="dxa"/>
            <w:vAlign w:val="top"/>
          </w:tcPr>
          <w:p>
            <w:pPr>
              <w:spacing w:before="166" w:line="204" w:lineRule="auto"/>
              <w:ind w:firstLine="22"/>
              <w:jc w:val="left"/>
              <w:rPr>
                <w:rFonts w:ascii="宋体" w:hAnsi="宋体" w:eastAsia="宋体" w:cs="宋体"/>
                <w:sz w:val="21"/>
                <w:szCs w:val="21"/>
              </w:rPr>
            </w:pPr>
            <w:r>
              <w:rPr>
                <w:rFonts w:ascii="宋体" w:hAnsi="宋体" w:eastAsia="宋体" w:cs="宋体"/>
                <w:spacing w:val="-2"/>
                <w:sz w:val="21"/>
                <w:szCs w:val="21"/>
              </w:rPr>
              <w:t>2060701</w:t>
            </w:r>
          </w:p>
        </w:tc>
        <w:tc>
          <w:tcPr>
            <w:tcW w:w="2415" w:type="dxa"/>
            <w:gridSpan w:val="2"/>
            <w:vAlign w:val="top"/>
          </w:tcPr>
          <w:p>
            <w:pPr>
              <w:spacing w:before="134" w:line="204" w:lineRule="auto"/>
              <w:ind w:firstLine="19"/>
              <w:jc w:val="left"/>
              <w:rPr>
                <w:rFonts w:ascii="宋体" w:hAnsi="宋体" w:eastAsia="宋体" w:cs="宋体"/>
                <w:sz w:val="21"/>
                <w:szCs w:val="21"/>
              </w:rPr>
            </w:pPr>
            <w:r>
              <w:rPr>
                <w:rFonts w:ascii="宋体" w:hAnsi="宋体" w:eastAsia="宋体" w:cs="宋体"/>
                <w:spacing w:val="-1"/>
                <w:sz w:val="21"/>
                <w:szCs w:val="21"/>
              </w:rPr>
              <w:t>机构运行</w:t>
            </w:r>
          </w:p>
        </w:tc>
        <w:tc>
          <w:tcPr>
            <w:tcW w:w="987" w:type="dxa"/>
            <w:vAlign w:val="top"/>
          </w:tcPr>
          <w:p>
            <w:pPr>
              <w:spacing w:before="166" w:line="204" w:lineRule="auto"/>
              <w:ind w:firstLine="359"/>
              <w:jc w:val="left"/>
              <w:rPr>
                <w:rFonts w:ascii="宋体" w:hAnsi="宋体" w:eastAsia="宋体" w:cs="宋体"/>
                <w:sz w:val="21"/>
                <w:szCs w:val="21"/>
              </w:rPr>
            </w:pPr>
            <w:r>
              <w:rPr>
                <w:rFonts w:ascii="宋体" w:hAnsi="宋体" w:eastAsia="宋体" w:cs="宋体"/>
                <w:spacing w:val="-3"/>
                <w:sz w:val="21"/>
                <w:szCs w:val="21"/>
              </w:rPr>
              <w:t>168.45</w:t>
            </w:r>
          </w:p>
        </w:tc>
        <w:tc>
          <w:tcPr>
            <w:tcW w:w="1071" w:type="dxa"/>
            <w:vAlign w:val="top"/>
          </w:tcPr>
          <w:p>
            <w:pPr>
              <w:spacing w:before="166" w:line="204" w:lineRule="auto"/>
              <w:ind w:firstLine="440"/>
              <w:jc w:val="left"/>
              <w:rPr>
                <w:rFonts w:ascii="宋体" w:hAnsi="宋体" w:eastAsia="宋体" w:cs="宋体"/>
                <w:sz w:val="21"/>
                <w:szCs w:val="21"/>
              </w:rPr>
            </w:pPr>
            <w:r>
              <w:rPr>
                <w:rFonts w:ascii="宋体" w:hAnsi="宋体" w:eastAsia="宋体" w:cs="宋体"/>
                <w:spacing w:val="-3"/>
                <w:sz w:val="21"/>
                <w:szCs w:val="21"/>
              </w:rPr>
              <w:t>168.45</w:t>
            </w:r>
          </w:p>
        </w:tc>
        <w:tc>
          <w:tcPr>
            <w:tcW w:w="1155" w:type="dxa"/>
            <w:vAlign w:val="top"/>
          </w:tcPr>
          <w:p>
            <w:pPr>
              <w:spacing w:line="240" w:lineRule="auto"/>
              <w:jc w:val="left"/>
              <w:rPr>
                <w:rFonts w:ascii="Arial" w:hAnsi="Arial" w:eastAsia="Arial" w:cs="Arial"/>
                <w:sz w:val="21"/>
                <w:szCs w:val="21"/>
              </w:rPr>
            </w:pPr>
          </w:p>
        </w:tc>
        <w:tc>
          <w:tcPr>
            <w:tcW w:w="946" w:type="dxa"/>
            <w:vAlign w:val="top"/>
          </w:tcPr>
          <w:p>
            <w:pPr>
              <w:spacing w:line="240" w:lineRule="auto"/>
              <w:jc w:val="left"/>
              <w:rPr>
                <w:rFonts w:ascii="Arial" w:hAnsi="Arial" w:eastAsia="Arial" w:cs="Arial"/>
                <w:sz w:val="21"/>
                <w:szCs w:val="21"/>
              </w:rPr>
            </w:pPr>
          </w:p>
        </w:tc>
        <w:tc>
          <w:tcPr>
            <w:tcW w:w="735" w:type="dxa"/>
            <w:vAlign w:val="top"/>
          </w:tcPr>
          <w:p>
            <w:pPr>
              <w:spacing w:line="240" w:lineRule="auto"/>
              <w:jc w:val="left"/>
              <w:rPr>
                <w:rFonts w:ascii="Arial" w:hAnsi="Arial" w:eastAsia="Arial" w:cs="Arial"/>
                <w:sz w:val="21"/>
                <w:szCs w:val="21"/>
              </w:rPr>
            </w:pPr>
          </w:p>
        </w:tc>
        <w:tc>
          <w:tcPr>
            <w:tcW w:w="901"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77" w:hRule="atLeast"/>
        </w:trPr>
        <w:tc>
          <w:tcPr>
            <w:tcW w:w="855" w:type="dxa"/>
            <w:vAlign w:val="top"/>
          </w:tcPr>
          <w:p>
            <w:pPr>
              <w:spacing w:before="167" w:line="204" w:lineRule="auto"/>
              <w:ind w:firstLine="22"/>
              <w:jc w:val="left"/>
              <w:rPr>
                <w:rFonts w:ascii="宋体" w:hAnsi="宋体" w:eastAsia="宋体" w:cs="宋体"/>
                <w:sz w:val="21"/>
                <w:szCs w:val="21"/>
              </w:rPr>
            </w:pPr>
            <w:r>
              <w:rPr>
                <w:rFonts w:ascii="宋体" w:hAnsi="宋体" w:eastAsia="宋体" w:cs="宋体"/>
                <w:spacing w:val="-2"/>
                <w:sz w:val="21"/>
                <w:szCs w:val="21"/>
              </w:rPr>
              <w:t>2060702</w:t>
            </w:r>
          </w:p>
        </w:tc>
        <w:tc>
          <w:tcPr>
            <w:tcW w:w="2415" w:type="dxa"/>
            <w:gridSpan w:val="2"/>
            <w:vAlign w:val="top"/>
          </w:tcPr>
          <w:p>
            <w:pPr>
              <w:spacing w:before="134" w:line="204" w:lineRule="auto"/>
              <w:ind w:firstLine="20"/>
              <w:jc w:val="left"/>
              <w:rPr>
                <w:rFonts w:ascii="宋体" w:hAnsi="宋体" w:eastAsia="宋体" w:cs="宋体"/>
                <w:sz w:val="21"/>
                <w:szCs w:val="21"/>
              </w:rPr>
            </w:pPr>
            <w:r>
              <w:rPr>
                <w:rFonts w:ascii="宋体" w:hAnsi="宋体" w:eastAsia="宋体" w:cs="宋体"/>
                <w:spacing w:val="-2"/>
                <w:sz w:val="21"/>
                <w:szCs w:val="21"/>
              </w:rPr>
              <w:t>科普活动</w:t>
            </w:r>
          </w:p>
        </w:tc>
        <w:tc>
          <w:tcPr>
            <w:tcW w:w="987" w:type="dxa"/>
            <w:vAlign w:val="top"/>
          </w:tcPr>
          <w:p>
            <w:pPr>
              <w:spacing w:before="167" w:line="204" w:lineRule="auto"/>
              <w:ind w:firstLine="770"/>
              <w:jc w:val="left"/>
              <w:rPr>
                <w:rFonts w:ascii="宋体" w:hAnsi="宋体" w:eastAsia="宋体" w:cs="宋体"/>
                <w:sz w:val="21"/>
                <w:szCs w:val="21"/>
              </w:rPr>
            </w:pPr>
            <w:r>
              <w:rPr>
                <w:rFonts w:ascii="宋体" w:hAnsi="宋体" w:eastAsia="宋体" w:cs="宋体"/>
                <w:spacing w:val="-3"/>
                <w:sz w:val="21"/>
                <w:szCs w:val="21"/>
              </w:rPr>
              <w:t>38</w:t>
            </w:r>
          </w:p>
        </w:tc>
        <w:tc>
          <w:tcPr>
            <w:tcW w:w="1071" w:type="dxa"/>
            <w:vAlign w:val="top"/>
          </w:tcPr>
          <w:p>
            <w:pPr>
              <w:spacing w:line="240" w:lineRule="auto"/>
              <w:jc w:val="left"/>
              <w:rPr>
                <w:rFonts w:ascii="Arial" w:hAnsi="Arial" w:eastAsia="Arial" w:cs="Arial"/>
                <w:sz w:val="21"/>
                <w:szCs w:val="21"/>
              </w:rPr>
            </w:pPr>
          </w:p>
        </w:tc>
        <w:tc>
          <w:tcPr>
            <w:tcW w:w="1155" w:type="dxa"/>
            <w:vAlign w:val="top"/>
          </w:tcPr>
          <w:p>
            <w:pPr>
              <w:spacing w:before="167" w:line="204" w:lineRule="auto"/>
              <w:ind w:firstLine="937"/>
              <w:jc w:val="left"/>
              <w:rPr>
                <w:rFonts w:ascii="宋体" w:hAnsi="宋体" w:eastAsia="宋体" w:cs="宋体"/>
                <w:sz w:val="21"/>
                <w:szCs w:val="21"/>
              </w:rPr>
            </w:pPr>
            <w:r>
              <w:rPr>
                <w:rFonts w:ascii="宋体" w:hAnsi="宋体" w:eastAsia="宋体" w:cs="宋体"/>
                <w:spacing w:val="-3"/>
                <w:sz w:val="21"/>
                <w:szCs w:val="21"/>
              </w:rPr>
              <w:t>38</w:t>
            </w:r>
          </w:p>
        </w:tc>
        <w:tc>
          <w:tcPr>
            <w:tcW w:w="946" w:type="dxa"/>
            <w:vAlign w:val="top"/>
          </w:tcPr>
          <w:p>
            <w:pPr>
              <w:spacing w:line="240" w:lineRule="auto"/>
              <w:jc w:val="left"/>
              <w:rPr>
                <w:rFonts w:ascii="Arial" w:hAnsi="Arial" w:eastAsia="Arial" w:cs="Arial"/>
                <w:sz w:val="21"/>
                <w:szCs w:val="21"/>
              </w:rPr>
            </w:pPr>
          </w:p>
        </w:tc>
        <w:tc>
          <w:tcPr>
            <w:tcW w:w="735" w:type="dxa"/>
            <w:vAlign w:val="top"/>
          </w:tcPr>
          <w:p>
            <w:pPr>
              <w:spacing w:line="240" w:lineRule="auto"/>
              <w:jc w:val="left"/>
              <w:rPr>
                <w:rFonts w:ascii="Arial" w:hAnsi="Arial" w:eastAsia="Arial" w:cs="Arial"/>
                <w:sz w:val="21"/>
                <w:szCs w:val="21"/>
              </w:rPr>
            </w:pPr>
          </w:p>
        </w:tc>
        <w:tc>
          <w:tcPr>
            <w:tcW w:w="901"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855" w:type="dxa"/>
            <w:vAlign w:val="top"/>
          </w:tcPr>
          <w:p>
            <w:pPr>
              <w:spacing w:before="167" w:line="204" w:lineRule="auto"/>
              <w:ind w:firstLine="22"/>
              <w:jc w:val="left"/>
              <w:rPr>
                <w:rFonts w:ascii="宋体" w:hAnsi="宋体" w:eastAsia="宋体" w:cs="宋体"/>
                <w:sz w:val="21"/>
                <w:szCs w:val="21"/>
              </w:rPr>
            </w:pPr>
            <w:r>
              <w:rPr>
                <w:rFonts w:ascii="宋体" w:hAnsi="宋体" w:eastAsia="宋体" w:cs="宋体"/>
                <w:spacing w:val="-2"/>
                <w:sz w:val="21"/>
                <w:szCs w:val="21"/>
              </w:rPr>
              <w:t>2060704</w:t>
            </w:r>
          </w:p>
        </w:tc>
        <w:tc>
          <w:tcPr>
            <w:tcW w:w="2415" w:type="dxa"/>
            <w:gridSpan w:val="2"/>
            <w:vAlign w:val="top"/>
          </w:tcPr>
          <w:p>
            <w:pPr>
              <w:spacing w:before="134" w:line="204" w:lineRule="auto"/>
              <w:ind w:firstLine="23"/>
              <w:jc w:val="left"/>
              <w:rPr>
                <w:rFonts w:ascii="宋体" w:hAnsi="宋体" w:eastAsia="宋体" w:cs="宋体"/>
                <w:sz w:val="21"/>
                <w:szCs w:val="21"/>
              </w:rPr>
            </w:pPr>
            <w:r>
              <w:rPr>
                <w:rFonts w:ascii="宋体" w:hAnsi="宋体" w:eastAsia="宋体" w:cs="宋体"/>
                <w:spacing w:val="-2"/>
                <w:sz w:val="21"/>
                <w:szCs w:val="21"/>
              </w:rPr>
              <w:t>学术交流活动</w:t>
            </w:r>
          </w:p>
        </w:tc>
        <w:tc>
          <w:tcPr>
            <w:tcW w:w="987" w:type="dxa"/>
            <w:vAlign w:val="top"/>
          </w:tcPr>
          <w:p>
            <w:pPr>
              <w:spacing w:before="169" w:line="204" w:lineRule="auto"/>
              <w:ind w:firstLine="876"/>
              <w:jc w:val="left"/>
              <w:rPr>
                <w:rFonts w:ascii="宋体" w:hAnsi="宋体" w:eastAsia="宋体" w:cs="宋体"/>
                <w:sz w:val="21"/>
                <w:szCs w:val="21"/>
              </w:rPr>
            </w:pPr>
            <w:r>
              <w:rPr>
                <w:rFonts w:ascii="宋体" w:hAnsi="宋体" w:eastAsia="宋体" w:cs="宋体"/>
                <w:spacing w:val="-2"/>
                <w:sz w:val="21"/>
                <w:szCs w:val="21"/>
              </w:rPr>
              <w:t>5</w:t>
            </w:r>
          </w:p>
        </w:tc>
        <w:tc>
          <w:tcPr>
            <w:tcW w:w="1071" w:type="dxa"/>
            <w:vAlign w:val="top"/>
          </w:tcPr>
          <w:p>
            <w:pPr>
              <w:spacing w:line="240" w:lineRule="auto"/>
              <w:jc w:val="left"/>
              <w:rPr>
                <w:rFonts w:ascii="Arial" w:hAnsi="Arial" w:eastAsia="Arial" w:cs="Arial"/>
                <w:sz w:val="21"/>
                <w:szCs w:val="21"/>
              </w:rPr>
            </w:pPr>
          </w:p>
        </w:tc>
        <w:tc>
          <w:tcPr>
            <w:tcW w:w="1155" w:type="dxa"/>
            <w:vAlign w:val="top"/>
          </w:tcPr>
          <w:p>
            <w:pPr>
              <w:spacing w:before="169" w:line="204" w:lineRule="auto"/>
              <w:ind w:firstLine="1043"/>
              <w:jc w:val="left"/>
              <w:rPr>
                <w:rFonts w:ascii="宋体" w:hAnsi="宋体" w:eastAsia="宋体" w:cs="宋体"/>
                <w:sz w:val="21"/>
                <w:szCs w:val="21"/>
              </w:rPr>
            </w:pPr>
            <w:r>
              <w:rPr>
                <w:rFonts w:ascii="宋体" w:hAnsi="宋体" w:eastAsia="宋体" w:cs="宋体"/>
                <w:spacing w:val="-2"/>
                <w:sz w:val="21"/>
                <w:szCs w:val="21"/>
              </w:rPr>
              <w:t>5</w:t>
            </w:r>
          </w:p>
        </w:tc>
        <w:tc>
          <w:tcPr>
            <w:tcW w:w="946" w:type="dxa"/>
            <w:vAlign w:val="top"/>
          </w:tcPr>
          <w:p>
            <w:pPr>
              <w:spacing w:line="240" w:lineRule="auto"/>
              <w:jc w:val="left"/>
              <w:rPr>
                <w:rFonts w:ascii="Arial" w:hAnsi="Arial" w:eastAsia="Arial" w:cs="Arial"/>
                <w:sz w:val="21"/>
                <w:szCs w:val="21"/>
              </w:rPr>
            </w:pPr>
          </w:p>
        </w:tc>
        <w:tc>
          <w:tcPr>
            <w:tcW w:w="735" w:type="dxa"/>
            <w:vAlign w:val="top"/>
          </w:tcPr>
          <w:p>
            <w:pPr>
              <w:spacing w:line="240" w:lineRule="auto"/>
              <w:jc w:val="left"/>
              <w:rPr>
                <w:rFonts w:ascii="Arial" w:hAnsi="Arial" w:eastAsia="Arial" w:cs="Arial"/>
                <w:sz w:val="21"/>
                <w:szCs w:val="21"/>
              </w:rPr>
            </w:pPr>
          </w:p>
        </w:tc>
        <w:tc>
          <w:tcPr>
            <w:tcW w:w="901"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855" w:type="dxa"/>
            <w:vAlign w:val="top"/>
          </w:tcPr>
          <w:p>
            <w:pPr>
              <w:spacing w:before="167" w:line="204" w:lineRule="auto"/>
              <w:ind w:firstLine="22"/>
              <w:jc w:val="left"/>
              <w:rPr>
                <w:rFonts w:ascii="宋体" w:hAnsi="宋体" w:eastAsia="宋体" w:cs="宋体"/>
                <w:sz w:val="21"/>
                <w:szCs w:val="21"/>
              </w:rPr>
            </w:pPr>
            <w:r>
              <w:rPr>
                <w:rFonts w:ascii="宋体" w:hAnsi="宋体" w:eastAsia="宋体" w:cs="宋体"/>
                <w:spacing w:val="-2"/>
                <w:sz w:val="21"/>
                <w:szCs w:val="21"/>
              </w:rPr>
              <w:t>2060799</w:t>
            </w:r>
          </w:p>
        </w:tc>
        <w:tc>
          <w:tcPr>
            <w:tcW w:w="2415" w:type="dxa"/>
            <w:gridSpan w:val="2"/>
            <w:vAlign w:val="top"/>
          </w:tcPr>
          <w:p>
            <w:pPr>
              <w:spacing w:before="134" w:line="204" w:lineRule="auto"/>
              <w:ind w:firstLine="19"/>
              <w:jc w:val="left"/>
              <w:rPr>
                <w:rFonts w:ascii="宋体" w:hAnsi="宋体" w:eastAsia="宋体" w:cs="宋体"/>
                <w:sz w:val="21"/>
                <w:szCs w:val="21"/>
              </w:rPr>
            </w:pPr>
            <w:r>
              <w:rPr>
                <w:rFonts w:ascii="宋体" w:hAnsi="宋体" w:eastAsia="宋体" w:cs="宋体"/>
                <w:spacing w:val="-1"/>
                <w:sz w:val="21"/>
                <w:szCs w:val="21"/>
              </w:rPr>
              <w:t>其他科学技术普及支出</w:t>
            </w:r>
          </w:p>
        </w:tc>
        <w:tc>
          <w:tcPr>
            <w:tcW w:w="987" w:type="dxa"/>
            <w:vAlign w:val="top"/>
          </w:tcPr>
          <w:p>
            <w:pPr>
              <w:spacing w:before="166" w:line="204" w:lineRule="auto"/>
              <w:ind w:firstLine="359"/>
              <w:jc w:val="left"/>
              <w:rPr>
                <w:rFonts w:ascii="宋体" w:hAnsi="宋体" w:eastAsia="宋体" w:cs="宋体"/>
                <w:sz w:val="21"/>
                <w:szCs w:val="21"/>
              </w:rPr>
            </w:pPr>
            <w:r>
              <w:rPr>
                <w:rFonts w:ascii="宋体" w:hAnsi="宋体" w:eastAsia="宋体" w:cs="宋体"/>
                <w:spacing w:val="-3"/>
                <w:sz w:val="21"/>
                <w:szCs w:val="21"/>
              </w:rPr>
              <w:t>151.82</w:t>
            </w:r>
          </w:p>
        </w:tc>
        <w:tc>
          <w:tcPr>
            <w:tcW w:w="1071" w:type="dxa"/>
            <w:vAlign w:val="top"/>
          </w:tcPr>
          <w:p>
            <w:pPr>
              <w:spacing w:line="240" w:lineRule="auto"/>
              <w:jc w:val="left"/>
              <w:rPr>
                <w:rFonts w:ascii="Arial" w:hAnsi="Arial" w:eastAsia="Arial" w:cs="Arial"/>
                <w:sz w:val="21"/>
                <w:szCs w:val="21"/>
              </w:rPr>
            </w:pPr>
          </w:p>
        </w:tc>
        <w:tc>
          <w:tcPr>
            <w:tcW w:w="1155" w:type="dxa"/>
            <w:vAlign w:val="top"/>
          </w:tcPr>
          <w:p>
            <w:pPr>
              <w:spacing w:before="166" w:line="204" w:lineRule="auto"/>
              <w:ind w:firstLine="526"/>
              <w:jc w:val="left"/>
              <w:rPr>
                <w:rFonts w:ascii="宋体" w:hAnsi="宋体" w:eastAsia="宋体" w:cs="宋体"/>
                <w:sz w:val="21"/>
                <w:szCs w:val="21"/>
              </w:rPr>
            </w:pPr>
            <w:r>
              <w:rPr>
                <w:rFonts w:ascii="宋体" w:hAnsi="宋体" w:eastAsia="宋体" w:cs="宋体"/>
                <w:spacing w:val="-3"/>
                <w:sz w:val="21"/>
                <w:szCs w:val="21"/>
              </w:rPr>
              <w:t>151.82</w:t>
            </w:r>
          </w:p>
        </w:tc>
        <w:tc>
          <w:tcPr>
            <w:tcW w:w="946" w:type="dxa"/>
            <w:vAlign w:val="top"/>
          </w:tcPr>
          <w:p>
            <w:pPr>
              <w:spacing w:line="240" w:lineRule="auto"/>
              <w:jc w:val="left"/>
              <w:rPr>
                <w:rFonts w:ascii="Arial" w:hAnsi="Arial" w:eastAsia="Arial" w:cs="Arial"/>
                <w:sz w:val="21"/>
                <w:szCs w:val="21"/>
              </w:rPr>
            </w:pPr>
          </w:p>
        </w:tc>
        <w:tc>
          <w:tcPr>
            <w:tcW w:w="735" w:type="dxa"/>
            <w:vAlign w:val="top"/>
          </w:tcPr>
          <w:p>
            <w:pPr>
              <w:spacing w:line="240" w:lineRule="auto"/>
              <w:jc w:val="left"/>
              <w:rPr>
                <w:rFonts w:ascii="Arial" w:hAnsi="Arial" w:eastAsia="Arial" w:cs="Arial"/>
                <w:sz w:val="21"/>
                <w:szCs w:val="21"/>
              </w:rPr>
            </w:pPr>
          </w:p>
        </w:tc>
        <w:tc>
          <w:tcPr>
            <w:tcW w:w="901"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74" w:hRule="atLeast"/>
        </w:trPr>
        <w:tc>
          <w:tcPr>
            <w:tcW w:w="855" w:type="dxa"/>
            <w:vAlign w:val="top"/>
          </w:tcPr>
          <w:p>
            <w:pPr>
              <w:spacing w:before="167" w:line="204" w:lineRule="auto"/>
              <w:ind w:firstLine="22"/>
              <w:jc w:val="left"/>
              <w:rPr>
                <w:rFonts w:ascii="宋体" w:hAnsi="宋体" w:eastAsia="宋体" w:cs="宋体"/>
                <w:sz w:val="21"/>
                <w:szCs w:val="21"/>
              </w:rPr>
            </w:pPr>
            <w:r>
              <w:rPr>
                <w:rFonts w:ascii="宋体" w:hAnsi="宋体" w:eastAsia="宋体" w:cs="宋体"/>
                <w:spacing w:val="-2"/>
                <w:sz w:val="21"/>
                <w:szCs w:val="21"/>
              </w:rPr>
              <w:t>208</w:t>
            </w:r>
          </w:p>
        </w:tc>
        <w:tc>
          <w:tcPr>
            <w:tcW w:w="2415" w:type="dxa"/>
            <w:gridSpan w:val="2"/>
            <w:vAlign w:val="top"/>
          </w:tcPr>
          <w:p>
            <w:pPr>
              <w:spacing w:before="134" w:line="204" w:lineRule="auto"/>
              <w:ind w:firstLine="21"/>
              <w:jc w:val="left"/>
              <w:rPr>
                <w:rFonts w:ascii="宋体" w:hAnsi="宋体" w:eastAsia="宋体" w:cs="宋体"/>
                <w:sz w:val="21"/>
                <w:szCs w:val="21"/>
              </w:rPr>
            </w:pPr>
            <w:r>
              <w:rPr>
                <w:rFonts w:ascii="宋体" w:hAnsi="宋体" w:eastAsia="宋体" w:cs="宋体"/>
                <w:spacing w:val="-1"/>
                <w:sz w:val="21"/>
                <w:szCs w:val="21"/>
              </w:rPr>
              <w:t>社会保障和就业支出</w:t>
            </w:r>
          </w:p>
        </w:tc>
        <w:tc>
          <w:tcPr>
            <w:tcW w:w="987" w:type="dxa"/>
            <w:vAlign w:val="top"/>
          </w:tcPr>
          <w:p>
            <w:pPr>
              <w:spacing w:before="167" w:line="204" w:lineRule="auto"/>
              <w:ind w:firstLine="448"/>
              <w:jc w:val="left"/>
              <w:rPr>
                <w:rFonts w:ascii="宋体" w:hAnsi="宋体" w:eastAsia="宋体" w:cs="宋体"/>
                <w:sz w:val="21"/>
                <w:szCs w:val="21"/>
              </w:rPr>
            </w:pPr>
            <w:r>
              <w:rPr>
                <w:rFonts w:ascii="宋体" w:hAnsi="宋体" w:eastAsia="宋体" w:cs="宋体"/>
                <w:spacing w:val="-1"/>
                <w:sz w:val="21"/>
                <w:szCs w:val="21"/>
              </w:rPr>
              <w:t>49.87</w:t>
            </w:r>
          </w:p>
        </w:tc>
        <w:tc>
          <w:tcPr>
            <w:tcW w:w="1071" w:type="dxa"/>
            <w:vAlign w:val="top"/>
          </w:tcPr>
          <w:p>
            <w:pPr>
              <w:spacing w:before="167" w:line="204" w:lineRule="auto"/>
              <w:ind w:firstLine="529"/>
              <w:jc w:val="left"/>
              <w:rPr>
                <w:rFonts w:ascii="宋体" w:hAnsi="宋体" w:eastAsia="宋体" w:cs="宋体"/>
                <w:sz w:val="21"/>
                <w:szCs w:val="21"/>
              </w:rPr>
            </w:pPr>
            <w:r>
              <w:rPr>
                <w:rFonts w:ascii="宋体" w:hAnsi="宋体" w:eastAsia="宋体" w:cs="宋体"/>
                <w:spacing w:val="-1"/>
                <w:sz w:val="21"/>
                <w:szCs w:val="21"/>
              </w:rPr>
              <w:t>49.87</w:t>
            </w:r>
          </w:p>
        </w:tc>
        <w:tc>
          <w:tcPr>
            <w:tcW w:w="1155" w:type="dxa"/>
            <w:vAlign w:val="top"/>
          </w:tcPr>
          <w:p>
            <w:pPr>
              <w:spacing w:line="240" w:lineRule="auto"/>
              <w:jc w:val="left"/>
              <w:rPr>
                <w:rFonts w:ascii="Arial" w:hAnsi="Arial" w:eastAsia="Arial" w:cs="Arial"/>
                <w:sz w:val="21"/>
                <w:szCs w:val="21"/>
              </w:rPr>
            </w:pPr>
          </w:p>
        </w:tc>
        <w:tc>
          <w:tcPr>
            <w:tcW w:w="946" w:type="dxa"/>
            <w:vAlign w:val="top"/>
          </w:tcPr>
          <w:p>
            <w:pPr>
              <w:spacing w:line="240" w:lineRule="auto"/>
              <w:jc w:val="left"/>
              <w:rPr>
                <w:rFonts w:ascii="Arial" w:hAnsi="Arial" w:eastAsia="Arial" w:cs="Arial"/>
                <w:sz w:val="21"/>
                <w:szCs w:val="21"/>
              </w:rPr>
            </w:pPr>
          </w:p>
        </w:tc>
        <w:tc>
          <w:tcPr>
            <w:tcW w:w="735" w:type="dxa"/>
            <w:vAlign w:val="top"/>
          </w:tcPr>
          <w:p>
            <w:pPr>
              <w:spacing w:line="240" w:lineRule="auto"/>
              <w:jc w:val="left"/>
              <w:rPr>
                <w:rFonts w:ascii="Arial" w:hAnsi="Arial" w:eastAsia="Arial" w:cs="Arial"/>
                <w:sz w:val="21"/>
                <w:szCs w:val="21"/>
              </w:rPr>
            </w:pPr>
          </w:p>
        </w:tc>
        <w:tc>
          <w:tcPr>
            <w:tcW w:w="901"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77" w:hRule="atLeast"/>
        </w:trPr>
        <w:tc>
          <w:tcPr>
            <w:tcW w:w="855" w:type="dxa"/>
            <w:vAlign w:val="top"/>
          </w:tcPr>
          <w:p>
            <w:pPr>
              <w:spacing w:before="167" w:line="204" w:lineRule="auto"/>
              <w:ind w:firstLine="22"/>
              <w:jc w:val="left"/>
              <w:rPr>
                <w:rFonts w:ascii="宋体" w:hAnsi="宋体" w:eastAsia="宋体" w:cs="宋体"/>
                <w:sz w:val="21"/>
                <w:szCs w:val="21"/>
              </w:rPr>
            </w:pPr>
            <w:r>
              <w:rPr>
                <w:rFonts w:ascii="宋体" w:hAnsi="宋体" w:eastAsia="宋体" w:cs="宋体"/>
                <w:spacing w:val="-2"/>
                <w:sz w:val="21"/>
                <w:szCs w:val="21"/>
              </w:rPr>
              <w:t>20805</w:t>
            </w:r>
          </w:p>
        </w:tc>
        <w:tc>
          <w:tcPr>
            <w:tcW w:w="2415" w:type="dxa"/>
            <w:gridSpan w:val="2"/>
            <w:vAlign w:val="top"/>
          </w:tcPr>
          <w:p>
            <w:pPr>
              <w:spacing w:before="134" w:line="204" w:lineRule="auto"/>
              <w:ind w:firstLine="20"/>
              <w:jc w:val="left"/>
              <w:rPr>
                <w:rFonts w:ascii="宋体" w:hAnsi="宋体" w:eastAsia="宋体" w:cs="宋体"/>
                <w:sz w:val="21"/>
                <w:szCs w:val="21"/>
              </w:rPr>
            </w:pPr>
            <w:r>
              <w:rPr>
                <w:rFonts w:ascii="宋体" w:hAnsi="宋体" w:eastAsia="宋体" w:cs="宋体"/>
                <w:spacing w:val="-1"/>
                <w:sz w:val="21"/>
                <w:szCs w:val="21"/>
              </w:rPr>
              <w:t>行政事业单位离退休</w:t>
            </w:r>
          </w:p>
        </w:tc>
        <w:tc>
          <w:tcPr>
            <w:tcW w:w="987" w:type="dxa"/>
            <w:vAlign w:val="top"/>
          </w:tcPr>
          <w:p>
            <w:pPr>
              <w:spacing w:before="167" w:line="204" w:lineRule="auto"/>
              <w:ind w:firstLine="448"/>
              <w:jc w:val="left"/>
              <w:rPr>
                <w:rFonts w:ascii="宋体" w:hAnsi="宋体" w:eastAsia="宋体" w:cs="宋体"/>
                <w:sz w:val="21"/>
                <w:szCs w:val="21"/>
              </w:rPr>
            </w:pPr>
            <w:r>
              <w:rPr>
                <w:rFonts w:ascii="宋体" w:hAnsi="宋体" w:eastAsia="宋体" w:cs="宋体"/>
                <w:spacing w:val="-1"/>
                <w:sz w:val="21"/>
                <w:szCs w:val="21"/>
              </w:rPr>
              <w:t>49.87</w:t>
            </w:r>
          </w:p>
        </w:tc>
        <w:tc>
          <w:tcPr>
            <w:tcW w:w="1071" w:type="dxa"/>
            <w:vAlign w:val="top"/>
          </w:tcPr>
          <w:p>
            <w:pPr>
              <w:spacing w:before="167" w:line="204" w:lineRule="auto"/>
              <w:ind w:firstLine="529"/>
              <w:jc w:val="left"/>
              <w:rPr>
                <w:rFonts w:ascii="宋体" w:hAnsi="宋体" w:eastAsia="宋体" w:cs="宋体"/>
                <w:sz w:val="21"/>
                <w:szCs w:val="21"/>
              </w:rPr>
            </w:pPr>
            <w:r>
              <w:rPr>
                <w:rFonts w:ascii="宋体" w:hAnsi="宋体" w:eastAsia="宋体" w:cs="宋体"/>
                <w:spacing w:val="-1"/>
                <w:sz w:val="21"/>
                <w:szCs w:val="21"/>
              </w:rPr>
              <w:t>49.87</w:t>
            </w:r>
          </w:p>
        </w:tc>
        <w:tc>
          <w:tcPr>
            <w:tcW w:w="1155" w:type="dxa"/>
            <w:vAlign w:val="top"/>
          </w:tcPr>
          <w:p>
            <w:pPr>
              <w:spacing w:line="240" w:lineRule="auto"/>
              <w:jc w:val="left"/>
              <w:rPr>
                <w:rFonts w:ascii="Arial" w:hAnsi="Arial" w:eastAsia="Arial" w:cs="Arial"/>
                <w:sz w:val="21"/>
                <w:szCs w:val="21"/>
              </w:rPr>
            </w:pPr>
          </w:p>
        </w:tc>
        <w:tc>
          <w:tcPr>
            <w:tcW w:w="946" w:type="dxa"/>
            <w:vAlign w:val="top"/>
          </w:tcPr>
          <w:p>
            <w:pPr>
              <w:spacing w:line="240" w:lineRule="auto"/>
              <w:jc w:val="left"/>
              <w:rPr>
                <w:rFonts w:ascii="Arial" w:hAnsi="Arial" w:eastAsia="Arial" w:cs="Arial"/>
                <w:sz w:val="21"/>
                <w:szCs w:val="21"/>
              </w:rPr>
            </w:pPr>
          </w:p>
        </w:tc>
        <w:tc>
          <w:tcPr>
            <w:tcW w:w="735" w:type="dxa"/>
            <w:vAlign w:val="top"/>
          </w:tcPr>
          <w:p>
            <w:pPr>
              <w:spacing w:line="240" w:lineRule="auto"/>
              <w:jc w:val="left"/>
              <w:rPr>
                <w:rFonts w:ascii="Arial" w:hAnsi="Arial" w:eastAsia="Arial" w:cs="Arial"/>
                <w:sz w:val="21"/>
                <w:szCs w:val="21"/>
              </w:rPr>
            </w:pPr>
          </w:p>
        </w:tc>
        <w:tc>
          <w:tcPr>
            <w:tcW w:w="901"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855" w:type="dxa"/>
            <w:vAlign w:val="top"/>
          </w:tcPr>
          <w:p>
            <w:pPr>
              <w:spacing w:before="245" w:line="204" w:lineRule="auto"/>
              <w:ind w:firstLine="22"/>
              <w:jc w:val="left"/>
              <w:rPr>
                <w:rFonts w:ascii="宋体" w:hAnsi="宋体" w:eastAsia="宋体" w:cs="宋体"/>
                <w:sz w:val="21"/>
                <w:szCs w:val="21"/>
              </w:rPr>
            </w:pPr>
            <w:r>
              <w:rPr>
                <w:rFonts w:ascii="宋体" w:hAnsi="宋体" w:eastAsia="宋体" w:cs="宋体"/>
                <w:spacing w:val="-2"/>
                <w:sz w:val="21"/>
                <w:szCs w:val="21"/>
              </w:rPr>
              <w:t>2080501</w:t>
            </w:r>
          </w:p>
        </w:tc>
        <w:tc>
          <w:tcPr>
            <w:tcW w:w="2415" w:type="dxa"/>
            <w:gridSpan w:val="2"/>
            <w:vAlign w:val="top"/>
          </w:tcPr>
          <w:p>
            <w:pPr>
              <w:spacing w:before="59" w:line="229" w:lineRule="auto"/>
              <w:ind w:left="18" w:right="81" w:firstLine="9"/>
              <w:jc w:val="left"/>
              <w:rPr>
                <w:rFonts w:ascii="宋体" w:hAnsi="宋体" w:eastAsia="宋体" w:cs="宋体"/>
                <w:sz w:val="21"/>
                <w:szCs w:val="21"/>
              </w:rPr>
            </w:pPr>
            <w:r>
              <w:rPr>
                <w:rFonts w:ascii="宋体" w:hAnsi="宋体" w:eastAsia="宋体" w:cs="宋体"/>
                <w:spacing w:val="-2"/>
                <w:sz w:val="21"/>
                <w:szCs w:val="21"/>
              </w:rPr>
              <w:t>归口管理的行政单位离退</w:t>
            </w:r>
            <w:r>
              <w:rPr>
                <w:rFonts w:ascii="宋体" w:hAnsi="宋体" w:eastAsia="宋体" w:cs="宋体"/>
                <w:spacing w:val="-76"/>
                <w:sz w:val="21"/>
                <w:szCs w:val="21"/>
              </w:rPr>
              <w:t xml:space="preserve"> </w:t>
            </w:r>
            <w:r>
              <w:rPr>
                <w:rFonts w:ascii="宋体" w:hAnsi="宋体" w:eastAsia="宋体" w:cs="宋体"/>
                <w:sz w:val="21"/>
                <w:szCs w:val="21"/>
              </w:rPr>
              <w:t>休</w:t>
            </w:r>
          </w:p>
        </w:tc>
        <w:tc>
          <w:tcPr>
            <w:tcW w:w="987" w:type="dxa"/>
            <w:vAlign w:val="top"/>
          </w:tcPr>
          <w:p>
            <w:pPr>
              <w:spacing w:before="245" w:line="204" w:lineRule="auto"/>
              <w:ind w:firstLine="465"/>
              <w:jc w:val="left"/>
              <w:rPr>
                <w:rFonts w:ascii="宋体" w:hAnsi="宋体" w:eastAsia="宋体" w:cs="宋体"/>
                <w:sz w:val="21"/>
                <w:szCs w:val="21"/>
              </w:rPr>
            </w:pPr>
            <w:r>
              <w:rPr>
                <w:rFonts w:ascii="宋体" w:hAnsi="宋体" w:eastAsia="宋体" w:cs="宋体"/>
                <w:spacing w:val="-4"/>
                <w:sz w:val="21"/>
                <w:szCs w:val="21"/>
              </w:rPr>
              <w:t>10.42</w:t>
            </w:r>
          </w:p>
        </w:tc>
        <w:tc>
          <w:tcPr>
            <w:tcW w:w="1071" w:type="dxa"/>
            <w:vAlign w:val="top"/>
          </w:tcPr>
          <w:p>
            <w:pPr>
              <w:spacing w:before="245" w:line="204" w:lineRule="auto"/>
              <w:ind w:firstLine="546"/>
              <w:jc w:val="left"/>
              <w:rPr>
                <w:rFonts w:ascii="宋体" w:hAnsi="宋体" w:eastAsia="宋体" w:cs="宋体"/>
                <w:sz w:val="21"/>
                <w:szCs w:val="21"/>
              </w:rPr>
            </w:pPr>
            <w:r>
              <w:rPr>
                <w:rFonts w:ascii="宋体" w:hAnsi="宋体" w:eastAsia="宋体" w:cs="宋体"/>
                <w:spacing w:val="-4"/>
                <w:sz w:val="21"/>
                <w:szCs w:val="21"/>
              </w:rPr>
              <w:t>10.42</w:t>
            </w:r>
          </w:p>
        </w:tc>
        <w:tc>
          <w:tcPr>
            <w:tcW w:w="1155" w:type="dxa"/>
            <w:vAlign w:val="top"/>
          </w:tcPr>
          <w:p>
            <w:pPr>
              <w:spacing w:line="240" w:lineRule="auto"/>
              <w:jc w:val="left"/>
              <w:rPr>
                <w:rFonts w:ascii="Arial" w:hAnsi="Arial" w:eastAsia="Arial" w:cs="Arial"/>
                <w:sz w:val="21"/>
                <w:szCs w:val="21"/>
              </w:rPr>
            </w:pPr>
          </w:p>
        </w:tc>
        <w:tc>
          <w:tcPr>
            <w:tcW w:w="946" w:type="dxa"/>
            <w:vAlign w:val="top"/>
          </w:tcPr>
          <w:p>
            <w:pPr>
              <w:spacing w:line="240" w:lineRule="auto"/>
              <w:jc w:val="left"/>
              <w:rPr>
                <w:rFonts w:ascii="Arial" w:hAnsi="Arial" w:eastAsia="Arial" w:cs="Arial"/>
                <w:sz w:val="21"/>
                <w:szCs w:val="21"/>
              </w:rPr>
            </w:pPr>
          </w:p>
        </w:tc>
        <w:tc>
          <w:tcPr>
            <w:tcW w:w="735" w:type="dxa"/>
            <w:vAlign w:val="top"/>
          </w:tcPr>
          <w:p>
            <w:pPr>
              <w:spacing w:line="240" w:lineRule="auto"/>
              <w:jc w:val="left"/>
              <w:rPr>
                <w:rFonts w:ascii="Arial" w:hAnsi="Arial" w:eastAsia="Arial" w:cs="Arial"/>
                <w:sz w:val="21"/>
                <w:szCs w:val="21"/>
              </w:rPr>
            </w:pPr>
          </w:p>
        </w:tc>
        <w:tc>
          <w:tcPr>
            <w:tcW w:w="901"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855" w:type="dxa"/>
            <w:vAlign w:val="top"/>
          </w:tcPr>
          <w:p>
            <w:pPr>
              <w:spacing w:before="167" w:line="204" w:lineRule="auto"/>
              <w:ind w:firstLine="22"/>
              <w:jc w:val="left"/>
              <w:rPr>
                <w:rFonts w:ascii="宋体" w:hAnsi="宋体" w:eastAsia="宋体" w:cs="宋体"/>
                <w:sz w:val="21"/>
                <w:szCs w:val="21"/>
              </w:rPr>
            </w:pPr>
            <w:r>
              <w:rPr>
                <w:rFonts w:ascii="宋体" w:hAnsi="宋体" w:eastAsia="宋体" w:cs="宋体"/>
                <w:spacing w:val="-2"/>
                <w:sz w:val="21"/>
                <w:szCs w:val="21"/>
              </w:rPr>
              <w:t>2080502</w:t>
            </w:r>
          </w:p>
        </w:tc>
        <w:tc>
          <w:tcPr>
            <w:tcW w:w="2415" w:type="dxa"/>
            <w:gridSpan w:val="2"/>
            <w:vAlign w:val="top"/>
          </w:tcPr>
          <w:p>
            <w:pPr>
              <w:spacing w:before="134" w:line="204" w:lineRule="auto"/>
              <w:ind w:firstLine="21"/>
              <w:jc w:val="left"/>
              <w:rPr>
                <w:rFonts w:ascii="宋体" w:hAnsi="宋体" w:eastAsia="宋体" w:cs="宋体"/>
                <w:sz w:val="21"/>
                <w:szCs w:val="21"/>
              </w:rPr>
            </w:pPr>
            <w:r>
              <w:rPr>
                <w:rFonts w:ascii="宋体" w:hAnsi="宋体" w:eastAsia="宋体" w:cs="宋体"/>
                <w:spacing w:val="-1"/>
                <w:sz w:val="21"/>
                <w:szCs w:val="21"/>
              </w:rPr>
              <w:t>事业单位离退休</w:t>
            </w:r>
          </w:p>
        </w:tc>
        <w:tc>
          <w:tcPr>
            <w:tcW w:w="987" w:type="dxa"/>
            <w:vAlign w:val="top"/>
          </w:tcPr>
          <w:p>
            <w:pPr>
              <w:spacing w:before="166" w:line="204" w:lineRule="auto"/>
              <w:ind w:firstLine="557"/>
              <w:jc w:val="left"/>
              <w:rPr>
                <w:rFonts w:ascii="宋体" w:hAnsi="宋体" w:eastAsia="宋体" w:cs="宋体"/>
                <w:sz w:val="21"/>
                <w:szCs w:val="21"/>
              </w:rPr>
            </w:pPr>
            <w:r>
              <w:rPr>
                <w:rFonts w:ascii="宋体" w:hAnsi="宋体" w:eastAsia="宋体" w:cs="宋体"/>
                <w:spacing w:val="-2"/>
                <w:sz w:val="21"/>
                <w:szCs w:val="21"/>
              </w:rPr>
              <w:t>2.81</w:t>
            </w:r>
          </w:p>
        </w:tc>
        <w:tc>
          <w:tcPr>
            <w:tcW w:w="1071" w:type="dxa"/>
            <w:vAlign w:val="top"/>
          </w:tcPr>
          <w:p>
            <w:pPr>
              <w:spacing w:before="166" w:line="204" w:lineRule="auto"/>
              <w:ind w:firstLine="638"/>
              <w:jc w:val="left"/>
              <w:rPr>
                <w:rFonts w:ascii="宋体" w:hAnsi="宋体" w:eastAsia="宋体" w:cs="宋体"/>
                <w:sz w:val="21"/>
                <w:szCs w:val="21"/>
              </w:rPr>
            </w:pPr>
            <w:r>
              <w:rPr>
                <w:rFonts w:ascii="宋体" w:hAnsi="宋体" w:eastAsia="宋体" w:cs="宋体"/>
                <w:spacing w:val="-2"/>
                <w:sz w:val="21"/>
                <w:szCs w:val="21"/>
              </w:rPr>
              <w:t>2.81</w:t>
            </w:r>
          </w:p>
        </w:tc>
        <w:tc>
          <w:tcPr>
            <w:tcW w:w="1155" w:type="dxa"/>
            <w:vAlign w:val="top"/>
          </w:tcPr>
          <w:p>
            <w:pPr>
              <w:spacing w:line="240" w:lineRule="auto"/>
              <w:jc w:val="left"/>
              <w:rPr>
                <w:rFonts w:ascii="Arial" w:hAnsi="Arial" w:eastAsia="Arial" w:cs="Arial"/>
                <w:sz w:val="21"/>
                <w:szCs w:val="21"/>
              </w:rPr>
            </w:pPr>
          </w:p>
        </w:tc>
        <w:tc>
          <w:tcPr>
            <w:tcW w:w="946" w:type="dxa"/>
            <w:vAlign w:val="top"/>
          </w:tcPr>
          <w:p>
            <w:pPr>
              <w:spacing w:line="240" w:lineRule="auto"/>
              <w:jc w:val="left"/>
              <w:rPr>
                <w:rFonts w:ascii="Arial" w:hAnsi="Arial" w:eastAsia="Arial" w:cs="Arial"/>
                <w:sz w:val="21"/>
                <w:szCs w:val="21"/>
              </w:rPr>
            </w:pPr>
          </w:p>
        </w:tc>
        <w:tc>
          <w:tcPr>
            <w:tcW w:w="735" w:type="dxa"/>
            <w:vAlign w:val="top"/>
          </w:tcPr>
          <w:p>
            <w:pPr>
              <w:spacing w:line="240" w:lineRule="auto"/>
              <w:jc w:val="left"/>
              <w:rPr>
                <w:rFonts w:ascii="Arial" w:hAnsi="Arial" w:eastAsia="Arial" w:cs="Arial"/>
                <w:sz w:val="21"/>
                <w:szCs w:val="21"/>
              </w:rPr>
            </w:pPr>
          </w:p>
        </w:tc>
        <w:tc>
          <w:tcPr>
            <w:tcW w:w="901"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31" w:hRule="atLeast"/>
        </w:trPr>
        <w:tc>
          <w:tcPr>
            <w:tcW w:w="855" w:type="dxa"/>
            <w:vAlign w:val="top"/>
          </w:tcPr>
          <w:p>
            <w:pPr>
              <w:spacing w:before="246" w:line="204" w:lineRule="auto"/>
              <w:ind w:firstLine="22"/>
              <w:jc w:val="left"/>
              <w:rPr>
                <w:rFonts w:ascii="宋体" w:hAnsi="宋体" w:eastAsia="宋体" w:cs="宋体"/>
                <w:sz w:val="21"/>
                <w:szCs w:val="21"/>
              </w:rPr>
            </w:pPr>
            <w:r>
              <w:rPr>
                <w:rFonts w:ascii="宋体" w:hAnsi="宋体" w:eastAsia="宋体" w:cs="宋体"/>
                <w:spacing w:val="-2"/>
                <w:sz w:val="21"/>
                <w:szCs w:val="21"/>
              </w:rPr>
              <w:t>2080505</w:t>
            </w:r>
          </w:p>
        </w:tc>
        <w:tc>
          <w:tcPr>
            <w:tcW w:w="2415" w:type="dxa"/>
            <w:gridSpan w:val="2"/>
            <w:vAlign w:val="top"/>
          </w:tcPr>
          <w:p>
            <w:pPr>
              <w:spacing w:before="58" w:line="229" w:lineRule="auto"/>
              <w:ind w:left="31" w:right="81" w:hanging="12"/>
              <w:jc w:val="left"/>
              <w:rPr>
                <w:rFonts w:ascii="宋体" w:hAnsi="宋体" w:eastAsia="宋体" w:cs="宋体"/>
                <w:sz w:val="21"/>
                <w:szCs w:val="21"/>
              </w:rPr>
            </w:pPr>
            <w:r>
              <w:rPr>
                <w:rFonts w:ascii="宋体" w:hAnsi="宋体" w:eastAsia="宋体" w:cs="宋体"/>
                <w:spacing w:val="-1"/>
                <w:sz w:val="21"/>
                <w:szCs w:val="21"/>
              </w:rPr>
              <w:t>机关事业单位养老保险缴</w:t>
            </w:r>
            <w:r>
              <w:rPr>
                <w:rFonts w:ascii="宋体" w:hAnsi="宋体" w:eastAsia="宋体" w:cs="宋体"/>
                <w:spacing w:val="-78"/>
                <w:sz w:val="21"/>
                <w:szCs w:val="21"/>
              </w:rPr>
              <w:t xml:space="preserve"> </w:t>
            </w:r>
            <w:r>
              <w:rPr>
                <w:rFonts w:ascii="宋体" w:hAnsi="宋体" w:eastAsia="宋体" w:cs="宋体"/>
                <w:spacing w:val="-4"/>
                <w:sz w:val="21"/>
                <w:szCs w:val="21"/>
              </w:rPr>
              <w:t>费支出</w:t>
            </w:r>
          </w:p>
        </w:tc>
        <w:tc>
          <w:tcPr>
            <w:tcW w:w="987" w:type="dxa"/>
            <w:vAlign w:val="top"/>
          </w:tcPr>
          <w:p>
            <w:pPr>
              <w:spacing w:before="246" w:line="204" w:lineRule="auto"/>
              <w:ind w:firstLine="453"/>
              <w:jc w:val="left"/>
              <w:rPr>
                <w:rFonts w:ascii="宋体" w:hAnsi="宋体" w:eastAsia="宋体" w:cs="宋体"/>
                <w:sz w:val="21"/>
                <w:szCs w:val="21"/>
              </w:rPr>
            </w:pPr>
            <w:r>
              <w:rPr>
                <w:rFonts w:ascii="宋体" w:hAnsi="宋体" w:eastAsia="宋体" w:cs="宋体"/>
                <w:spacing w:val="-2"/>
                <w:sz w:val="21"/>
                <w:szCs w:val="21"/>
              </w:rPr>
              <w:t>36.64</w:t>
            </w:r>
          </w:p>
        </w:tc>
        <w:tc>
          <w:tcPr>
            <w:tcW w:w="1071" w:type="dxa"/>
            <w:vAlign w:val="top"/>
          </w:tcPr>
          <w:p>
            <w:pPr>
              <w:spacing w:before="246" w:line="204" w:lineRule="auto"/>
              <w:ind w:firstLine="535"/>
              <w:jc w:val="left"/>
              <w:rPr>
                <w:rFonts w:ascii="宋体" w:hAnsi="宋体" w:eastAsia="宋体" w:cs="宋体"/>
                <w:sz w:val="21"/>
                <w:szCs w:val="21"/>
              </w:rPr>
            </w:pPr>
            <w:r>
              <w:rPr>
                <w:rFonts w:ascii="宋体" w:hAnsi="宋体" w:eastAsia="宋体" w:cs="宋体"/>
                <w:spacing w:val="-2"/>
                <w:sz w:val="21"/>
                <w:szCs w:val="21"/>
              </w:rPr>
              <w:t>36.64</w:t>
            </w:r>
          </w:p>
        </w:tc>
        <w:tc>
          <w:tcPr>
            <w:tcW w:w="1155" w:type="dxa"/>
            <w:vAlign w:val="top"/>
          </w:tcPr>
          <w:p>
            <w:pPr>
              <w:spacing w:line="240" w:lineRule="auto"/>
              <w:jc w:val="left"/>
              <w:rPr>
                <w:rFonts w:ascii="Arial" w:hAnsi="Arial" w:eastAsia="Arial" w:cs="Arial"/>
                <w:sz w:val="21"/>
                <w:szCs w:val="21"/>
              </w:rPr>
            </w:pPr>
          </w:p>
        </w:tc>
        <w:tc>
          <w:tcPr>
            <w:tcW w:w="946" w:type="dxa"/>
            <w:vAlign w:val="top"/>
          </w:tcPr>
          <w:p>
            <w:pPr>
              <w:spacing w:line="240" w:lineRule="auto"/>
              <w:jc w:val="left"/>
              <w:rPr>
                <w:rFonts w:ascii="Arial" w:hAnsi="Arial" w:eastAsia="Arial" w:cs="Arial"/>
                <w:sz w:val="21"/>
                <w:szCs w:val="21"/>
              </w:rPr>
            </w:pPr>
          </w:p>
        </w:tc>
        <w:tc>
          <w:tcPr>
            <w:tcW w:w="735" w:type="dxa"/>
            <w:vAlign w:val="top"/>
          </w:tcPr>
          <w:p>
            <w:pPr>
              <w:spacing w:line="240" w:lineRule="auto"/>
              <w:jc w:val="left"/>
              <w:rPr>
                <w:rFonts w:ascii="Arial" w:hAnsi="Arial" w:eastAsia="Arial" w:cs="Arial"/>
                <w:sz w:val="21"/>
                <w:szCs w:val="21"/>
              </w:rPr>
            </w:pPr>
          </w:p>
        </w:tc>
        <w:tc>
          <w:tcPr>
            <w:tcW w:w="901"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77" w:hRule="atLeast"/>
        </w:trPr>
        <w:tc>
          <w:tcPr>
            <w:tcW w:w="855" w:type="dxa"/>
            <w:vAlign w:val="top"/>
          </w:tcPr>
          <w:p>
            <w:pPr>
              <w:spacing w:before="165" w:line="204" w:lineRule="auto"/>
              <w:ind w:firstLine="22"/>
              <w:jc w:val="left"/>
              <w:rPr>
                <w:rFonts w:ascii="宋体" w:hAnsi="宋体" w:eastAsia="宋体" w:cs="宋体"/>
                <w:sz w:val="21"/>
                <w:szCs w:val="21"/>
              </w:rPr>
            </w:pPr>
            <w:r>
              <w:rPr>
                <w:rFonts w:ascii="宋体" w:hAnsi="宋体" w:eastAsia="宋体" w:cs="宋体"/>
                <w:spacing w:val="-2"/>
                <w:sz w:val="21"/>
                <w:szCs w:val="21"/>
              </w:rPr>
              <w:t>210</w:t>
            </w:r>
          </w:p>
        </w:tc>
        <w:tc>
          <w:tcPr>
            <w:tcW w:w="2415" w:type="dxa"/>
            <w:gridSpan w:val="2"/>
            <w:vAlign w:val="top"/>
          </w:tcPr>
          <w:p>
            <w:pPr>
              <w:spacing w:before="134" w:line="204" w:lineRule="auto"/>
              <w:ind w:firstLine="30"/>
              <w:jc w:val="left"/>
              <w:rPr>
                <w:rFonts w:ascii="宋体" w:hAnsi="宋体" w:eastAsia="宋体" w:cs="宋体"/>
                <w:sz w:val="21"/>
                <w:szCs w:val="21"/>
              </w:rPr>
            </w:pPr>
            <w:r>
              <w:rPr>
                <w:rFonts w:ascii="宋体" w:hAnsi="宋体" w:eastAsia="宋体" w:cs="宋体"/>
                <w:spacing w:val="-2"/>
                <w:sz w:val="21"/>
                <w:szCs w:val="21"/>
              </w:rPr>
              <w:t>医疗卫生与计划生育支出</w:t>
            </w:r>
          </w:p>
        </w:tc>
        <w:tc>
          <w:tcPr>
            <w:tcW w:w="987" w:type="dxa"/>
            <w:vAlign w:val="top"/>
          </w:tcPr>
          <w:p>
            <w:pPr>
              <w:spacing w:before="165" w:line="204" w:lineRule="auto"/>
              <w:ind w:firstLine="465"/>
              <w:jc w:val="left"/>
              <w:rPr>
                <w:rFonts w:ascii="宋体" w:hAnsi="宋体" w:eastAsia="宋体" w:cs="宋体"/>
                <w:sz w:val="21"/>
                <w:szCs w:val="21"/>
              </w:rPr>
            </w:pPr>
            <w:r>
              <w:rPr>
                <w:rFonts w:ascii="宋体" w:hAnsi="宋体" w:eastAsia="宋体" w:cs="宋体"/>
                <w:spacing w:val="-4"/>
                <w:sz w:val="21"/>
                <w:szCs w:val="21"/>
              </w:rPr>
              <w:t>10.82</w:t>
            </w:r>
          </w:p>
        </w:tc>
        <w:tc>
          <w:tcPr>
            <w:tcW w:w="1071" w:type="dxa"/>
            <w:vAlign w:val="top"/>
          </w:tcPr>
          <w:p>
            <w:pPr>
              <w:spacing w:before="165" w:line="204" w:lineRule="auto"/>
              <w:ind w:firstLine="546"/>
              <w:jc w:val="left"/>
              <w:rPr>
                <w:rFonts w:ascii="宋体" w:hAnsi="宋体" w:eastAsia="宋体" w:cs="宋体"/>
                <w:sz w:val="21"/>
                <w:szCs w:val="21"/>
              </w:rPr>
            </w:pPr>
            <w:r>
              <w:rPr>
                <w:rFonts w:ascii="宋体" w:hAnsi="宋体" w:eastAsia="宋体" w:cs="宋体"/>
                <w:spacing w:val="-4"/>
                <w:sz w:val="21"/>
                <w:szCs w:val="21"/>
              </w:rPr>
              <w:t>10.82</w:t>
            </w:r>
          </w:p>
        </w:tc>
        <w:tc>
          <w:tcPr>
            <w:tcW w:w="1155" w:type="dxa"/>
            <w:vAlign w:val="top"/>
          </w:tcPr>
          <w:p>
            <w:pPr>
              <w:spacing w:line="240" w:lineRule="auto"/>
              <w:jc w:val="left"/>
              <w:rPr>
                <w:rFonts w:ascii="Arial" w:hAnsi="Arial" w:eastAsia="Arial" w:cs="Arial"/>
                <w:sz w:val="21"/>
                <w:szCs w:val="21"/>
              </w:rPr>
            </w:pPr>
          </w:p>
        </w:tc>
        <w:tc>
          <w:tcPr>
            <w:tcW w:w="946" w:type="dxa"/>
            <w:vAlign w:val="top"/>
          </w:tcPr>
          <w:p>
            <w:pPr>
              <w:spacing w:line="240" w:lineRule="auto"/>
              <w:jc w:val="left"/>
              <w:rPr>
                <w:rFonts w:ascii="Arial" w:hAnsi="Arial" w:eastAsia="Arial" w:cs="Arial"/>
                <w:sz w:val="21"/>
                <w:szCs w:val="21"/>
              </w:rPr>
            </w:pPr>
          </w:p>
        </w:tc>
        <w:tc>
          <w:tcPr>
            <w:tcW w:w="735" w:type="dxa"/>
            <w:vAlign w:val="top"/>
          </w:tcPr>
          <w:p>
            <w:pPr>
              <w:spacing w:line="240" w:lineRule="auto"/>
              <w:jc w:val="left"/>
              <w:rPr>
                <w:rFonts w:ascii="Arial" w:hAnsi="Arial" w:eastAsia="Arial" w:cs="Arial"/>
                <w:sz w:val="21"/>
                <w:szCs w:val="21"/>
              </w:rPr>
            </w:pPr>
          </w:p>
        </w:tc>
        <w:tc>
          <w:tcPr>
            <w:tcW w:w="901"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855" w:type="dxa"/>
            <w:vAlign w:val="top"/>
          </w:tcPr>
          <w:p>
            <w:pPr>
              <w:spacing w:before="165" w:line="204" w:lineRule="auto"/>
              <w:ind w:firstLine="22"/>
              <w:jc w:val="left"/>
              <w:rPr>
                <w:rFonts w:ascii="宋体" w:hAnsi="宋体" w:eastAsia="宋体" w:cs="宋体"/>
                <w:sz w:val="21"/>
                <w:szCs w:val="21"/>
              </w:rPr>
            </w:pPr>
            <w:r>
              <w:rPr>
                <w:rFonts w:ascii="宋体" w:hAnsi="宋体" w:eastAsia="宋体" w:cs="宋体"/>
                <w:spacing w:val="-2"/>
                <w:sz w:val="21"/>
                <w:szCs w:val="21"/>
              </w:rPr>
              <w:t>21011</w:t>
            </w:r>
          </w:p>
        </w:tc>
        <w:tc>
          <w:tcPr>
            <w:tcW w:w="2415" w:type="dxa"/>
            <w:gridSpan w:val="2"/>
            <w:vAlign w:val="top"/>
          </w:tcPr>
          <w:p>
            <w:pPr>
              <w:spacing w:before="134" w:line="204" w:lineRule="auto"/>
              <w:ind w:firstLine="20"/>
              <w:jc w:val="left"/>
              <w:rPr>
                <w:rFonts w:ascii="宋体" w:hAnsi="宋体" w:eastAsia="宋体" w:cs="宋体"/>
                <w:sz w:val="21"/>
                <w:szCs w:val="21"/>
              </w:rPr>
            </w:pPr>
            <w:r>
              <w:rPr>
                <w:rFonts w:ascii="宋体" w:hAnsi="宋体" w:eastAsia="宋体" w:cs="宋体"/>
                <w:spacing w:val="-1"/>
                <w:sz w:val="21"/>
                <w:szCs w:val="21"/>
              </w:rPr>
              <w:t>行政事业单位医疗</w:t>
            </w:r>
          </w:p>
        </w:tc>
        <w:tc>
          <w:tcPr>
            <w:tcW w:w="987" w:type="dxa"/>
            <w:vAlign w:val="top"/>
          </w:tcPr>
          <w:p>
            <w:pPr>
              <w:spacing w:before="165" w:line="204" w:lineRule="auto"/>
              <w:ind w:firstLine="465"/>
              <w:jc w:val="left"/>
              <w:rPr>
                <w:rFonts w:ascii="宋体" w:hAnsi="宋体" w:eastAsia="宋体" w:cs="宋体"/>
                <w:sz w:val="21"/>
                <w:szCs w:val="21"/>
              </w:rPr>
            </w:pPr>
            <w:r>
              <w:rPr>
                <w:rFonts w:ascii="宋体" w:hAnsi="宋体" w:eastAsia="宋体" w:cs="宋体"/>
                <w:spacing w:val="-4"/>
                <w:sz w:val="21"/>
                <w:szCs w:val="21"/>
              </w:rPr>
              <w:t>10.82</w:t>
            </w:r>
          </w:p>
        </w:tc>
        <w:tc>
          <w:tcPr>
            <w:tcW w:w="1071" w:type="dxa"/>
            <w:vAlign w:val="top"/>
          </w:tcPr>
          <w:p>
            <w:pPr>
              <w:spacing w:before="165" w:line="204" w:lineRule="auto"/>
              <w:ind w:firstLine="546"/>
              <w:jc w:val="left"/>
              <w:rPr>
                <w:rFonts w:ascii="宋体" w:hAnsi="宋体" w:eastAsia="宋体" w:cs="宋体"/>
                <w:sz w:val="21"/>
                <w:szCs w:val="21"/>
              </w:rPr>
            </w:pPr>
            <w:r>
              <w:rPr>
                <w:rFonts w:ascii="宋体" w:hAnsi="宋体" w:eastAsia="宋体" w:cs="宋体"/>
                <w:spacing w:val="-5"/>
                <w:sz w:val="21"/>
                <w:szCs w:val="21"/>
              </w:rPr>
              <w:t>10.82</w:t>
            </w:r>
          </w:p>
        </w:tc>
        <w:tc>
          <w:tcPr>
            <w:tcW w:w="1155" w:type="dxa"/>
            <w:vAlign w:val="top"/>
          </w:tcPr>
          <w:p>
            <w:pPr>
              <w:spacing w:line="240" w:lineRule="auto"/>
              <w:jc w:val="left"/>
              <w:rPr>
                <w:rFonts w:ascii="Arial" w:hAnsi="Arial" w:eastAsia="Arial" w:cs="Arial"/>
                <w:sz w:val="21"/>
                <w:szCs w:val="21"/>
              </w:rPr>
            </w:pPr>
          </w:p>
        </w:tc>
        <w:tc>
          <w:tcPr>
            <w:tcW w:w="946" w:type="dxa"/>
            <w:vAlign w:val="top"/>
          </w:tcPr>
          <w:p>
            <w:pPr>
              <w:spacing w:line="240" w:lineRule="auto"/>
              <w:jc w:val="left"/>
              <w:rPr>
                <w:rFonts w:ascii="Arial" w:hAnsi="Arial" w:eastAsia="Arial" w:cs="Arial"/>
                <w:sz w:val="21"/>
                <w:szCs w:val="21"/>
              </w:rPr>
            </w:pPr>
          </w:p>
        </w:tc>
        <w:tc>
          <w:tcPr>
            <w:tcW w:w="735" w:type="dxa"/>
            <w:vAlign w:val="top"/>
          </w:tcPr>
          <w:p>
            <w:pPr>
              <w:spacing w:line="240" w:lineRule="auto"/>
              <w:jc w:val="left"/>
              <w:rPr>
                <w:rFonts w:ascii="Arial" w:hAnsi="Arial" w:eastAsia="Arial" w:cs="Arial"/>
                <w:sz w:val="21"/>
                <w:szCs w:val="21"/>
              </w:rPr>
            </w:pPr>
          </w:p>
        </w:tc>
        <w:tc>
          <w:tcPr>
            <w:tcW w:w="901"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855" w:type="dxa"/>
            <w:vAlign w:val="top"/>
          </w:tcPr>
          <w:p>
            <w:pPr>
              <w:spacing w:before="165" w:line="204" w:lineRule="auto"/>
              <w:ind w:firstLine="22"/>
              <w:jc w:val="left"/>
              <w:rPr>
                <w:rFonts w:ascii="宋体" w:hAnsi="宋体" w:eastAsia="宋体" w:cs="宋体"/>
                <w:sz w:val="21"/>
                <w:szCs w:val="21"/>
              </w:rPr>
            </w:pPr>
            <w:r>
              <w:rPr>
                <w:rFonts w:ascii="宋体" w:hAnsi="宋体" w:eastAsia="宋体" w:cs="宋体"/>
                <w:spacing w:val="-2"/>
                <w:sz w:val="21"/>
                <w:szCs w:val="21"/>
              </w:rPr>
              <w:t>2101101</w:t>
            </w:r>
          </w:p>
        </w:tc>
        <w:tc>
          <w:tcPr>
            <w:tcW w:w="2415" w:type="dxa"/>
            <w:gridSpan w:val="2"/>
            <w:vAlign w:val="top"/>
          </w:tcPr>
          <w:p>
            <w:pPr>
              <w:spacing w:before="134" w:line="204" w:lineRule="auto"/>
              <w:ind w:firstLine="20"/>
              <w:jc w:val="left"/>
              <w:rPr>
                <w:rFonts w:ascii="宋体" w:hAnsi="宋体" w:eastAsia="宋体" w:cs="宋体"/>
                <w:sz w:val="21"/>
                <w:szCs w:val="21"/>
              </w:rPr>
            </w:pPr>
            <w:r>
              <w:rPr>
                <w:rFonts w:ascii="宋体" w:hAnsi="宋体" w:eastAsia="宋体" w:cs="宋体"/>
                <w:spacing w:val="-1"/>
                <w:sz w:val="21"/>
                <w:szCs w:val="21"/>
              </w:rPr>
              <w:t>行政单位医疗</w:t>
            </w:r>
          </w:p>
        </w:tc>
        <w:tc>
          <w:tcPr>
            <w:tcW w:w="987" w:type="dxa"/>
            <w:vAlign w:val="top"/>
          </w:tcPr>
          <w:p>
            <w:pPr>
              <w:spacing w:before="167" w:line="204" w:lineRule="auto"/>
              <w:ind w:firstLine="559"/>
              <w:jc w:val="left"/>
              <w:rPr>
                <w:rFonts w:ascii="宋体" w:hAnsi="宋体" w:eastAsia="宋体" w:cs="宋体"/>
                <w:sz w:val="21"/>
                <w:szCs w:val="21"/>
              </w:rPr>
            </w:pPr>
            <w:r>
              <w:rPr>
                <w:rFonts w:ascii="宋体" w:hAnsi="宋体" w:eastAsia="宋体" w:cs="宋体"/>
                <w:spacing w:val="-2"/>
                <w:sz w:val="21"/>
                <w:szCs w:val="21"/>
              </w:rPr>
              <w:t>5.73</w:t>
            </w:r>
          </w:p>
        </w:tc>
        <w:tc>
          <w:tcPr>
            <w:tcW w:w="1071" w:type="dxa"/>
            <w:vAlign w:val="top"/>
          </w:tcPr>
          <w:p>
            <w:pPr>
              <w:spacing w:before="167" w:line="204" w:lineRule="auto"/>
              <w:ind w:firstLine="640"/>
              <w:jc w:val="left"/>
              <w:rPr>
                <w:rFonts w:ascii="宋体" w:hAnsi="宋体" w:eastAsia="宋体" w:cs="宋体"/>
                <w:sz w:val="21"/>
                <w:szCs w:val="21"/>
              </w:rPr>
            </w:pPr>
            <w:r>
              <w:rPr>
                <w:rFonts w:ascii="宋体" w:hAnsi="宋体" w:eastAsia="宋体" w:cs="宋体"/>
                <w:spacing w:val="-2"/>
                <w:sz w:val="21"/>
                <w:szCs w:val="21"/>
              </w:rPr>
              <w:t>5.73</w:t>
            </w:r>
          </w:p>
        </w:tc>
        <w:tc>
          <w:tcPr>
            <w:tcW w:w="1155" w:type="dxa"/>
            <w:vAlign w:val="top"/>
          </w:tcPr>
          <w:p>
            <w:pPr>
              <w:spacing w:line="240" w:lineRule="auto"/>
              <w:jc w:val="left"/>
              <w:rPr>
                <w:rFonts w:ascii="Arial" w:hAnsi="Arial" w:eastAsia="Arial" w:cs="Arial"/>
                <w:sz w:val="21"/>
                <w:szCs w:val="21"/>
              </w:rPr>
            </w:pPr>
          </w:p>
        </w:tc>
        <w:tc>
          <w:tcPr>
            <w:tcW w:w="946" w:type="dxa"/>
            <w:vAlign w:val="top"/>
          </w:tcPr>
          <w:p>
            <w:pPr>
              <w:spacing w:line="240" w:lineRule="auto"/>
              <w:jc w:val="left"/>
              <w:rPr>
                <w:rFonts w:ascii="Arial" w:hAnsi="Arial" w:eastAsia="Arial" w:cs="Arial"/>
                <w:sz w:val="21"/>
                <w:szCs w:val="21"/>
              </w:rPr>
            </w:pPr>
          </w:p>
        </w:tc>
        <w:tc>
          <w:tcPr>
            <w:tcW w:w="735" w:type="dxa"/>
            <w:vAlign w:val="top"/>
          </w:tcPr>
          <w:p>
            <w:pPr>
              <w:spacing w:line="240" w:lineRule="auto"/>
              <w:jc w:val="left"/>
              <w:rPr>
                <w:rFonts w:ascii="Arial" w:hAnsi="Arial" w:eastAsia="Arial" w:cs="Arial"/>
                <w:sz w:val="21"/>
                <w:szCs w:val="21"/>
              </w:rPr>
            </w:pPr>
          </w:p>
        </w:tc>
        <w:tc>
          <w:tcPr>
            <w:tcW w:w="901"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74" w:hRule="atLeast"/>
        </w:trPr>
        <w:tc>
          <w:tcPr>
            <w:tcW w:w="855" w:type="dxa"/>
            <w:vAlign w:val="top"/>
          </w:tcPr>
          <w:p>
            <w:pPr>
              <w:spacing w:before="165" w:line="204" w:lineRule="auto"/>
              <w:ind w:firstLine="22"/>
              <w:jc w:val="left"/>
              <w:rPr>
                <w:rFonts w:ascii="宋体" w:hAnsi="宋体" w:eastAsia="宋体" w:cs="宋体"/>
                <w:sz w:val="21"/>
                <w:szCs w:val="21"/>
              </w:rPr>
            </w:pPr>
            <w:r>
              <w:rPr>
                <w:rFonts w:ascii="宋体" w:hAnsi="宋体" w:eastAsia="宋体" w:cs="宋体"/>
                <w:spacing w:val="-2"/>
                <w:sz w:val="21"/>
                <w:szCs w:val="21"/>
              </w:rPr>
              <w:t>2101102</w:t>
            </w:r>
          </w:p>
        </w:tc>
        <w:tc>
          <w:tcPr>
            <w:tcW w:w="2415" w:type="dxa"/>
            <w:gridSpan w:val="2"/>
            <w:vAlign w:val="top"/>
          </w:tcPr>
          <w:p>
            <w:pPr>
              <w:spacing w:before="133" w:line="204" w:lineRule="auto"/>
              <w:ind w:firstLine="21"/>
              <w:jc w:val="left"/>
              <w:rPr>
                <w:rFonts w:ascii="宋体" w:hAnsi="宋体" w:eastAsia="宋体" w:cs="宋体"/>
                <w:sz w:val="21"/>
                <w:szCs w:val="21"/>
              </w:rPr>
            </w:pPr>
            <w:r>
              <w:rPr>
                <w:rFonts w:ascii="宋体" w:hAnsi="宋体" w:eastAsia="宋体" w:cs="宋体"/>
                <w:spacing w:val="-2"/>
                <w:sz w:val="21"/>
                <w:szCs w:val="21"/>
              </w:rPr>
              <w:t>事业单位医疗</w:t>
            </w:r>
          </w:p>
        </w:tc>
        <w:tc>
          <w:tcPr>
            <w:tcW w:w="987" w:type="dxa"/>
            <w:vAlign w:val="top"/>
          </w:tcPr>
          <w:p>
            <w:pPr>
              <w:spacing w:before="166" w:line="204" w:lineRule="auto"/>
              <w:ind w:firstLine="559"/>
              <w:jc w:val="left"/>
              <w:rPr>
                <w:rFonts w:ascii="宋体" w:hAnsi="宋体" w:eastAsia="宋体" w:cs="宋体"/>
                <w:sz w:val="21"/>
                <w:szCs w:val="21"/>
              </w:rPr>
            </w:pPr>
            <w:r>
              <w:rPr>
                <w:rFonts w:ascii="宋体" w:hAnsi="宋体" w:eastAsia="宋体" w:cs="宋体"/>
                <w:spacing w:val="-2"/>
                <w:sz w:val="21"/>
                <w:szCs w:val="21"/>
              </w:rPr>
              <w:t>5.09</w:t>
            </w:r>
          </w:p>
        </w:tc>
        <w:tc>
          <w:tcPr>
            <w:tcW w:w="1071" w:type="dxa"/>
            <w:vAlign w:val="top"/>
          </w:tcPr>
          <w:p>
            <w:pPr>
              <w:spacing w:before="166" w:line="204" w:lineRule="auto"/>
              <w:ind w:firstLine="640"/>
              <w:jc w:val="left"/>
              <w:rPr>
                <w:rFonts w:ascii="宋体" w:hAnsi="宋体" w:eastAsia="宋体" w:cs="宋体"/>
                <w:sz w:val="21"/>
                <w:szCs w:val="21"/>
              </w:rPr>
            </w:pPr>
            <w:r>
              <w:rPr>
                <w:rFonts w:ascii="宋体" w:hAnsi="宋体" w:eastAsia="宋体" w:cs="宋体"/>
                <w:spacing w:val="-2"/>
                <w:sz w:val="21"/>
                <w:szCs w:val="21"/>
              </w:rPr>
              <w:t>5.09</w:t>
            </w:r>
          </w:p>
        </w:tc>
        <w:tc>
          <w:tcPr>
            <w:tcW w:w="1155" w:type="dxa"/>
            <w:vAlign w:val="top"/>
          </w:tcPr>
          <w:p>
            <w:pPr>
              <w:spacing w:line="240" w:lineRule="auto"/>
              <w:jc w:val="left"/>
              <w:rPr>
                <w:rFonts w:ascii="Arial" w:hAnsi="Arial" w:eastAsia="Arial" w:cs="Arial"/>
                <w:sz w:val="21"/>
                <w:szCs w:val="21"/>
              </w:rPr>
            </w:pPr>
          </w:p>
        </w:tc>
        <w:tc>
          <w:tcPr>
            <w:tcW w:w="946" w:type="dxa"/>
            <w:vAlign w:val="top"/>
          </w:tcPr>
          <w:p>
            <w:pPr>
              <w:spacing w:line="240" w:lineRule="auto"/>
              <w:jc w:val="left"/>
              <w:rPr>
                <w:rFonts w:ascii="Arial" w:hAnsi="Arial" w:eastAsia="Arial" w:cs="Arial"/>
                <w:sz w:val="21"/>
                <w:szCs w:val="21"/>
              </w:rPr>
            </w:pPr>
          </w:p>
        </w:tc>
        <w:tc>
          <w:tcPr>
            <w:tcW w:w="735" w:type="dxa"/>
            <w:vAlign w:val="top"/>
          </w:tcPr>
          <w:p>
            <w:pPr>
              <w:spacing w:line="240" w:lineRule="auto"/>
              <w:jc w:val="left"/>
              <w:rPr>
                <w:rFonts w:ascii="Arial" w:hAnsi="Arial" w:eastAsia="Arial" w:cs="Arial"/>
                <w:sz w:val="21"/>
                <w:szCs w:val="21"/>
              </w:rPr>
            </w:pPr>
          </w:p>
        </w:tc>
        <w:tc>
          <w:tcPr>
            <w:tcW w:w="901"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1" w:hRule="atLeast"/>
        </w:trPr>
        <w:tc>
          <w:tcPr>
            <w:tcW w:w="855" w:type="dxa"/>
            <w:vAlign w:val="top"/>
          </w:tcPr>
          <w:p>
            <w:pPr>
              <w:spacing w:before="112" w:line="204" w:lineRule="auto"/>
              <w:ind w:firstLine="22"/>
              <w:jc w:val="left"/>
              <w:rPr>
                <w:rFonts w:ascii="宋体" w:hAnsi="宋体" w:eastAsia="宋体" w:cs="宋体"/>
                <w:sz w:val="21"/>
                <w:szCs w:val="21"/>
              </w:rPr>
            </w:pPr>
            <w:r>
              <w:rPr>
                <w:rFonts w:ascii="宋体" w:hAnsi="宋体" w:eastAsia="宋体" w:cs="宋体"/>
                <w:spacing w:val="-2"/>
                <w:sz w:val="21"/>
                <w:szCs w:val="21"/>
              </w:rPr>
              <w:t>221</w:t>
            </w:r>
          </w:p>
        </w:tc>
        <w:tc>
          <w:tcPr>
            <w:tcW w:w="2415" w:type="dxa"/>
            <w:gridSpan w:val="2"/>
            <w:vAlign w:val="top"/>
          </w:tcPr>
          <w:p>
            <w:pPr>
              <w:spacing w:before="81" w:line="204" w:lineRule="auto"/>
              <w:ind w:firstLine="20"/>
              <w:jc w:val="left"/>
              <w:rPr>
                <w:rFonts w:ascii="宋体" w:hAnsi="宋体" w:eastAsia="宋体" w:cs="宋体"/>
                <w:sz w:val="21"/>
                <w:szCs w:val="21"/>
              </w:rPr>
            </w:pPr>
            <w:r>
              <w:rPr>
                <w:rFonts w:ascii="宋体" w:hAnsi="宋体" w:eastAsia="宋体" w:cs="宋体"/>
                <w:spacing w:val="-1"/>
                <w:sz w:val="21"/>
                <w:szCs w:val="21"/>
              </w:rPr>
              <w:t>住房保障支出</w:t>
            </w:r>
          </w:p>
        </w:tc>
        <w:tc>
          <w:tcPr>
            <w:tcW w:w="987" w:type="dxa"/>
            <w:vAlign w:val="top"/>
          </w:tcPr>
          <w:p>
            <w:pPr>
              <w:spacing w:before="112" w:line="204" w:lineRule="auto"/>
              <w:ind w:firstLine="452"/>
              <w:jc w:val="left"/>
              <w:rPr>
                <w:rFonts w:ascii="宋体" w:hAnsi="宋体" w:eastAsia="宋体" w:cs="宋体"/>
                <w:sz w:val="21"/>
                <w:szCs w:val="21"/>
              </w:rPr>
            </w:pPr>
            <w:r>
              <w:rPr>
                <w:rFonts w:ascii="宋体" w:hAnsi="宋体" w:eastAsia="宋体" w:cs="宋体"/>
                <w:spacing w:val="-2"/>
                <w:sz w:val="21"/>
                <w:szCs w:val="21"/>
              </w:rPr>
              <w:t>22.71</w:t>
            </w:r>
          </w:p>
        </w:tc>
        <w:tc>
          <w:tcPr>
            <w:tcW w:w="1071" w:type="dxa"/>
            <w:vAlign w:val="top"/>
          </w:tcPr>
          <w:p>
            <w:pPr>
              <w:spacing w:before="112" w:line="204" w:lineRule="auto"/>
              <w:ind w:firstLine="533"/>
              <w:jc w:val="left"/>
              <w:rPr>
                <w:rFonts w:ascii="宋体" w:hAnsi="宋体" w:eastAsia="宋体" w:cs="宋体"/>
                <w:sz w:val="21"/>
                <w:szCs w:val="21"/>
              </w:rPr>
            </w:pPr>
            <w:r>
              <w:rPr>
                <w:rFonts w:ascii="宋体" w:hAnsi="宋体" w:eastAsia="宋体" w:cs="宋体"/>
                <w:spacing w:val="-2"/>
                <w:sz w:val="21"/>
                <w:szCs w:val="21"/>
              </w:rPr>
              <w:t>22.71</w:t>
            </w:r>
          </w:p>
        </w:tc>
        <w:tc>
          <w:tcPr>
            <w:tcW w:w="1155" w:type="dxa"/>
            <w:vAlign w:val="top"/>
          </w:tcPr>
          <w:p>
            <w:pPr>
              <w:spacing w:line="240" w:lineRule="auto"/>
              <w:jc w:val="left"/>
              <w:rPr>
                <w:rFonts w:ascii="Arial" w:hAnsi="Arial" w:eastAsia="Arial" w:cs="Arial"/>
                <w:sz w:val="21"/>
                <w:szCs w:val="21"/>
              </w:rPr>
            </w:pPr>
          </w:p>
        </w:tc>
        <w:tc>
          <w:tcPr>
            <w:tcW w:w="946" w:type="dxa"/>
            <w:vAlign w:val="top"/>
          </w:tcPr>
          <w:p>
            <w:pPr>
              <w:spacing w:line="240" w:lineRule="auto"/>
              <w:jc w:val="left"/>
              <w:rPr>
                <w:rFonts w:ascii="Arial" w:hAnsi="Arial" w:eastAsia="Arial" w:cs="Arial"/>
                <w:sz w:val="21"/>
                <w:szCs w:val="21"/>
              </w:rPr>
            </w:pPr>
          </w:p>
        </w:tc>
        <w:tc>
          <w:tcPr>
            <w:tcW w:w="735" w:type="dxa"/>
            <w:vAlign w:val="top"/>
          </w:tcPr>
          <w:p>
            <w:pPr>
              <w:spacing w:line="240" w:lineRule="auto"/>
              <w:jc w:val="left"/>
              <w:rPr>
                <w:rFonts w:ascii="Arial" w:hAnsi="Arial" w:eastAsia="Arial" w:cs="Arial"/>
                <w:sz w:val="21"/>
                <w:szCs w:val="21"/>
              </w:rPr>
            </w:pPr>
          </w:p>
        </w:tc>
        <w:tc>
          <w:tcPr>
            <w:tcW w:w="901"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855" w:type="dxa"/>
            <w:vAlign w:val="top"/>
          </w:tcPr>
          <w:p>
            <w:pPr>
              <w:spacing w:before="158" w:line="204" w:lineRule="auto"/>
              <w:ind w:firstLine="22"/>
              <w:jc w:val="left"/>
              <w:rPr>
                <w:rFonts w:ascii="宋体" w:hAnsi="宋体" w:eastAsia="宋体" w:cs="宋体"/>
                <w:sz w:val="21"/>
                <w:szCs w:val="21"/>
              </w:rPr>
            </w:pPr>
            <w:r>
              <w:rPr>
                <w:rFonts w:ascii="宋体" w:hAnsi="宋体" w:eastAsia="宋体" w:cs="宋体"/>
                <w:spacing w:val="-2"/>
                <w:sz w:val="21"/>
                <w:szCs w:val="21"/>
              </w:rPr>
              <w:t>22102</w:t>
            </w:r>
          </w:p>
        </w:tc>
        <w:tc>
          <w:tcPr>
            <w:tcW w:w="2415" w:type="dxa"/>
            <w:gridSpan w:val="2"/>
            <w:vAlign w:val="top"/>
          </w:tcPr>
          <w:p>
            <w:pPr>
              <w:spacing w:before="126" w:line="204" w:lineRule="auto"/>
              <w:ind w:firstLine="20"/>
              <w:jc w:val="left"/>
              <w:rPr>
                <w:rFonts w:ascii="宋体" w:hAnsi="宋体" w:eastAsia="宋体" w:cs="宋体"/>
                <w:sz w:val="21"/>
                <w:szCs w:val="21"/>
              </w:rPr>
            </w:pPr>
            <w:r>
              <w:rPr>
                <w:rFonts w:ascii="宋体" w:hAnsi="宋体" w:eastAsia="宋体" w:cs="宋体"/>
                <w:spacing w:val="-1"/>
                <w:sz w:val="21"/>
                <w:szCs w:val="21"/>
              </w:rPr>
              <w:t>住房改革支出</w:t>
            </w:r>
          </w:p>
        </w:tc>
        <w:tc>
          <w:tcPr>
            <w:tcW w:w="987" w:type="dxa"/>
            <w:vAlign w:val="top"/>
          </w:tcPr>
          <w:p>
            <w:pPr>
              <w:spacing w:before="158" w:line="204" w:lineRule="auto"/>
              <w:ind w:firstLine="452"/>
              <w:jc w:val="left"/>
              <w:rPr>
                <w:rFonts w:ascii="宋体" w:hAnsi="宋体" w:eastAsia="宋体" w:cs="宋体"/>
                <w:sz w:val="21"/>
                <w:szCs w:val="21"/>
              </w:rPr>
            </w:pPr>
            <w:r>
              <w:rPr>
                <w:rFonts w:ascii="宋体" w:hAnsi="宋体" w:eastAsia="宋体" w:cs="宋体"/>
                <w:spacing w:val="-2"/>
                <w:sz w:val="21"/>
                <w:szCs w:val="21"/>
              </w:rPr>
              <w:t>22.71</w:t>
            </w:r>
          </w:p>
        </w:tc>
        <w:tc>
          <w:tcPr>
            <w:tcW w:w="1071" w:type="dxa"/>
            <w:vAlign w:val="top"/>
          </w:tcPr>
          <w:p>
            <w:pPr>
              <w:spacing w:before="158" w:line="204" w:lineRule="auto"/>
              <w:ind w:firstLine="533"/>
              <w:jc w:val="left"/>
              <w:rPr>
                <w:rFonts w:ascii="宋体" w:hAnsi="宋体" w:eastAsia="宋体" w:cs="宋体"/>
                <w:sz w:val="21"/>
                <w:szCs w:val="21"/>
              </w:rPr>
            </w:pPr>
            <w:r>
              <w:rPr>
                <w:rFonts w:ascii="宋体" w:hAnsi="宋体" w:eastAsia="宋体" w:cs="宋体"/>
                <w:spacing w:val="-2"/>
                <w:sz w:val="21"/>
                <w:szCs w:val="21"/>
              </w:rPr>
              <w:t>22.71</w:t>
            </w:r>
          </w:p>
        </w:tc>
        <w:tc>
          <w:tcPr>
            <w:tcW w:w="1155" w:type="dxa"/>
            <w:vAlign w:val="top"/>
          </w:tcPr>
          <w:p>
            <w:pPr>
              <w:spacing w:line="240" w:lineRule="auto"/>
              <w:jc w:val="left"/>
              <w:rPr>
                <w:rFonts w:ascii="Arial" w:hAnsi="Arial" w:eastAsia="Arial" w:cs="Arial"/>
                <w:sz w:val="21"/>
                <w:szCs w:val="21"/>
              </w:rPr>
            </w:pPr>
          </w:p>
        </w:tc>
        <w:tc>
          <w:tcPr>
            <w:tcW w:w="946" w:type="dxa"/>
            <w:vAlign w:val="top"/>
          </w:tcPr>
          <w:p>
            <w:pPr>
              <w:spacing w:line="240" w:lineRule="auto"/>
              <w:jc w:val="left"/>
              <w:rPr>
                <w:rFonts w:ascii="Arial" w:hAnsi="Arial" w:eastAsia="Arial" w:cs="Arial"/>
                <w:sz w:val="21"/>
                <w:szCs w:val="21"/>
              </w:rPr>
            </w:pPr>
          </w:p>
        </w:tc>
        <w:tc>
          <w:tcPr>
            <w:tcW w:w="735" w:type="dxa"/>
            <w:vAlign w:val="top"/>
          </w:tcPr>
          <w:p>
            <w:pPr>
              <w:spacing w:line="240" w:lineRule="auto"/>
              <w:jc w:val="left"/>
              <w:rPr>
                <w:rFonts w:ascii="Arial" w:hAnsi="Arial" w:eastAsia="Arial" w:cs="Arial"/>
                <w:sz w:val="21"/>
                <w:szCs w:val="21"/>
              </w:rPr>
            </w:pPr>
          </w:p>
        </w:tc>
        <w:tc>
          <w:tcPr>
            <w:tcW w:w="901"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855" w:type="dxa"/>
            <w:vAlign w:val="top"/>
          </w:tcPr>
          <w:p>
            <w:pPr>
              <w:spacing w:before="153" w:line="204" w:lineRule="auto"/>
              <w:ind w:firstLine="22"/>
              <w:jc w:val="left"/>
              <w:rPr>
                <w:rFonts w:ascii="宋体" w:hAnsi="宋体" w:eastAsia="宋体" w:cs="宋体"/>
                <w:sz w:val="21"/>
                <w:szCs w:val="21"/>
              </w:rPr>
            </w:pPr>
            <w:r>
              <w:rPr>
                <w:rFonts w:ascii="宋体" w:hAnsi="宋体" w:eastAsia="宋体" w:cs="宋体"/>
                <w:spacing w:val="-2"/>
                <w:sz w:val="21"/>
                <w:szCs w:val="21"/>
              </w:rPr>
              <w:t>2210201</w:t>
            </w:r>
          </w:p>
        </w:tc>
        <w:tc>
          <w:tcPr>
            <w:tcW w:w="2415" w:type="dxa"/>
            <w:gridSpan w:val="2"/>
            <w:vAlign w:val="top"/>
          </w:tcPr>
          <w:p>
            <w:pPr>
              <w:spacing w:before="121" w:line="204" w:lineRule="auto"/>
              <w:ind w:firstLine="20"/>
              <w:jc w:val="left"/>
              <w:rPr>
                <w:rFonts w:ascii="宋体" w:hAnsi="宋体" w:eastAsia="宋体" w:cs="宋体"/>
                <w:sz w:val="21"/>
                <w:szCs w:val="21"/>
              </w:rPr>
            </w:pPr>
            <w:r>
              <w:rPr>
                <w:rFonts w:ascii="宋体" w:hAnsi="宋体" w:eastAsia="宋体" w:cs="宋体"/>
                <w:spacing w:val="-2"/>
                <w:sz w:val="21"/>
                <w:szCs w:val="21"/>
              </w:rPr>
              <w:t>住房公积金</w:t>
            </w:r>
          </w:p>
        </w:tc>
        <w:tc>
          <w:tcPr>
            <w:tcW w:w="987" w:type="dxa"/>
            <w:vAlign w:val="top"/>
          </w:tcPr>
          <w:p>
            <w:pPr>
              <w:spacing w:before="153" w:line="204" w:lineRule="auto"/>
              <w:ind w:firstLine="452"/>
              <w:jc w:val="left"/>
              <w:rPr>
                <w:rFonts w:ascii="宋体" w:hAnsi="宋体" w:eastAsia="宋体" w:cs="宋体"/>
                <w:sz w:val="21"/>
                <w:szCs w:val="21"/>
              </w:rPr>
            </w:pPr>
            <w:r>
              <w:rPr>
                <w:rFonts w:ascii="宋体" w:hAnsi="宋体" w:eastAsia="宋体" w:cs="宋体"/>
                <w:spacing w:val="-2"/>
                <w:sz w:val="21"/>
                <w:szCs w:val="21"/>
              </w:rPr>
              <w:t>22.71</w:t>
            </w:r>
          </w:p>
        </w:tc>
        <w:tc>
          <w:tcPr>
            <w:tcW w:w="1071" w:type="dxa"/>
            <w:vAlign w:val="top"/>
          </w:tcPr>
          <w:p>
            <w:pPr>
              <w:spacing w:before="153" w:line="204" w:lineRule="auto"/>
              <w:ind w:firstLine="533"/>
              <w:jc w:val="left"/>
              <w:rPr>
                <w:rFonts w:ascii="宋体" w:hAnsi="宋体" w:eastAsia="宋体" w:cs="宋体"/>
                <w:sz w:val="21"/>
                <w:szCs w:val="21"/>
              </w:rPr>
            </w:pPr>
            <w:r>
              <w:rPr>
                <w:rFonts w:ascii="宋体" w:hAnsi="宋体" w:eastAsia="宋体" w:cs="宋体"/>
                <w:spacing w:val="-2"/>
                <w:sz w:val="21"/>
                <w:szCs w:val="21"/>
              </w:rPr>
              <w:t>22.71</w:t>
            </w:r>
          </w:p>
        </w:tc>
        <w:tc>
          <w:tcPr>
            <w:tcW w:w="1155" w:type="dxa"/>
            <w:vAlign w:val="top"/>
          </w:tcPr>
          <w:p>
            <w:pPr>
              <w:spacing w:line="240" w:lineRule="auto"/>
              <w:jc w:val="left"/>
              <w:rPr>
                <w:rFonts w:ascii="Arial" w:hAnsi="Arial" w:eastAsia="Arial" w:cs="Arial"/>
                <w:sz w:val="21"/>
                <w:szCs w:val="21"/>
              </w:rPr>
            </w:pPr>
          </w:p>
        </w:tc>
        <w:tc>
          <w:tcPr>
            <w:tcW w:w="946" w:type="dxa"/>
            <w:vAlign w:val="top"/>
          </w:tcPr>
          <w:p>
            <w:pPr>
              <w:spacing w:line="240" w:lineRule="auto"/>
              <w:jc w:val="left"/>
              <w:rPr>
                <w:rFonts w:ascii="Arial" w:hAnsi="Arial" w:eastAsia="Arial" w:cs="Arial"/>
                <w:sz w:val="21"/>
                <w:szCs w:val="21"/>
              </w:rPr>
            </w:pPr>
          </w:p>
        </w:tc>
        <w:tc>
          <w:tcPr>
            <w:tcW w:w="735" w:type="dxa"/>
            <w:vAlign w:val="top"/>
          </w:tcPr>
          <w:p>
            <w:pPr>
              <w:spacing w:line="240" w:lineRule="auto"/>
              <w:jc w:val="left"/>
              <w:rPr>
                <w:rFonts w:ascii="Arial" w:hAnsi="Arial" w:eastAsia="Arial" w:cs="Arial"/>
                <w:sz w:val="21"/>
                <w:szCs w:val="21"/>
              </w:rPr>
            </w:pPr>
          </w:p>
        </w:tc>
        <w:tc>
          <w:tcPr>
            <w:tcW w:w="901" w:type="dxa"/>
            <w:vAlign w:val="top"/>
          </w:tcPr>
          <w:p>
            <w:pPr>
              <w:spacing w:line="240" w:lineRule="auto"/>
              <w:jc w:val="left"/>
              <w:rPr>
                <w:rFonts w:ascii="Arial" w:hAnsi="Arial" w:eastAsia="Arial" w:cs="Arial"/>
                <w:sz w:val="21"/>
                <w:szCs w:val="21"/>
              </w:rPr>
            </w:pPr>
          </w:p>
        </w:tc>
      </w:tr>
    </w:tbl>
    <w:p>
      <w:pPr>
        <w:spacing w:before="275" w:line="204" w:lineRule="auto"/>
        <w:ind w:firstLine="1596"/>
        <w:jc w:val="left"/>
        <w:rPr>
          <w:rFonts w:ascii="宋体" w:hAnsi="宋体" w:eastAsia="宋体" w:cs="宋体"/>
          <w:sz w:val="21"/>
          <w:szCs w:val="21"/>
        </w:rPr>
      </w:pPr>
      <w:r>
        <w:rPr>
          <w:rFonts w:ascii="宋体" w:hAnsi="宋体" w:eastAsia="宋体" w:cs="宋体"/>
          <w:spacing w:val="-2"/>
          <w:sz w:val="21"/>
          <w:szCs w:val="21"/>
        </w:rPr>
        <w:t>注</w:t>
      </w:r>
      <w:r>
        <w:rPr>
          <w:rFonts w:ascii="宋体" w:hAnsi="宋体" w:eastAsia="宋体" w:cs="宋体"/>
          <w:spacing w:val="-73"/>
          <w:sz w:val="21"/>
          <w:szCs w:val="21"/>
        </w:rPr>
        <w:t xml:space="preserve"> </w:t>
      </w:r>
      <w:r>
        <w:rPr>
          <w:rFonts w:ascii="宋体" w:hAnsi="宋体" w:eastAsia="宋体" w:cs="宋体"/>
          <w:spacing w:val="-2"/>
          <w:sz w:val="21"/>
          <w:szCs w:val="21"/>
        </w:rPr>
        <w:t>：本表反映部门本年度各项支出情况</w:t>
      </w:r>
      <w:r>
        <w:rPr>
          <w:rFonts w:ascii="宋体" w:hAnsi="宋体" w:eastAsia="宋体" w:cs="宋体"/>
          <w:spacing w:val="-76"/>
          <w:sz w:val="21"/>
          <w:szCs w:val="21"/>
        </w:rPr>
        <w:t xml:space="preserve"> </w:t>
      </w:r>
      <w:r>
        <w:rPr>
          <w:rFonts w:ascii="宋体" w:hAnsi="宋体" w:eastAsia="宋体" w:cs="宋体"/>
          <w:spacing w:val="-2"/>
          <w:sz w:val="21"/>
          <w:szCs w:val="21"/>
        </w:rPr>
        <w:t>。</w:t>
      </w:r>
    </w:p>
    <w:p>
      <w:pPr>
        <w:jc w:val="left"/>
        <w:sectPr>
          <w:pgSz w:w="11906" w:h="16838"/>
          <w:pgMar w:top="471" w:right="1266" w:bottom="0" w:left="0" w:header="0" w:footer="0" w:gutter="0"/>
          <w:cols w:space="720" w:num="1"/>
        </w:sectPr>
      </w:pPr>
    </w:p>
    <w:p>
      <w:pPr>
        <w:spacing w:before="8" w:line="40" w:lineRule="exact"/>
        <w:jc w:val="left"/>
      </w:pPr>
      <w:r>
        <mc:AlternateContent>
          <mc:Choice Requires="wps">
            <w:drawing>
              <wp:anchor distT="0" distB="0" distL="0" distR="0" simplePos="0" relativeHeight="251658240" behindDoc="0" locked="0" layoutInCell="0" allowOverlap="1">
                <wp:simplePos x="0" y="0"/>
                <wp:positionH relativeFrom="page">
                  <wp:posOffset>1002030</wp:posOffset>
                </wp:positionH>
                <wp:positionV relativeFrom="page">
                  <wp:posOffset>1977390</wp:posOffset>
                </wp:positionV>
                <wp:extent cx="2049145" cy="165735"/>
                <wp:effectExtent l="0" t="0" r="0" b="0"/>
                <wp:wrapNone/>
                <wp:docPr id="12" name="TextBox 12" descr="TextBox 12"/>
                <wp:cNvGraphicFramePr/>
                <a:graphic xmlns:a="http://schemas.openxmlformats.org/drawingml/2006/main">
                  <a:graphicData uri="http://schemas.microsoft.com/office/word/2010/wordprocessingShape">
                    <wps:wsp>
                      <wps:cNvSpPr txBox="true"/>
                      <wps:spPr>
                        <a:xfrm rot="21600000">
                          <a:off x="1002651" y="1977664"/>
                          <a:ext cx="2049145" cy="165735"/>
                        </a:xfrm>
                        <a:prstGeom prst="rect">
                          <a:avLst/>
                        </a:prstGeom>
                        <a:noFill/>
                        <a:ln w="0">
                          <a:noFill/>
                        </a:ln>
                      </wps:spPr>
                      <wps:style>
                        <a:lnRef idx="0">
                          <a:schemeClr val="accent1"/>
                        </a:lnRef>
                        <a:fillRef idx="0">
                          <a:schemeClr val="accent1"/>
                        </a:fillRef>
                        <a:effectRef idx="0">
                          <a:schemeClr val="accent1"/>
                        </a:effectRef>
                        <a:fontRef idx="minor">
                          <a:schemeClr val="dk1"/>
                        </a:fontRef>
                      </wps:style>
                      <wps:txbx>
                        <w:txbxContent>
                          <w:p>
                            <w:pPr>
                              <w:spacing w:before="19" w:line="204" w:lineRule="auto"/>
                              <w:ind w:firstLine="20"/>
                              <w:jc w:val="left"/>
                              <w:rPr>
                                <w:rFonts w:ascii="宋体" w:hAnsi="宋体" w:eastAsia="宋体" w:cs="宋体"/>
                                <w:sz w:val="20"/>
                                <w:szCs w:val="20"/>
                              </w:rPr>
                            </w:pPr>
                            <w:r>
                              <w:rPr>
                                <w:rFonts w:ascii="宋体" w:hAnsi="宋体" w:eastAsia="宋体" w:cs="宋体"/>
                                <w:spacing w:val="-3"/>
                                <w:sz w:val="20"/>
                                <w:szCs w:val="20"/>
                              </w:rPr>
                              <w:t>部门</w:t>
                            </w:r>
                            <w:r>
                              <w:rPr>
                                <w:rFonts w:ascii="宋体" w:hAnsi="宋体" w:eastAsia="宋体" w:cs="宋体"/>
                                <w:spacing w:val="-67"/>
                                <w:sz w:val="20"/>
                                <w:szCs w:val="20"/>
                              </w:rPr>
                              <w:t xml:space="preserve"> </w:t>
                            </w:r>
                            <w:r>
                              <w:rPr>
                                <w:rFonts w:ascii="宋体" w:hAnsi="宋体" w:eastAsia="宋体" w:cs="宋体"/>
                                <w:spacing w:val="-3"/>
                                <w:sz w:val="20"/>
                                <w:szCs w:val="20"/>
                              </w:rPr>
                              <w:t>：衡水市科学技术协会</w:t>
                            </w:r>
                            <w:r>
                              <w:rPr>
                                <w:rFonts w:ascii="宋体" w:hAnsi="宋体" w:eastAsia="宋体" w:cs="宋体"/>
                                <w:spacing w:val="-98"/>
                                <w:sz w:val="20"/>
                                <w:szCs w:val="20"/>
                              </w:rPr>
                              <w:t xml:space="preserve"> </w:t>
                            </w:r>
                            <w:r>
                              <w:rPr>
                                <w:rFonts w:ascii="宋体" w:hAnsi="宋体" w:eastAsia="宋体" w:cs="宋体"/>
                                <w:spacing w:val="-3"/>
                                <w:sz w:val="20"/>
                                <w:szCs w:val="20"/>
                              </w:rPr>
                              <w:t>（汇总）</w:t>
                            </w:r>
                          </w:p>
                        </w:txbxContent>
                      </wps:txbx>
                      <wps:bodyPr rot="0" spcFirstLastPara="0" vertOverflow="overflow" horzOverflow="overflow" vert="horz" wrap="square" lIns="0" tIns="0" rIns="0" bIns="0" numCol="1" spcCol="0" rtlCol="0" fromWordArt="false" anchor="t" anchorCtr="false" forceAA="false" compatLnSpc="true">
                        <a:noAutofit/>
                      </wps:bodyPr>
                    </wps:wsp>
                  </a:graphicData>
                </a:graphic>
              </wp:anchor>
            </w:drawing>
          </mc:Choice>
          <mc:Fallback>
            <w:pict>
              <v:shape id="TextBox 12" o:spid="_x0000_s1026" o:spt="202" alt="TextBox 12" type="#_x0000_t202" style="position:absolute;left:0pt;margin-left:78.9pt;margin-top:155.7pt;height:13.05pt;width:161.35pt;mso-position-horizontal-relative:page;mso-position-vertical-relative:page;z-index:251658240;mso-width-relative:page;mso-height-relative:page;" filled="f" stroked="f" coordsize="21600,21600" o:allowincell="f" o:gfxdata="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BYAAABkcnMvUEsBAhQAFAAAAAgAh07iQLZCJXTcAAAACwEAAA8AAAAAAAAAAQAgAAAAOAAA&#10;AGRycy9kb3ducmV2LnhtbFBLAQIUABQAAAAIAIdO4kD+/z58JwIAAEUEAAAOAAAAAAAAAAEAIAAA&#10;AEEBAABkcnMvZTJvRG9jLnhtbFBLBQYAAAAABgAGAFkBAADaBQAAAAA=&#10;">
                <v:fill on="f" focussize="0,0"/>
                <v:stroke on="f" weight="0pt"/>
                <v:imagedata o:title=""/>
                <o:lock v:ext="edit" aspectratio="f"/>
                <v:textbox inset="0mm,0mm,0mm,0mm">
                  <w:txbxContent>
                    <w:p>
                      <w:pPr>
                        <w:spacing w:before="19" w:line="204" w:lineRule="auto"/>
                        <w:ind w:firstLine="20"/>
                        <w:jc w:val="left"/>
                        <w:rPr>
                          <w:rFonts w:ascii="宋体" w:hAnsi="宋体" w:eastAsia="宋体" w:cs="宋体"/>
                          <w:sz w:val="20"/>
                          <w:szCs w:val="20"/>
                        </w:rPr>
                      </w:pPr>
                      <w:r>
                        <w:rPr>
                          <w:rFonts w:ascii="宋体" w:hAnsi="宋体" w:eastAsia="宋体" w:cs="宋体"/>
                          <w:spacing w:val="-3"/>
                          <w:sz w:val="20"/>
                          <w:szCs w:val="20"/>
                        </w:rPr>
                        <w:t>部门</w:t>
                      </w:r>
                      <w:r>
                        <w:rPr>
                          <w:rFonts w:ascii="宋体" w:hAnsi="宋体" w:eastAsia="宋体" w:cs="宋体"/>
                          <w:spacing w:val="-67"/>
                          <w:sz w:val="20"/>
                          <w:szCs w:val="20"/>
                        </w:rPr>
                        <w:t xml:space="preserve"> </w:t>
                      </w:r>
                      <w:r>
                        <w:rPr>
                          <w:rFonts w:ascii="宋体" w:hAnsi="宋体" w:eastAsia="宋体" w:cs="宋体"/>
                          <w:spacing w:val="-3"/>
                          <w:sz w:val="20"/>
                          <w:szCs w:val="20"/>
                        </w:rPr>
                        <w:t>：衡水市科学技术协会</w:t>
                      </w:r>
                      <w:r>
                        <w:rPr>
                          <w:rFonts w:ascii="宋体" w:hAnsi="宋体" w:eastAsia="宋体" w:cs="宋体"/>
                          <w:spacing w:val="-98"/>
                          <w:sz w:val="20"/>
                          <w:szCs w:val="20"/>
                        </w:rPr>
                        <w:t xml:space="preserve"> </w:t>
                      </w:r>
                      <w:r>
                        <w:rPr>
                          <w:rFonts w:ascii="宋体" w:hAnsi="宋体" w:eastAsia="宋体" w:cs="宋体"/>
                          <w:spacing w:val="-3"/>
                          <w:sz w:val="20"/>
                          <w:szCs w:val="20"/>
                        </w:rPr>
                        <w:t>（汇总）</w:t>
                      </w:r>
                    </w:p>
                  </w:txbxContent>
                </v:textbox>
              </v:shape>
            </w:pict>
          </mc:Fallback>
        </mc:AlternateContent>
      </w:r>
      <w:r>
        <w:drawing>
          <wp:inline distT="0" distB="0" distL="0" distR="0">
            <wp:extent cx="3010535" cy="25400"/>
            <wp:effectExtent l="0" t="0" r="0" b="0"/>
            <wp:docPr id="13" name="IM 13" descr="IM 13"/>
            <wp:cNvGraphicFramePr/>
            <a:graphic xmlns:a="http://schemas.openxmlformats.org/drawingml/2006/main">
              <a:graphicData uri="http://schemas.openxmlformats.org/drawingml/2006/picture">
                <pic:pic xmlns:pic="http://schemas.openxmlformats.org/drawingml/2006/picture">
                  <pic:nvPicPr>
                    <pic:cNvPr id="13" name="IM 13" descr="IM 13"/>
                    <pic:cNvPicPr/>
                  </pic:nvPicPr>
                  <pic:blipFill>
                    <a:blip r:embed="rId22"/>
                    <a:stretch>
                      <a:fillRect/>
                    </a:stretch>
                  </pic:blipFill>
                  <pic:spPr>
                    <a:xfrm>
                      <a:off x="0" y="0"/>
                      <a:ext cx="3010662" cy="25907"/>
                    </a:xfrm>
                    <a:prstGeom prst="rect">
                      <a:avLst/>
                    </a:prstGeom>
                  </pic:spPr>
                </pic:pic>
              </a:graphicData>
            </a:graphic>
          </wp:inline>
        </w:drawing>
      </w: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264" w:line="204" w:lineRule="auto"/>
        <w:ind w:firstLine="3662"/>
        <w:jc w:val="left"/>
        <w:rPr>
          <w:rFonts w:ascii="黑体" w:hAnsi="黑体" w:eastAsia="黑体" w:cs="黑体"/>
          <w:sz w:val="40"/>
          <w:szCs w:val="40"/>
        </w:rPr>
      </w:pPr>
      <w:r>
        <w:rPr>
          <w:rFonts w:ascii="黑体" w:hAnsi="黑体" w:eastAsia="黑体" w:cs="黑体"/>
          <w:spacing w:val="-2"/>
          <w:sz w:val="40"/>
          <w:szCs w:val="40"/>
        </w:rPr>
        <w:t>财政拨款收入支出决算总表</w:t>
      </w:r>
    </w:p>
    <w:p>
      <w:pPr>
        <w:spacing w:before="138" w:line="243" w:lineRule="auto"/>
        <w:ind w:left="9112" w:right="18" w:firstLine="501"/>
        <w:jc w:val="left"/>
        <w:rPr>
          <w:rFonts w:ascii="宋体" w:hAnsi="宋体" w:eastAsia="宋体" w:cs="宋体"/>
          <w:sz w:val="20"/>
          <w:szCs w:val="20"/>
        </w:rPr>
      </w:pPr>
      <w:r>
        <w:rPr>
          <w:rFonts w:ascii="宋体" w:hAnsi="宋体" w:eastAsia="宋体" w:cs="宋体"/>
          <w:spacing w:val="-7"/>
          <w:sz w:val="20"/>
          <w:szCs w:val="20"/>
        </w:rPr>
        <w:t>公开</w:t>
      </w:r>
      <w:r>
        <w:rPr>
          <w:rFonts w:ascii="宋体" w:hAnsi="宋体" w:eastAsia="宋体" w:cs="宋体"/>
          <w:spacing w:val="-38"/>
          <w:sz w:val="20"/>
          <w:szCs w:val="20"/>
        </w:rPr>
        <w:t xml:space="preserve"> </w:t>
      </w:r>
      <w:r>
        <w:rPr>
          <w:rFonts w:ascii="宋体" w:hAnsi="宋体" w:eastAsia="宋体" w:cs="宋体"/>
          <w:spacing w:val="-7"/>
          <w:sz w:val="20"/>
          <w:szCs w:val="20"/>
        </w:rPr>
        <w:t>04</w:t>
      </w:r>
      <w:r>
        <w:rPr>
          <w:rFonts w:ascii="宋体" w:hAnsi="宋体" w:eastAsia="宋体" w:cs="宋体"/>
          <w:spacing w:val="-41"/>
          <w:sz w:val="20"/>
          <w:szCs w:val="20"/>
        </w:rPr>
        <w:t xml:space="preserve"> </w:t>
      </w:r>
      <w:r>
        <w:rPr>
          <w:rFonts w:ascii="宋体" w:hAnsi="宋体" w:eastAsia="宋体" w:cs="宋体"/>
          <w:spacing w:val="-7"/>
          <w:sz w:val="20"/>
          <w:szCs w:val="20"/>
        </w:rPr>
        <w:t>表</w:t>
      </w:r>
      <w:r>
        <w:rPr>
          <w:rFonts w:ascii="宋体" w:hAnsi="宋体" w:eastAsia="宋体" w:cs="宋体"/>
          <w:spacing w:val="-80"/>
          <w:sz w:val="20"/>
          <w:szCs w:val="20"/>
        </w:rPr>
        <w:t xml:space="preserve"> </w:t>
      </w:r>
      <w:r>
        <w:rPr>
          <w:rFonts w:ascii="宋体" w:hAnsi="宋体" w:eastAsia="宋体" w:cs="宋体"/>
          <w:spacing w:val="-6"/>
          <w:sz w:val="20"/>
          <w:szCs w:val="20"/>
        </w:rPr>
        <w:t>金额单位</w:t>
      </w:r>
      <w:r>
        <w:rPr>
          <w:rFonts w:ascii="宋体" w:hAnsi="宋体" w:eastAsia="宋体" w:cs="宋体"/>
          <w:spacing w:val="-71"/>
          <w:sz w:val="20"/>
          <w:szCs w:val="20"/>
        </w:rPr>
        <w:t xml:space="preserve"> </w:t>
      </w:r>
      <w:r>
        <w:rPr>
          <w:rFonts w:ascii="宋体" w:hAnsi="宋体" w:eastAsia="宋体" w:cs="宋体"/>
          <w:spacing w:val="-6"/>
          <w:sz w:val="20"/>
          <w:szCs w:val="20"/>
        </w:rPr>
        <w:t>：万元</w:t>
      </w:r>
    </w:p>
    <w:p>
      <w:pPr>
        <w:spacing w:line="58" w:lineRule="exact"/>
        <w:jc w:val="left"/>
      </w:pPr>
    </w:p>
    <w:tbl>
      <w:tblPr>
        <w:tblStyle w:val="4"/>
        <w:tblW w:w="8943" w:type="dxa"/>
        <w:tblInd w:w="157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63"/>
        <w:gridCol w:w="324"/>
        <w:gridCol w:w="850"/>
        <w:gridCol w:w="2317"/>
        <w:gridCol w:w="361"/>
        <w:gridCol w:w="877"/>
        <w:gridCol w:w="877"/>
        <w:gridCol w:w="87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 w:hRule="atLeast"/>
        </w:trPr>
        <w:tc>
          <w:tcPr>
            <w:tcW w:w="2787" w:type="dxa"/>
            <w:gridSpan w:val="2"/>
            <w:vAlign w:val="top"/>
          </w:tcPr>
          <w:p>
            <w:pPr>
              <w:spacing w:before="71" w:line="204" w:lineRule="auto"/>
              <w:ind w:firstLine="952"/>
              <w:jc w:val="left"/>
              <w:rPr>
                <w:rFonts w:ascii="宋体" w:hAnsi="宋体" w:eastAsia="宋体" w:cs="宋体"/>
                <w:sz w:val="20"/>
                <w:szCs w:val="20"/>
              </w:rPr>
            </w:pPr>
            <w:r>
              <w:rPr>
                <w:rFonts w:ascii="宋体" w:hAnsi="宋体" w:eastAsia="宋体" w:cs="宋体"/>
                <w:spacing w:val="-8"/>
                <w:sz w:val="20"/>
                <w:szCs w:val="20"/>
              </w:rPr>
              <w:t>收</w:t>
            </w:r>
            <w:r>
              <w:rPr>
                <w:rFonts w:ascii="宋体" w:hAnsi="宋体" w:eastAsia="宋体" w:cs="宋体"/>
                <w:spacing w:val="2"/>
                <w:sz w:val="20"/>
                <w:szCs w:val="20"/>
              </w:rPr>
              <w:t xml:space="preserve">     </w:t>
            </w:r>
            <w:r>
              <w:rPr>
                <w:rFonts w:ascii="宋体" w:hAnsi="宋体" w:eastAsia="宋体" w:cs="宋体"/>
                <w:spacing w:val="-8"/>
                <w:sz w:val="20"/>
                <w:szCs w:val="20"/>
              </w:rPr>
              <w:t>入</w:t>
            </w:r>
          </w:p>
        </w:tc>
        <w:tc>
          <w:tcPr>
            <w:tcW w:w="6156" w:type="dxa"/>
            <w:gridSpan w:val="6"/>
            <w:vAlign w:val="top"/>
          </w:tcPr>
          <w:p>
            <w:pPr>
              <w:spacing w:before="71" w:line="204" w:lineRule="auto"/>
              <w:ind w:firstLine="2628"/>
              <w:jc w:val="left"/>
              <w:rPr>
                <w:rFonts w:ascii="宋体" w:hAnsi="宋体" w:eastAsia="宋体" w:cs="宋体"/>
                <w:sz w:val="20"/>
                <w:szCs w:val="20"/>
              </w:rPr>
            </w:pPr>
            <w:r>
              <w:rPr>
                <w:rFonts w:ascii="宋体" w:hAnsi="宋体" w:eastAsia="宋体" w:cs="宋体"/>
                <w:spacing w:val="-5"/>
                <w:sz w:val="20"/>
                <w:szCs w:val="20"/>
              </w:rPr>
              <w:t>支</w:t>
            </w:r>
            <w:r>
              <w:rPr>
                <w:rFonts w:ascii="宋体" w:hAnsi="宋体" w:eastAsia="宋体" w:cs="宋体"/>
                <w:spacing w:val="5"/>
                <w:sz w:val="20"/>
                <w:szCs w:val="20"/>
              </w:rPr>
              <w:t xml:space="preserve">     </w:t>
            </w:r>
            <w:r>
              <w:rPr>
                <w:rFonts w:ascii="宋体" w:hAnsi="宋体" w:eastAsia="宋体" w:cs="宋体"/>
                <w:spacing w:val="-5"/>
                <w:sz w:val="20"/>
                <w:szCs w:val="20"/>
              </w:rPr>
              <w:t>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2463" w:type="dxa"/>
            <w:vAlign w:val="top"/>
          </w:tcPr>
          <w:p>
            <w:pPr>
              <w:spacing w:line="240" w:lineRule="auto"/>
              <w:jc w:val="left"/>
              <w:rPr>
                <w:rFonts w:ascii="Arial" w:hAnsi="Arial" w:eastAsia="Arial" w:cs="Arial"/>
                <w:sz w:val="21"/>
                <w:szCs w:val="21"/>
              </w:rPr>
            </w:pPr>
          </w:p>
          <w:p>
            <w:pPr>
              <w:spacing w:before="141" w:line="204" w:lineRule="auto"/>
              <w:ind w:firstLine="1053"/>
              <w:jc w:val="left"/>
              <w:rPr>
                <w:rFonts w:ascii="宋体" w:hAnsi="宋体" w:eastAsia="宋体" w:cs="宋体"/>
                <w:sz w:val="18"/>
                <w:szCs w:val="18"/>
              </w:rPr>
            </w:pPr>
            <w:r>
              <w:rPr>
                <w:rFonts w:ascii="宋体" w:hAnsi="宋体" w:eastAsia="宋体" w:cs="宋体"/>
                <w:spacing w:val="-2"/>
                <w:sz w:val="18"/>
                <w:szCs w:val="18"/>
              </w:rPr>
              <w:t>项目</w:t>
            </w:r>
          </w:p>
        </w:tc>
        <w:tc>
          <w:tcPr>
            <w:tcW w:w="324" w:type="dxa"/>
            <w:textDirection w:val="tbRlV"/>
            <w:vAlign w:val="top"/>
          </w:tcPr>
          <w:p>
            <w:pPr>
              <w:spacing w:before="67" w:line="204" w:lineRule="auto"/>
              <w:ind w:firstLine="227"/>
              <w:jc w:val="left"/>
              <w:rPr>
                <w:rFonts w:ascii="宋体" w:hAnsi="宋体" w:eastAsia="宋体" w:cs="宋体"/>
                <w:sz w:val="18"/>
                <w:szCs w:val="18"/>
              </w:rPr>
            </w:pPr>
            <w:r>
              <w:rPr>
                <w:rFonts w:ascii="宋体" w:hAnsi="宋体" w:eastAsia="宋体" w:cs="宋体"/>
                <w:spacing w:val="-1"/>
                <w:sz w:val="18"/>
                <w:szCs w:val="18"/>
              </w:rPr>
              <w:t>行</w:t>
            </w:r>
            <w:r>
              <w:rPr>
                <w:rFonts w:ascii="宋体" w:hAnsi="宋体" w:eastAsia="宋体" w:cs="宋体"/>
                <w:spacing w:val="44"/>
                <w:sz w:val="18"/>
                <w:szCs w:val="18"/>
              </w:rPr>
              <w:t xml:space="preserve"> </w:t>
            </w:r>
            <w:r>
              <w:rPr>
                <w:rFonts w:ascii="宋体" w:hAnsi="宋体" w:eastAsia="宋体" w:cs="宋体"/>
                <w:spacing w:val="-1"/>
                <w:sz w:val="18"/>
                <w:szCs w:val="18"/>
              </w:rPr>
              <w:t>次</w:t>
            </w:r>
          </w:p>
        </w:tc>
        <w:tc>
          <w:tcPr>
            <w:tcW w:w="850" w:type="dxa"/>
            <w:vAlign w:val="top"/>
          </w:tcPr>
          <w:p>
            <w:pPr>
              <w:spacing w:line="240" w:lineRule="auto"/>
              <w:jc w:val="left"/>
              <w:rPr>
                <w:rFonts w:ascii="Arial" w:hAnsi="Arial" w:eastAsia="Arial" w:cs="Arial"/>
                <w:sz w:val="21"/>
                <w:szCs w:val="21"/>
              </w:rPr>
            </w:pPr>
          </w:p>
          <w:p>
            <w:pPr>
              <w:spacing w:before="141" w:line="204" w:lineRule="auto"/>
              <w:ind w:firstLine="250"/>
              <w:jc w:val="left"/>
              <w:rPr>
                <w:rFonts w:ascii="宋体" w:hAnsi="宋体" w:eastAsia="宋体" w:cs="宋体"/>
                <w:sz w:val="18"/>
                <w:szCs w:val="18"/>
              </w:rPr>
            </w:pPr>
            <w:r>
              <w:rPr>
                <w:rFonts w:ascii="宋体" w:hAnsi="宋体" w:eastAsia="宋体" w:cs="宋体"/>
                <w:spacing w:val="-3"/>
                <w:sz w:val="18"/>
                <w:szCs w:val="18"/>
              </w:rPr>
              <w:t>金额</w:t>
            </w:r>
          </w:p>
        </w:tc>
        <w:tc>
          <w:tcPr>
            <w:tcW w:w="2317" w:type="dxa"/>
            <w:vAlign w:val="top"/>
          </w:tcPr>
          <w:p>
            <w:pPr>
              <w:spacing w:line="240" w:lineRule="auto"/>
              <w:jc w:val="left"/>
              <w:rPr>
                <w:rFonts w:ascii="Arial" w:hAnsi="Arial" w:eastAsia="Arial" w:cs="Arial"/>
                <w:sz w:val="21"/>
                <w:szCs w:val="21"/>
              </w:rPr>
            </w:pPr>
          </w:p>
          <w:p>
            <w:pPr>
              <w:spacing w:before="141" w:line="204" w:lineRule="auto"/>
              <w:ind w:firstLine="981"/>
              <w:jc w:val="left"/>
              <w:rPr>
                <w:rFonts w:ascii="宋体" w:hAnsi="宋体" w:eastAsia="宋体" w:cs="宋体"/>
                <w:sz w:val="18"/>
                <w:szCs w:val="18"/>
              </w:rPr>
            </w:pPr>
            <w:r>
              <w:rPr>
                <w:rFonts w:ascii="宋体" w:hAnsi="宋体" w:eastAsia="宋体" w:cs="宋体"/>
                <w:spacing w:val="-2"/>
                <w:sz w:val="18"/>
                <w:szCs w:val="18"/>
              </w:rPr>
              <w:t>项目</w:t>
            </w:r>
          </w:p>
        </w:tc>
        <w:tc>
          <w:tcPr>
            <w:tcW w:w="361" w:type="dxa"/>
            <w:textDirection w:val="tbRlV"/>
            <w:vAlign w:val="top"/>
          </w:tcPr>
          <w:p>
            <w:pPr>
              <w:spacing w:before="87" w:line="204" w:lineRule="auto"/>
              <w:ind w:firstLine="227"/>
              <w:jc w:val="left"/>
              <w:rPr>
                <w:rFonts w:ascii="宋体" w:hAnsi="宋体" w:eastAsia="宋体" w:cs="宋体"/>
                <w:sz w:val="18"/>
                <w:szCs w:val="18"/>
              </w:rPr>
            </w:pPr>
            <w:r>
              <w:rPr>
                <w:rFonts w:ascii="宋体" w:hAnsi="宋体" w:eastAsia="宋体" w:cs="宋体"/>
                <w:spacing w:val="-1"/>
                <w:sz w:val="18"/>
                <w:szCs w:val="18"/>
              </w:rPr>
              <w:t>行</w:t>
            </w:r>
            <w:r>
              <w:rPr>
                <w:rFonts w:ascii="宋体" w:hAnsi="宋体" w:eastAsia="宋体" w:cs="宋体"/>
                <w:spacing w:val="44"/>
                <w:sz w:val="18"/>
                <w:szCs w:val="18"/>
              </w:rPr>
              <w:t xml:space="preserve"> </w:t>
            </w:r>
            <w:r>
              <w:rPr>
                <w:rFonts w:ascii="宋体" w:hAnsi="宋体" w:eastAsia="宋体" w:cs="宋体"/>
                <w:spacing w:val="-1"/>
                <w:sz w:val="18"/>
                <w:szCs w:val="18"/>
              </w:rPr>
              <w:t>次</w:t>
            </w:r>
          </w:p>
        </w:tc>
        <w:tc>
          <w:tcPr>
            <w:tcW w:w="877" w:type="dxa"/>
            <w:vAlign w:val="top"/>
          </w:tcPr>
          <w:p>
            <w:pPr>
              <w:spacing w:line="240" w:lineRule="auto"/>
              <w:jc w:val="left"/>
              <w:rPr>
                <w:rFonts w:ascii="Arial" w:hAnsi="Arial" w:eastAsia="Arial" w:cs="Arial"/>
                <w:sz w:val="21"/>
                <w:szCs w:val="21"/>
              </w:rPr>
            </w:pPr>
          </w:p>
          <w:p>
            <w:pPr>
              <w:spacing w:before="141" w:line="204" w:lineRule="auto"/>
              <w:ind w:firstLine="260"/>
              <w:jc w:val="left"/>
              <w:rPr>
                <w:rFonts w:ascii="宋体" w:hAnsi="宋体" w:eastAsia="宋体" w:cs="宋体"/>
                <w:sz w:val="18"/>
                <w:szCs w:val="18"/>
              </w:rPr>
            </w:pPr>
            <w:r>
              <w:rPr>
                <w:rFonts w:ascii="宋体" w:hAnsi="宋体" w:eastAsia="宋体" w:cs="宋体"/>
                <w:spacing w:val="-2"/>
                <w:sz w:val="18"/>
                <w:szCs w:val="18"/>
              </w:rPr>
              <w:t>合计</w:t>
            </w:r>
          </w:p>
        </w:tc>
        <w:tc>
          <w:tcPr>
            <w:tcW w:w="877" w:type="dxa"/>
            <w:vAlign w:val="top"/>
          </w:tcPr>
          <w:p>
            <w:pPr>
              <w:spacing w:before="71" w:line="204" w:lineRule="auto"/>
              <w:ind w:firstLine="81"/>
              <w:jc w:val="left"/>
              <w:rPr>
                <w:rFonts w:ascii="宋体" w:hAnsi="宋体" w:eastAsia="宋体" w:cs="宋体"/>
                <w:sz w:val="18"/>
                <w:szCs w:val="18"/>
              </w:rPr>
            </w:pPr>
            <w:r>
              <w:rPr>
                <w:rFonts w:ascii="宋体" w:hAnsi="宋体" w:eastAsia="宋体" w:cs="宋体"/>
                <w:spacing w:val="-2"/>
                <w:sz w:val="18"/>
                <w:szCs w:val="18"/>
              </w:rPr>
              <w:t>一般公共</w:t>
            </w:r>
          </w:p>
          <w:p>
            <w:pPr>
              <w:spacing w:before="113" w:line="204" w:lineRule="auto"/>
              <w:ind w:firstLine="79"/>
              <w:jc w:val="left"/>
              <w:rPr>
                <w:rFonts w:ascii="宋体" w:hAnsi="宋体" w:eastAsia="宋体" w:cs="宋体"/>
                <w:sz w:val="18"/>
                <w:szCs w:val="18"/>
              </w:rPr>
            </w:pPr>
            <w:r>
              <w:rPr>
                <w:rFonts w:ascii="宋体" w:hAnsi="宋体" w:eastAsia="宋体" w:cs="宋体"/>
                <w:spacing w:val="-2"/>
                <w:sz w:val="18"/>
                <w:szCs w:val="18"/>
              </w:rPr>
              <w:t>预算财政</w:t>
            </w:r>
          </w:p>
          <w:p>
            <w:pPr>
              <w:spacing w:before="113" w:line="204" w:lineRule="auto"/>
              <w:ind w:firstLine="261"/>
              <w:jc w:val="left"/>
              <w:rPr>
                <w:rFonts w:ascii="宋体" w:hAnsi="宋体" w:eastAsia="宋体" w:cs="宋体"/>
                <w:sz w:val="18"/>
                <w:szCs w:val="18"/>
              </w:rPr>
            </w:pPr>
            <w:r>
              <w:rPr>
                <w:rFonts w:ascii="宋体" w:hAnsi="宋体" w:eastAsia="宋体" w:cs="宋体"/>
                <w:spacing w:val="-3"/>
                <w:sz w:val="18"/>
                <w:szCs w:val="18"/>
              </w:rPr>
              <w:t>拨款</w:t>
            </w:r>
          </w:p>
        </w:tc>
        <w:tc>
          <w:tcPr>
            <w:tcW w:w="877" w:type="dxa"/>
            <w:vAlign w:val="top"/>
          </w:tcPr>
          <w:p>
            <w:pPr>
              <w:spacing w:before="71" w:line="204" w:lineRule="auto"/>
              <w:ind w:firstLine="80"/>
              <w:jc w:val="left"/>
              <w:rPr>
                <w:rFonts w:ascii="宋体" w:hAnsi="宋体" w:eastAsia="宋体" w:cs="宋体"/>
                <w:sz w:val="18"/>
                <w:szCs w:val="18"/>
              </w:rPr>
            </w:pPr>
            <w:r>
              <w:rPr>
                <w:rFonts w:ascii="宋体" w:hAnsi="宋体" w:eastAsia="宋体" w:cs="宋体"/>
                <w:spacing w:val="-2"/>
                <w:sz w:val="18"/>
                <w:szCs w:val="18"/>
              </w:rPr>
              <w:t>政府性基</w:t>
            </w:r>
          </w:p>
          <w:p>
            <w:pPr>
              <w:spacing w:before="113" w:line="204" w:lineRule="auto"/>
              <w:ind w:firstLine="80"/>
              <w:jc w:val="left"/>
              <w:rPr>
                <w:rFonts w:ascii="宋体" w:hAnsi="宋体" w:eastAsia="宋体" w:cs="宋体"/>
                <w:sz w:val="18"/>
                <w:szCs w:val="18"/>
              </w:rPr>
            </w:pPr>
            <w:r>
              <w:rPr>
                <w:rFonts w:ascii="宋体" w:hAnsi="宋体" w:eastAsia="宋体" w:cs="宋体"/>
                <w:spacing w:val="-2"/>
                <w:sz w:val="18"/>
                <w:szCs w:val="18"/>
              </w:rPr>
              <w:t>金预算财</w:t>
            </w:r>
          </w:p>
          <w:p>
            <w:pPr>
              <w:spacing w:before="113" w:line="204" w:lineRule="auto"/>
              <w:ind w:firstLine="171"/>
              <w:jc w:val="left"/>
              <w:rPr>
                <w:rFonts w:ascii="宋体" w:hAnsi="宋体" w:eastAsia="宋体" w:cs="宋体"/>
                <w:sz w:val="18"/>
                <w:szCs w:val="18"/>
              </w:rPr>
            </w:pPr>
            <w:r>
              <w:rPr>
                <w:rFonts w:ascii="宋体" w:hAnsi="宋体" w:eastAsia="宋体" w:cs="宋体"/>
                <w:spacing w:val="-2"/>
                <w:sz w:val="18"/>
                <w:szCs w:val="18"/>
              </w:rPr>
              <w:t>政拨款</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463" w:type="dxa"/>
            <w:vAlign w:val="top"/>
          </w:tcPr>
          <w:p>
            <w:pPr>
              <w:spacing w:before="70" w:line="204" w:lineRule="auto"/>
              <w:ind w:firstLine="1053"/>
              <w:jc w:val="left"/>
              <w:rPr>
                <w:rFonts w:ascii="宋体" w:hAnsi="宋体" w:eastAsia="宋体" w:cs="宋体"/>
                <w:sz w:val="18"/>
                <w:szCs w:val="18"/>
              </w:rPr>
            </w:pPr>
            <w:r>
              <w:rPr>
                <w:rFonts w:ascii="宋体" w:hAnsi="宋体" w:eastAsia="宋体" w:cs="宋体"/>
                <w:spacing w:val="-2"/>
                <w:sz w:val="18"/>
                <w:szCs w:val="18"/>
              </w:rPr>
              <w:t>栏次</w:t>
            </w:r>
          </w:p>
        </w:tc>
        <w:tc>
          <w:tcPr>
            <w:tcW w:w="324" w:type="dxa"/>
            <w:vAlign w:val="top"/>
          </w:tcPr>
          <w:p>
            <w:pPr>
              <w:spacing w:line="240" w:lineRule="auto"/>
              <w:jc w:val="left"/>
              <w:rPr>
                <w:rFonts w:ascii="Arial" w:hAnsi="Arial" w:eastAsia="Arial" w:cs="Arial"/>
                <w:sz w:val="21"/>
                <w:szCs w:val="21"/>
              </w:rPr>
            </w:pPr>
          </w:p>
        </w:tc>
        <w:tc>
          <w:tcPr>
            <w:tcW w:w="850" w:type="dxa"/>
            <w:vAlign w:val="top"/>
          </w:tcPr>
          <w:p>
            <w:pPr>
              <w:spacing w:before="98" w:line="204" w:lineRule="auto"/>
              <w:ind w:firstLine="396"/>
              <w:jc w:val="left"/>
              <w:rPr>
                <w:rFonts w:ascii="宋体" w:hAnsi="宋体" w:eastAsia="宋体" w:cs="宋体"/>
                <w:sz w:val="18"/>
                <w:szCs w:val="18"/>
              </w:rPr>
            </w:pPr>
            <w:r>
              <w:rPr>
                <w:rFonts w:ascii="宋体" w:hAnsi="宋体" w:eastAsia="宋体" w:cs="宋体"/>
                <w:sz w:val="18"/>
                <w:szCs w:val="18"/>
              </w:rPr>
              <w:t>1</w:t>
            </w:r>
          </w:p>
        </w:tc>
        <w:tc>
          <w:tcPr>
            <w:tcW w:w="2317" w:type="dxa"/>
            <w:vAlign w:val="top"/>
          </w:tcPr>
          <w:p>
            <w:pPr>
              <w:spacing w:before="70" w:line="204" w:lineRule="auto"/>
              <w:ind w:firstLine="980"/>
              <w:jc w:val="left"/>
              <w:rPr>
                <w:rFonts w:ascii="宋体" w:hAnsi="宋体" w:eastAsia="宋体" w:cs="宋体"/>
                <w:sz w:val="18"/>
                <w:szCs w:val="18"/>
              </w:rPr>
            </w:pPr>
            <w:r>
              <w:rPr>
                <w:rFonts w:ascii="宋体" w:hAnsi="宋体" w:eastAsia="宋体" w:cs="宋体"/>
                <w:spacing w:val="-2"/>
                <w:sz w:val="18"/>
                <w:szCs w:val="18"/>
              </w:rPr>
              <w:t>栏次</w:t>
            </w:r>
          </w:p>
        </w:tc>
        <w:tc>
          <w:tcPr>
            <w:tcW w:w="361" w:type="dxa"/>
            <w:vAlign w:val="top"/>
          </w:tcPr>
          <w:p>
            <w:pPr>
              <w:spacing w:line="240" w:lineRule="auto"/>
              <w:jc w:val="left"/>
              <w:rPr>
                <w:rFonts w:ascii="Arial" w:hAnsi="Arial" w:eastAsia="Arial" w:cs="Arial"/>
                <w:sz w:val="21"/>
                <w:szCs w:val="21"/>
              </w:rPr>
            </w:pPr>
          </w:p>
        </w:tc>
        <w:tc>
          <w:tcPr>
            <w:tcW w:w="877" w:type="dxa"/>
            <w:vAlign w:val="top"/>
          </w:tcPr>
          <w:p>
            <w:pPr>
              <w:spacing w:before="99" w:line="204" w:lineRule="auto"/>
              <w:ind w:firstLine="396"/>
              <w:jc w:val="left"/>
              <w:rPr>
                <w:rFonts w:ascii="宋体" w:hAnsi="宋体" w:eastAsia="宋体" w:cs="宋体"/>
                <w:sz w:val="18"/>
                <w:szCs w:val="18"/>
              </w:rPr>
            </w:pPr>
            <w:r>
              <w:rPr>
                <w:rFonts w:ascii="宋体" w:hAnsi="宋体" w:eastAsia="宋体" w:cs="宋体"/>
                <w:sz w:val="18"/>
                <w:szCs w:val="18"/>
              </w:rPr>
              <w:t>2</w:t>
            </w:r>
          </w:p>
        </w:tc>
        <w:tc>
          <w:tcPr>
            <w:tcW w:w="877" w:type="dxa"/>
            <w:vAlign w:val="top"/>
          </w:tcPr>
          <w:p>
            <w:pPr>
              <w:spacing w:before="99" w:line="204" w:lineRule="auto"/>
              <w:ind w:firstLine="397"/>
              <w:jc w:val="left"/>
              <w:rPr>
                <w:rFonts w:ascii="宋体" w:hAnsi="宋体" w:eastAsia="宋体" w:cs="宋体"/>
                <w:sz w:val="18"/>
                <w:szCs w:val="18"/>
              </w:rPr>
            </w:pPr>
            <w:r>
              <w:rPr>
                <w:rFonts w:ascii="宋体" w:hAnsi="宋体" w:eastAsia="宋体" w:cs="宋体"/>
                <w:sz w:val="18"/>
                <w:szCs w:val="18"/>
              </w:rPr>
              <w:t>3</w:t>
            </w:r>
          </w:p>
        </w:tc>
        <w:tc>
          <w:tcPr>
            <w:tcW w:w="877" w:type="dxa"/>
            <w:vAlign w:val="top"/>
          </w:tcPr>
          <w:p>
            <w:pPr>
              <w:spacing w:before="99" w:line="204" w:lineRule="auto"/>
              <w:ind w:firstLine="393"/>
              <w:jc w:val="left"/>
              <w:rPr>
                <w:rFonts w:ascii="宋体" w:hAnsi="宋体" w:eastAsia="宋体" w:cs="宋体"/>
                <w:sz w:val="18"/>
                <w:szCs w:val="18"/>
              </w:rPr>
            </w:pPr>
            <w:r>
              <w:rPr>
                <w:rFonts w:ascii="宋体" w:hAnsi="宋体" w:eastAsia="宋体" w:cs="宋体"/>
                <w:sz w:val="18"/>
                <w:szCs w:val="18"/>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463" w:type="dxa"/>
            <w:vAlign w:val="top"/>
          </w:tcPr>
          <w:p>
            <w:pPr>
              <w:spacing w:before="70" w:line="204" w:lineRule="auto"/>
              <w:ind w:firstLine="20"/>
              <w:jc w:val="left"/>
              <w:rPr>
                <w:rFonts w:ascii="宋体" w:hAnsi="宋体" w:eastAsia="宋体" w:cs="宋体"/>
                <w:sz w:val="18"/>
                <w:szCs w:val="18"/>
              </w:rPr>
            </w:pPr>
            <w:r>
              <w:rPr>
                <w:rFonts w:ascii="宋体" w:hAnsi="宋体" w:eastAsia="宋体" w:cs="宋体"/>
                <w:spacing w:val="-3"/>
                <w:sz w:val="18"/>
                <w:szCs w:val="18"/>
              </w:rPr>
              <w:t>一</w:t>
            </w:r>
            <w:r>
              <w:rPr>
                <w:rFonts w:ascii="宋体" w:hAnsi="宋体" w:eastAsia="宋体" w:cs="宋体"/>
                <w:spacing w:val="-64"/>
                <w:sz w:val="18"/>
                <w:szCs w:val="18"/>
              </w:rPr>
              <w:t xml:space="preserve"> </w:t>
            </w:r>
            <w:r>
              <w:rPr>
                <w:rFonts w:ascii="宋体" w:hAnsi="宋体" w:eastAsia="宋体" w:cs="宋体"/>
                <w:spacing w:val="-3"/>
                <w:sz w:val="18"/>
                <w:szCs w:val="18"/>
              </w:rPr>
              <w:t>、一般公共预算财政拨款</w:t>
            </w:r>
          </w:p>
        </w:tc>
        <w:tc>
          <w:tcPr>
            <w:tcW w:w="324" w:type="dxa"/>
            <w:vAlign w:val="top"/>
          </w:tcPr>
          <w:p>
            <w:pPr>
              <w:spacing w:before="98" w:line="204" w:lineRule="auto"/>
              <w:ind w:firstLine="132"/>
              <w:jc w:val="left"/>
              <w:rPr>
                <w:rFonts w:ascii="宋体" w:hAnsi="宋体" w:eastAsia="宋体" w:cs="宋体"/>
                <w:sz w:val="18"/>
                <w:szCs w:val="18"/>
              </w:rPr>
            </w:pPr>
            <w:r>
              <w:rPr>
                <w:rFonts w:ascii="宋体" w:hAnsi="宋体" w:eastAsia="宋体" w:cs="宋体"/>
                <w:sz w:val="18"/>
                <w:szCs w:val="18"/>
              </w:rPr>
              <w:t>1</w:t>
            </w:r>
          </w:p>
        </w:tc>
        <w:tc>
          <w:tcPr>
            <w:tcW w:w="850" w:type="dxa"/>
            <w:vAlign w:val="top"/>
          </w:tcPr>
          <w:p>
            <w:pPr>
              <w:spacing w:before="99" w:line="204" w:lineRule="auto"/>
              <w:ind w:firstLine="296"/>
              <w:jc w:val="left"/>
              <w:rPr>
                <w:rFonts w:ascii="宋体" w:hAnsi="宋体" w:eastAsia="宋体" w:cs="宋体"/>
                <w:sz w:val="18"/>
                <w:szCs w:val="18"/>
              </w:rPr>
            </w:pPr>
            <w:r>
              <w:rPr>
                <w:rFonts w:ascii="宋体" w:hAnsi="宋体" w:eastAsia="宋体" w:cs="宋体"/>
                <w:spacing w:val="-1"/>
                <w:sz w:val="18"/>
                <w:szCs w:val="18"/>
              </w:rPr>
              <w:t>446.68</w:t>
            </w:r>
          </w:p>
        </w:tc>
        <w:tc>
          <w:tcPr>
            <w:tcW w:w="2317" w:type="dxa"/>
            <w:vAlign w:val="top"/>
          </w:tcPr>
          <w:p>
            <w:pPr>
              <w:spacing w:before="70" w:line="204" w:lineRule="auto"/>
              <w:ind w:firstLine="20"/>
              <w:jc w:val="left"/>
              <w:rPr>
                <w:rFonts w:ascii="宋体" w:hAnsi="宋体" w:eastAsia="宋体" w:cs="宋体"/>
                <w:sz w:val="18"/>
                <w:szCs w:val="18"/>
              </w:rPr>
            </w:pPr>
            <w:r>
              <w:rPr>
                <w:rFonts w:ascii="宋体" w:hAnsi="宋体" w:eastAsia="宋体" w:cs="宋体"/>
                <w:spacing w:val="-3"/>
                <w:sz w:val="18"/>
                <w:szCs w:val="18"/>
              </w:rPr>
              <w:t>一</w:t>
            </w:r>
            <w:r>
              <w:rPr>
                <w:rFonts w:ascii="宋体" w:hAnsi="宋体" w:eastAsia="宋体" w:cs="宋体"/>
                <w:spacing w:val="-70"/>
                <w:sz w:val="18"/>
                <w:szCs w:val="18"/>
              </w:rPr>
              <w:t xml:space="preserve"> </w:t>
            </w:r>
            <w:r>
              <w:rPr>
                <w:rFonts w:ascii="宋体" w:hAnsi="宋体" w:eastAsia="宋体" w:cs="宋体"/>
                <w:spacing w:val="-3"/>
                <w:sz w:val="18"/>
                <w:szCs w:val="18"/>
              </w:rPr>
              <w:t>、一般公共服务支出</w:t>
            </w:r>
          </w:p>
        </w:tc>
        <w:tc>
          <w:tcPr>
            <w:tcW w:w="361" w:type="dxa"/>
            <w:vAlign w:val="top"/>
          </w:tcPr>
          <w:p>
            <w:pPr>
              <w:spacing w:before="99" w:line="204" w:lineRule="auto"/>
              <w:ind w:firstLine="94"/>
              <w:jc w:val="left"/>
              <w:rPr>
                <w:rFonts w:ascii="宋体" w:hAnsi="宋体" w:eastAsia="宋体" w:cs="宋体"/>
                <w:sz w:val="18"/>
                <w:szCs w:val="18"/>
              </w:rPr>
            </w:pPr>
            <w:r>
              <w:rPr>
                <w:rFonts w:ascii="宋体" w:hAnsi="宋体" w:eastAsia="宋体" w:cs="宋体"/>
                <w:spacing w:val="-4"/>
                <w:sz w:val="18"/>
                <w:szCs w:val="18"/>
              </w:rPr>
              <w:t>29</w:t>
            </w:r>
          </w:p>
        </w:tc>
        <w:tc>
          <w:tcPr>
            <w:tcW w:w="877" w:type="dxa"/>
            <w:vAlign w:val="top"/>
          </w:tcPr>
          <w:p>
            <w:pPr>
              <w:spacing w:line="240" w:lineRule="auto"/>
              <w:jc w:val="left"/>
              <w:rPr>
                <w:rFonts w:ascii="Arial" w:hAnsi="Arial" w:eastAsia="Arial" w:cs="Arial"/>
                <w:sz w:val="21"/>
                <w:szCs w:val="21"/>
              </w:rPr>
            </w:pPr>
          </w:p>
        </w:tc>
        <w:tc>
          <w:tcPr>
            <w:tcW w:w="877" w:type="dxa"/>
            <w:vAlign w:val="top"/>
          </w:tcPr>
          <w:p>
            <w:pPr>
              <w:spacing w:line="240" w:lineRule="auto"/>
              <w:jc w:val="left"/>
              <w:rPr>
                <w:rFonts w:ascii="Arial" w:hAnsi="Arial" w:eastAsia="Arial" w:cs="Arial"/>
                <w:sz w:val="21"/>
                <w:szCs w:val="21"/>
              </w:rPr>
            </w:pPr>
          </w:p>
        </w:tc>
        <w:tc>
          <w:tcPr>
            <w:tcW w:w="87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463" w:type="dxa"/>
            <w:vAlign w:val="top"/>
          </w:tcPr>
          <w:p>
            <w:pPr>
              <w:spacing w:before="70" w:line="204" w:lineRule="auto"/>
              <w:ind w:firstLine="21"/>
              <w:jc w:val="left"/>
              <w:rPr>
                <w:rFonts w:ascii="宋体" w:hAnsi="宋体" w:eastAsia="宋体" w:cs="宋体"/>
                <w:sz w:val="18"/>
                <w:szCs w:val="18"/>
              </w:rPr>
            </w:pPr>
            <w:r>
              <w:rPr>
                <w:rFonts w:ascii="宋体" w:hAnsi="宋体" w:eastAsia="宋体" w:cs="宋体"/>
                <w:spacing w:val="-3"/>
                <w:sz w:val="18"/>
                <w:szCs w:val="18"/>
              </w:rPr>
              <w:t>二</w:t>
            </w:r>
            <w:r>
              <w:rPr>
                <w:rFonts w:ascii="宋体" w:hAnsi="宋体" w:eastAsia="宋体" w:cs="宋体"/>
                <w:spacing w:val="-61"/>
                <w:sz w:val="18"/>
                <w:szCs w:val="18"/>
              </w:rPr>
              <w:t xml:space="preserve"> </w:t>
            </w:r>
            <w:r>
              <w:rPr>
                <w:rFonts w:ascii="宋体" w:hAnsi="宋体" w:eastAsia="宋体" w:cs="宋体"/>
                <w:spacing w:val="-3"/>
                <w:sz w:val="18"/>
                <w:szCs w:val="18"/>
              </w:rPr>
              <w:t>、政府性基金预算财政拨款</w:t>
            </w:r>
          </w:p>
        </w:tc>
        <w:tc>
          <w:tcPr>
            <w:tcW w:w="324" w:type="dxa"/>
            <w:vAlign w:val="top"/>
          </w:tcPr>
          <w:p>
            <w:pPr>
              <w:spacing w:before="99" w:line="204" w:lineRule="auto"/>
              <w:ind w:firstLine="121"/>
              <w:jc w:val="left"/>
              <w:rPr>
                <w:rFonts w:ascii="宋体" w:hAnsi="宋体" w:eastAsia="宋体" w:cs="宋体"/>
                <w:sz w:val="18"/>
                <w:szCs w:val="18"/>
              </w:rPr>
            </w:pPr>
            <w:r>
              <w:rPr>
                <w:rFonts w:ascii="宋体" w:hAnsi="宋体" w:eastAsia="宋体" w:cs="宋体"/>
                <w:sz w:val="18"/>
                <w:szCs w:val="18"/>
              </w:rPr>
              <w:t>2</w:t>
            </w:r>
          </w:p>
        </w:tc>
        <w:tc>
          <w:tcPr>
            <w:tcW w:w="850" w:type="dxa"/>
            <w:vAlign w:val="top"/>
          </w:tcPr>
          <w:p>
            <w:pPr>
              <w:spacing w:line="240" w:lineRule="auto"/>
              <w:jc w:val="left"/>
              <w:rPr>
                <w:rFonts w:ascii="Arial" w:hAnsi="Arial" w:eastAsia="Arial" w:cs="Arial"/>
                <w:sz w:val="21"/>
                <w:szCs w:val="21"/>
              </w:rPr>
            </w:pPr>
          </w:p>
        </w:tc>
        <w:tc>
          <w:tcPr>
            <w:tcW w:w="2317" w:type="dxa"/>
            <w:vAlign w:val="top"/>
          </w:tcPr>
          <w:p>
            <w:pPr>
              <w:spacing w:before="70" w:line="204" w:lineRule="auto"/>
              <w:ind w:firstLine="21"/>
              <w:jc w:val="left"/>
              <w:rPr>
                <w:rFonts w:ascii="宋体" w:hAnsi="宋体" w:eastAsia="宋体" w:cs="宋体"/>
                <w:sz w:val="18"/>
                <w:szCs w:val="18"/>
              </w:rPr>
            </w:pPr>
            <w:r>
              <w:rPr>
                <w:rFonts w:ascii="宋体" w:hAnsi="宋体" w:eastAsia="宋体" w:cs="宋体"/>
                <w:spacing w:val="-5"/>
                <w:sz w:val="18"/>
                <w:szCs w:val="18"/>
              </w:rPr>
              <w:t>二</w:t>
            </w:r>
            <w:r>
              <w:rPr>
                <w:rFonts w:ascii="宋体" w:hAnsi="宋体" w:eastAsia="宋体" w:cs="宋体"/>
                <w:spacing w:val="-70"/>
                <w:sz w:val="18"/>
                <w:szCs w:val="18"/>
              </w:rPr>
              <w:t xml:space="preserve"> </w:t>
            </w:r>
            <w:r>
              <w:rPr>
                <w:rFonts w:ascii="宋体" w:hAnsi="宋体" w:eastAsia="宋体" w:cs="宋体"/>
                <w:spacing w:val="-5"/>
                <w:sz w:val="18"/>
                <w:szCs w:val="18"/>
              </w:rPr>
              <w:t>、外交支出</w:t>
            </w:r>
          </w:p>
        </w:tc>
        <w:tc>
          <w:tcPr>
            <w:tcW w:w="361" w:type="dxa"/>
            <w:vAlign w:val="top"/>
          </w:tcPr>
          <w:p>
            <w:pPr>
              <w:spacing w:before="99" w:line="204" w:lineRule="auto"/>
              <w:ind w:firstLine="95"/>
              <w:jc w:val="left"/>
              <w:rPr>
                <w:rFonts w:ascii="宋体" w:hAnsi="宋体" w:eastAsia="宋体" w:cs="宋体"/>
                <w:sz w:val="18"/>
                <w:szCs w:val="18"/>
              </w:rPr>
            </w:pPr>
            <w:r>
              <w:rPr>
                <w:rFonts w:ascii="宋体" w:hAnsi="宋体" w:eastAsia="宋体" w:cs="宋体"/>
                <w:spacing w:val="-5"/>
                <w:sz w:val="18"/>
                <w:szCs w:val="18"/>
              </w:rPr>
              <w:t>30</w:t>
            </w:r>
          </w:p>
        </w:tc>
        <w:tc>
          <w:tcPr>
            <w:tcW w:w="877" w:type="dxa"/>
            <w:vAlign w:val="top"/>
          </w:tcPr>
          <w:p>
            <w:pPr>
              <w:spacing w:line="240" w:lineRule="auto"/>
              <w:jc w:val="left"/>
              <w:rPr>
                <w:rFonts w:ascii="Arial" w:hAnsi="Arial" w:eastAsia="Arial" w:cs="Arial"/>
                <w:sz w:val="21"/>
                <w:szCs w:val="21"/>
              </w:rPr>
            </w:pPr>
          </w:p>
        </w:tc>
        <w:tc>
          <w:tcPr>
            <w:tcW w:w="877" w:type="dxa"/>
            <w:vAlign w:val="top"/>
          </w:tcPr>
          <w:p>
            <w:pPr>
              <w:spacing w:line="240" w:lineRule="auto"/>
              <w:jc w:val="left"/>
              <w:rPr>
                <w:rFonts w:ascii="Arial" w:hAnsi="Arial" w:eastAsia="Arial" w:cs="Arial"/>
                <w:sz w:val="21"/>
                <w:szCs w:val="21"/>
              </w:rPr>
            </w:pPr>
          </w:p>
        </w:tc>
        <w:tc>
          <w:tcPr>
            <w:tcW w:w="87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2463" w:type="dxa"/>
            <w:vAlign w:val="top"/>
          </w:tcPr>
          <w:p>
            <w:pPr>
              <w:spacing w:line="240" w:lineRule="auto"/>
              <w:jc w:val="left"/>
              <w:rPr>
                <w:rFonts w:ascii="Arial" w:hAnsi="Arial" w:eastAsia="Arial" w:cs="Arial"/>
                <w:sz w:val="21"/>
                <w:szCs w:val="21"/>
              </w:rPr>
            </w:pPr>
          </w:p>
        </w:tc>
        <w:tc>
          <w:tcPr>
            <w:tcW w:w="324" w:type="dxa"/>
            <w:vAlign w:val="top"/>
          </w:tcPr>
          <w:p>
            <w:pPr>
              <w:spacing w:before="99" w:line="204" w:lineRule="auto"/>
              <w:ind w:firstLine="122"/>
              <w:jc w:val="left"/>
              <w:rPr>
                <w:rFonts w:ascii="宋体" w:hAnsi="宋体" w:eastAsia="宋体" w:cs="宋体"/>
                <w:sz w:val="18"/>
                <w:szCs w:val="18"/>
              </w:rPr>
            </w:pPr>
            <w:r>
              <w:rPr>
                <w:rFonts w:ascii="宋体" w:hAnsi="宋体" w:eastAsia="宋体" w:cs="宋体"/>
                <w:sz w:val="18"/>
                <w:szCs w:val="18"/>
              </w:rPr>
              <w:t>3</w:t>
            </w:r>
          </w:p>
        </w:tc>
        <w:tc>
          <w:tcPr>
            <w:tcW w:w="850" w:type="dxa"/>
            <w:vAlign w:val="top"/>
          </w:tcPr>
          <w:p>
            <w:pPr>
              <w:spacing w:line="240" w:lineRule="auto"/>
              <w:jc w:val="left"/>
              <w:rPr>
                <w:rFonts w:ascii="Arial" w:hAnsi="Arial" w:eastAsia="Arial" w:cs="Arial"/>
                <w:sz w:val="21"/>
                <w:szCs w:val="21"/>
              </w:rPr>
            </w:pPr>
          </w:p>
        </w:tc>
        <w:tc>
          <w:tcPr>
            <w:tcW w:w="2317" w:type="dxa"/>
            <w:vAlign w:val="top"/>
          </w:tcPr>
          <w:p>
            <w:pPr>
              <w:spacing w:before="70" w:line="204" w:lineRule="auto"/>
              <w:ind w:firstLine="17"/>
              <w:jc w:val="left"/>
              <w:rPr>
                <w:rFonts w:ascii="宋体" w:hAnsi="宋体" w:eastAsia="宋体" w:cs="宋体"/>
                <w:sz w:val="18"/>
                <w:szCs w:val="18"/>
              </w:rPr>
            </w:pPr>
            <w:r>
              <w:rPr>
                <w:rFonts w:ascii="宋体" w:hAnsi="宋体" w:eastAsia="宋体" w:cs="宋体"/>
                <w:spacing w:val="-8"/>
                <w:sz w:val="18"/>
                <w:szCs w:val="18"/>
              </w:rPr>
              <w:t>三</w:t>
            </w:r>
            <w:r>
              <w:rPr>
                <w:rFonts w:ascii="宋体" w:hAnsi="宋体" w:eastAsia="宋体" w:cs="宋体"/>
                <w:spacing w:val="-67"/>
                <w:sz w:val="18"/>
                <w:szCs w:val="18"/>
              </w:rPr>
              <w:t xml:space="preserve"> </w:t>
            </w:r>
            <w:r>
              <w:rPr>
                <w:rFonts w:ascii="宋体" w:hAnsi="宋体" w:eastAsia="宋体" w:cs="宋体"/>
                <w:spacing w:val="-8"/>
                <w:sz w:val="18"/>
                <w:szCs w:val="18"/>
              </w:rPr>
              <w:t>、</w:t>
            </w:r>
            <w:r>
              <w:rPr>
                <w:rFonts w:ascii="宋体" w:hAnsi="宋体" w:eastAsia="宋体" w:cs="宋体"/>
                <w:spacing w:val="-66"/>
                <w:sz w:val="18"/>
                <w:szCs w:val="18"/>
              </w:rPr>
              <w:t xml:space="preserve"> </w:t>
            </w:r>
            <w:r>
              <w:rPr>
                <w:rFonts w:ascii="宋体" w:hAnsi="宋体" w:eastAsia="宋体" w:cs="宋体"/>
                <w:spacing w:val="-8"/>
                <w:sz w:val="18"/>
                <w:szCs w:val="18"/>
              </w:rPr>
              <w:t>国防支出</w:t>
            </w:r>
          </w:p>
        </w:tc>
        <w:tc>
          <w:tcPr>
            <w:tcW w:w="361" w:type="dxa"/>
            <w:vAlign w:val="top"/>
          </w:tcPr>
          <w:p>
            <w:pPr>
              <w:spacing w:before="98" w:line="204" w:lineRule="auto"/>
              <w:ind w:firstLine="95"/>
              <w:jc w:val="left"/>
              <w:rPr>
                <w:rFonts w:ascii="宋体" w:hAnsi="宋体" w:eastAsia="宋体" w:cs="宋体"/>
                <w:sz w:val="18"/>
                <w:szCs w:val="18"/>
              </w:rPr>
            </w:pPr>
            <w:r>
              <w:rPr>
                <w:rFonts w:ascii="宋体" w:hAnsi="宋体" w:eastAsia="宋体" w:cs="宋体"/>
                <w:spacing w:val="-5"/>
                <w:sz w:val="18"/>
                <w:szCs w:val="18"/>
              </w:rPr>
              <w:t>31</w:t>
            </w:r>
          </w:p>
        </w:tc>
        <w:tc>
          <w:tcPr>
            <w:tcW w:w="877" w:type="dxa"/>
            <w:vAlign w:val="top"/>
          </w:tcPr>
          <w:p>
            <w:pPr>
              <w:spacing w:line="240" w:lineRule="auto"/>
              <w:jc w:val="left"/>
              <w:rPr>
                <w:rFonts w:ascii="Arial" w:hAnsi="Arial" w:eastAsia="Arial" w:cs="Arial"/>
                <w:sz w:val="21"/>
                <w:szCs w:val="21"/>
              </w:rPr>
            </w:pPr>
          </w:p>
        </w:tc>
        <w:tc>
          <w:tcPr>
            <w:tcW w:w="877" w:type="dxa"/>
            <w:vAlign w:val="top"/>
          </w:tcPr>
          <w:p>
            <w:pPr>
              <w:spacing w:line="240" w:lineRule="auto"/>
              <w:jc w:val="left"/>
              <w:rPr>
                <w:rFonts w:ascii="Arial" w:hAnsi="Arial" w:eastAsia="Arial" w:cs="Arial"/>
                <w:sz w:val="21"/>
                <w:szCs w:val="21"/>
              </w:rPr>
            </w:pPr>
          </w:p>
        </w:tc>
        <w:tc>
          <w:tcPr>
            <w:tcW w:w="87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463" w:type="dxa"/>
            <w:vAlign w:val="top"/>
          </w:tcPr>
          <w:p>
            <w:pPr>
              <w:spacing w:line="240" w:lineRule="auto"/>
              <w:jc w:val="left"/>
              <w:rPr>
                <w:rFonts w:ascii="Arial" w:hAnsi="Arial" w:eastAsia="Arial" w:cs="Arial"/>
                <w:sz w:val="21"/>
                <w:szCs w:val="21"/>
              </w:rPr>
            </w:pPr>
          </w:p>
        </w:tc>
        <w:tc>
          <w:tcPr>
            <w:tcW w:w="324" w:type="dxa"/>
            <w:vAlign w:val="top"/>
          </w:tcPr>
          <w:p>
            <w:pPr>
              <w:spacing w:before="99" w:line="204" w:lineRule="auto"/>
              <w:ind w:firstLine="118"/>
              <w:jc w:val="left"/>
              <w:rPr>
                <w:rFonts w:ascii="宋体" w:hAnsi="宋体" w:eastAsia="宋体" w:cs="宋体"/>
                <w:sz w:val="18"/>
                <w:szCs w:val="18"/>
              </w:rPr>
            </w:pPr>
            <w:r>
              <w:rPr>
                <w:rFonts w:ascii="宋体" w:hAnsi="宋体" w:eastAsia="宋体" w:cs="宋体"/>
                <w:sz w:val="18"/>
                <w:szCs w:val="18"/>
              </w:rPr>
              <w:t>4</w:t>
            </w:r>
          </w:p>
        </w:tc>
        <w:tc>
          <w:tcPr>
            <w:tcW w:w="850" w:type="dxa"/>
            <w:vAlign w:val="top"/>
          </w:tcPr>
          <w:p>
            <w:pPr>
              <w:spacing w:line="240" w:lineRule="auto"/>
              <w:jc w:val="left"/>
              <w:rPr>
                <w:rFonts w:ascii="Arial" w:hAnsi="Arial" w:eastAsia="Arial" w:cs="Arial"/>
                <w:sz w:val="21"/>
                <w:szCs w:val="21"/>
              </w:rPr>
            </w:pPr>
          </w:p>
        </w:tc>
        <w:tc>
          <w:tcPr>
            <w:tcW w:w="2317" w:type="dxa"/>
            <w:vAlign w:val="top"/>
          </w:tcPr>
          <w:p>
            <w:pPr>
              <w:spacing w:before="70" w:line="204" w:lineRule="auto"/>
              <w:ind w:firstLine="35"/>
              <w:jc w:val="left"/>
              <w:rPr>
                <w:rFonts w:ascii="宋体" w:hAnsi="宋体" w:eastAsia="宋体" w:cs="宋体"/>
                <w:sz w:val="18"/>
                <w:szCs w:val="18"/>
              </w:rPr>
            </w:pPr>
            <w:r>
              <w:rPr>
                <w:rFonts w:ascii="宋体" w:hAnsi="宋体" w:eastAsia="宋体" w:cs="宋体"/>
                <w:spacing w:val="-6"/>
                <w:sz w:val="18"/>
                <w:szCs w:val="18"/>
              </w:rPr>
              <w:t>四</w:t>
            </w:r>
            <w:r>
              <w:rPr>
                <w:rFonts w:ascii="宋体" w:hAnsi="宋体" w:eastAsia="宋体" w:cs="宋体"/>
                <w:spacing w:val="-66"/>
                <w:sz w:val="18"/>
                <w:szCs w:val="18"/>
              </w:rPr>
              <w:t xml:space="preserve"> </w:t>
            </w:r>
            <w:r>
              <w:rPr>
                <w:rFonts w:ascii="宋体" w:hAnsi="宋体" w:eastAsia="宋体" w:cs="宋体"/>
                <w:spacing w:val="-6"/>
                <w:sz w:val="18"/>
                <w:szCs w:val="18"/>
              </w:rPr>
              <w:t>、公共安全支出</w:t>
            </w:r>
          </w:p>
        </w:tc>
        <w:tc>
          <w:tcPr>
            <w:tcW w:w="361" w:type="dxa"/>
            <w:vAlign w:val="top"/>
          </w:tcPr>
          <w:p>
            <w:pPr>
              <w:spacing w:before="99" w:line="204" w:lineRule="auto"/>
              <w:ind w:firstLine="95"/>
              <w:jc w:val="left"/>
              <w:rPr>
                <w:rFonts w:ascii="宋体" w:hAnsi="宋体" w:eastAsia="宋体" w:cs="宋体"/>
                <w:sz w:val="18"/>
                <w:szCs w:val="18"/>
              </w:rPr>
            </w:pPr>
            <w:r>
              <w:rPr>
                <w:rFonts w:ascii="宋体" w:hAnsi="宋体" w:eastAsia="宋体" w:cs="宋体"/>
                <w:spacing w:val="-5"/>
                <w:sz w:val="18"/>
                <w:szCs w:val="18"/>
              </w:rPr>
              <w:t>32</w:t>
            </w:r>
          </w:p>
        </w:tc>
        <w:tc>
          <w:tcPr>
            <w:tcW w:w="877" w:type="dxa"/>
            <w:vAlign w:val="top"/>
          </w:tcPr>
          <w:p>
            <w:pPr>
              <w:spacing w:line="240" w:lineRule="auto"/>
              <w:jc w:val="left"/>
              <w:rPr>
                <w:rFonts w:ascii="Arial" w:hAnsi="Arial" w:eastAsia="Arial" w:cs="Arial"/>
                <w:sz w:val="21"/>
                <w:szCs w:val="21"/>
              </w:rPr>
            </w:pPr>
          </w:p>
        </w:tc>
        <w:tc>
          <w:tcPr>
            <w:tcW w:w="877" w:type="dxa"/>
            <w:vAlign w:val="top"/>
          </w:tcPr>
          <w:p>
            <w:pPr>
              <w:spacing w:line="240" w:lineRule="auto"/>
              <w:jc w:val="left"/>
              <w:rPr>
                <w:rFonts w:ascii="Arial" w:hAnsi="Arial" w:eastAsia="Arial" w:cs="Arial"/>
                <w:sz w:val="21"/>
                <w:szCs w:val="21"/>
              </w:rPr>
            </w:pPr>
          </w:p>
        </w:tc>
        <w:tc>
          <w:tcPr>
            <w:tcW w:w="87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463" w:type="dxa"/>
            <w:vAlign w:val="top"/>
          </w:tcPr>
          <w:p>
            <w:pPr>
              <w:spacing w:line="240" w:lineRule="auto"/>
              <w:jc w:val="left"/>
              <w:rPr>
                <w:rFonts w:ascii="Arial" w:hAnsi="Arial" w:eastAsia="Arial" w:cs="Arial"/>
                <w:sz w:val="21"/>
                <w:szCs w:val="21"/>
              </w:rPr>
            </w:pPr>
          </w:p>
        </w:tc>
        <w:tc>
          <w:tcPr>
            <w:tcW w:w="324" w:type="dxa"/>
            <w:vAlign w:val="top"/>
          </w:tcPr>
          <w:p>
            <w:pPr>
              <w:spacing w:before="99" w:line="204" w:lineRule="auto"/>
              <w:ind w:firstLine="122"/>
              <w:jc w:val="left"/>
              <w:rPr>
                <w:rFonts w:ascii="宋体" w:hAnsi="宋体" w:eastAsia="宋体" w:cs="宋体"/>
                <w:sz w:val="18"/>
                <w:szCs w:val="18"/>
              </w:rPr>
            </w:pPr>
            <w:r>
              <w:rPr>
                <w:rFonts w:ascii="宋体" w:hAnsi="宋体" w:eastAsia="宋体" w:cs="宋体"/>
                <w:sz w:val="18"/>
                <w:szCs w:val="18"/>
              </w:rPr>
              <w:t>5</w:t>
            </w:r>
          </w:p>
        </w:tc>
        <w:tc>
          <w:tcPr>
            <w:tcW w:w="850" w:type="dxa"/>
            <w:vAlign w:val="top"/>
          </w:tcPr>
          <w:p>
            <w:pPr>
              <w:spacing w:line="240" w:lineRule="auto"/>
              <w:jc w:val="left"/>
              <w:rPr>
                <w:rFonts w:ascii="Arial" w:hAnsi="Arial" w:eastAsia="Arial" w:cs="Arial"/>
                <w:sz w:val="21"/>
                <w:szCs w:val="21"/>
              </w:rPr>
            </w:pPr>
          </w:p>
        </w:tc>
        <w:tc>
          <w:tcPr>
            <w:tcW w:w="2317" w:type="dxa"/>
            <w:vAlign w:val="top"/>
          </w:tcPr>
          <w:p>
            <w:pPr>
              <w:spacing w:before="70" w:line="204" w:lineRule="auto"/>
              <w:ind w:firstLine="21"/>
              <w:jc w:val="left"/>
              <w:rPr>
                <w:rFonts w:ascii="宋体" w:hAnsi="宋体" w:eastAsia="宋体" w:cs="宋体"/>
                <w:sz w:val="18"/>
                <w:szCs w:val="18"/>
              </w:rPr>
            </w:pPr>
            <w:r>
              <w:rPr>
                <w:rFonts w:ascii="宋体" w:hAnsi="宋体" w:eastAsia="宋体" w:cs="宋体"/>
                <w:spacing w:val="-5"/>
                <w:sz w:val="18"/>
                <w:szCs w:val="18"/>
              </w:rPr>
              <w:t>五</w:t>
            </w:r>
            <w:r>
              <w:rPr>
                <w:rFonts w:ascii="宋体" w:hAnsi="宋体" w:eastAsia="宋体" w:cs="宋体"/>
                <w:spacing w:val="-70"/>
                <w:sz w:val="18"/>
                <w:szCs w:val="18"/>
              </w:rPr>
              <w:t xml:space="preserve"> </w:t>
            </w:r>
            <w:r>
              <w:rPr>
                <w:rFonts w:ascii="宋体" w:hAnsi="宋体" w:eastAsia="宋体" w:cs="宋体"/>
                <w:spacing w:val="-5"/>
                <w:sz w:val="18"/>
                <w:szCs w:val="18"/>
              </w:rPr>
              <w:t>、教育支出</w:t>
            </w:r>
          </w:p>
        </w:tc>
        <w:tc>
          <w:tcPr>
            <w:tcW w:w="361" w:type="dxa"/>
            <w:vAlign w:val="top"/>
          </w:tcPr>
          <w:p>
            <w:pPr>
              <w:spacing w:before="98" w:line="204" w:lineRule="auto"/>
              <w:ind w:firstLine="95"/>
              <w:jc w:val="left"/>
              <w:rPr>
                <w:rFonts w:ascii="宋体" w:hAnsi="宋体" w:eastAsia="宋体" w:cs="宋体"/>
                <w:sz w:val="18"/>
                <w:szCs w:val="18"/>
              </w:rPr>
            </w:pPr>
            <w:r>
              <w:rPr>
                <w:rFonts w:ascii="宋体" w:hAnsi="宋体" w:eastAsia="宋体" w:cs="宋体"/>
                <w:spacing w:val="-5"/>
                <w:sz w:val="18"/>
                <w:szCs w:val="18"/>
              </w:rPr>
              <w:t>33</w:t>
            </w:r>
          </w:p>
        </w:tc>
        <w:tc>
          <w:tcPr>
            <w:tcW w:w="877" w:type="dxa"/>
            <w:vAlign w:val="top"/>
          </w:tcPr>
          <w:p>
            <w:pPr>
              <w:spacing w:line="240" w:lineRule="auto"/>
              <w:jc w:val="left"/>
              <w:rPr>
                <w:rFonts w:ascii="Arial" w:hAnsi="Arial" w:eastAsia="Arial" w:cs="Arial"/>
                <w:sz w:val="21"/>
                <w:szCs w:val="21"/>
              </w:rPr>
            </w:pPr>
          </w:p>
        </w:tc>
        <w:tc>
          <w:tcPr>
            <w:tcW w:w="877" w:type="dxa"/>
            <w:vAlign w:val="top"/>
          </w:tcPr>
          <w:p>
            <w:pPr>
              <w:spacing w:line="240" w:lineRule="auto"/>
              <w:jc w:val="left"/>
              <w:rPr>
                <w:rFonts w:ascii="Arial" w:hAnsi="Arial" w:eastAsia="Arial" w:cs="Arial"/>
                <w:sz w:val="21"/>
                <w:szCs w:val="21"/>
              </w:rPr>
            </w:pPr>
          </w:p>
        </w:tc>
        <w:tc>
          <w:tcPr>
            <w:tcW w:w="87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463" w:type="dxa"/>
            <w:vAlign w:val="top"/>
          </w:tcPr>
          <w:p>
            <w:pPr>
              <w:spacing w:line="240" w:lineRule="auto"/>
              <w:jc w:val="left"/>
              <w:rPr>
                <w:rFonts w:ascii="Arial" w:hAnsi="Arial" w:eastAsia="Arial" w:cs="Arial"/>
                <w:sz w:val="21"/>
                <w:szCs w:val="21"/>
              </w:rPr>
            </w:pPr>
          </w:p>
        </w:tc>
        <w:tc>
          <w:tcPr>
            <w:tcW w:w="324" w:type="dxa"/>
            <w:vAlign w:val="top"/>
          </w:tcPr>
          <w:p>
            <w:pPr>
              <w:spacing w:before="98" w:line="204" w:lineRule="auto"/>
              <w:ind w:firstLine="120"/>
              <w:jc w:val="left"/>
              <w:rPr>
                <w:rFonts w:ascii="宋体" w:hAnsi="宋体" w:eastAsia="宋体" w:cs="宋体"/>
                <w:sz w:val="18"/>
                <w:szCs w:val="18"/>
              </w:rPr>
            </w:pPr>
            <w:r>
              <w:rPr>
                <w:rFonts w:ascii="宋体" w:hAnsi="宋体" w:eastAsia="宋体" w:cs="宋体"/>
                <w:sz w:val="18"/>
                <w:szCs w:val="18"/>
              </w:rPr>
              <w:t>6</w:t>
            </w:r>
          </w:p>
        </w:tc>
        <w:tc>
          <w:tcPr>
            <w:tcW w:w="850" w:type="dxa"/>
            <w:vAlign w:val="top"/>
          </w:tcPr>
          <w:p>
            <w:pPr>
              <w:spacing w:line="240" w:lineRule="auto"/>
              <w:jc w:val="left"/>
              <w:rPr>
                <w:rFonts w:ascii="Arial" w:hAnsi="Arial" w:eastAsia="Arial" w:cs="Arial"/>
                <w:sz w:val="21"/>
                <w:szCs w:val="21"/>
              </w:rPr>
            </w:pPr>
          </w:p>
        </w:tc>
        <w:tc>
          <w:tcPr>
            <w:tcW w:w="2317" w:type="dxa"/>
            <w:vAlign w:val="top"/>
          </w:tcPr>
          <w:p>
            <w:pPr>
              <w:spacing w:before="70" w:line="204" w:lineRule="auto"/>
              <w:ind w:firstLine="18"/>
              <w:jc w:val="left"/>
              <w:rPr>
                <w:rFonts w:ascii="宋体" w:hAnsi="宋体" w:eastAsia="宋体" w:cs="宋体"/>
                <w:sz w:val="18"/>
                <w:szCs w:val="18"/>
              </w:rPr>
            </w:pPr>
            <w:r>
              <w:rPr>
                <w:rFonts w:ascii="宋体" w:hAnsi="宋体" w:eastAsia="宋体" w:cs="宋体"/>
                <w:spacing w:val="-4"/>
                <w:sz w:val="18"/>
                <w:szCs w:val="18"/>
              </w:rPr>
              <w:t>六</w:t>
            </w:r>
            <w:r>
              <w:rPr>
                <w:rFonts w:ascii="宋体" w:hAnsi="宋体" w:eastAsia="宋体" w:cs="宋体"/>
                <w:spacing w:val="-66"/>
                <w:sz w:val="18"/>
                <w:szCs w:val="18"/>
              </w:rPr>
              <w:t xml:space="preserve"> </w:t>
            </w:r>
            <w:r>
              <w:rPr>
                <w:rFonts w:ascii="宋体" w:hAnsi="宋体" w:eastAsia="宋体" w:cs="宋体"/>
                <w:spacing w:val="-4"/>
                <w:sz w:val="18"/>
                <w:szCs w:val="18"/>
              </w:rPr>
              <w:t>、科学技术支出</w:t>
            </w:r>
          </w:p>
        </w:tc>
        <w:tc>
          <w:tcPr>
            <w:tcW w:w="361" w:type="dxa"/>
            <w:vAlign w:val="top"/>
          </w:tcPr>
          <w:p>
            <w:pPr>
              <w:spacing w:before="98" w:line="204" w:lineRule="auto"/>
              <w:ind w:firstLine="95"/>
              <w:jc w:val="left"/>
              <w:rPr>
                <w:rFonts w:ascii="宋体" w:hAnsi="宋体" w:eastAsia="宋体" w:cs="宋体"/>
                <w:sz w:val="18"/>
                <w:szCs w:val="18"/>
              </w:rPr>
            </w:pPr>
            <w:r>
              <w:rPr>
                <w:rFonts w:ascii="宋体" w:hAnsi="宋体" w:eastAsia="宋体" w:cs="宋体"/>
                <w:spacing w:val="-5"/>
                <w:sz w:val="18"/>
                <w:szCs w:val="18"/>
              </w:rPr>
              <w:t>34</w:t>
            </w:r>
          </w:p>
        </w:tc>
        <w:tc>
          <w:tcPr>
            <w:tcW w:w="877" w:type="dxa"/>
            <w:vAlign w:val="top"/>
          </w:tcPr>
          <w:p>
            <w:pPr>
              <w:spacing w:before="97" w:line="204" w:lineRule="auto"/>
              <w:ind w:firstLine="414"/>
              <w:jc w:val="left"/>
              <w:rPr>
                <w:rFonts w:ascii="宋体" w:hAnsi="宋体" w:eastAsia="宋体" w:cs="宋体"/>
                <w:sz w:val="18"/>
                <w:szCs w:val="18"/>
              </w:rPr>
            </w:pPr>
            <w:r>
              <w:rPr>
                <w:rFonts w:ascii="宋体" w:hAnsi="宋体" w:eastAsia="宋体" w:cs="宋体"/>
                <w:spacing w:val="-2"/>
                <w:sz w:val="18"/>
                <w:szCs w:val="18"/>
              </w:rPr>
              <w:t>363.1</w:t>
            </w:r>
          </w:p>
        </w:tc>
        <w:tc>
          <w:tcPr>
            <w:tcW w:w="877" w:type="dxa"/>
            <w:vAlign w:val="top"/>
          </w:tcPr>
          <w:p>
            <w:pPr>
              <w:spacing w:before="97" w:line="204" w:lineRule="auto"/>
              <w:ind w:firstLine="414"/>
              <w:jc w:val="left"/>
              <w:rPr>
                <w:rFonts w:ascii="宋体" w:hAnsi="宋体" w:eastAsia="宋体" w:cs="宋体"/>
                <w:sz w:val="18"/>
                <w:szCs w:val="18"/>
              </w:rPr>
            </w:pPr>
            <w:r>
              <w:rPr>
                <w:rFonts w:ascii="宋体" w:hAnsi="宋体" w:eastAsia="宋体" w:cs="宋体"/>
                <w:spacing w:val="-2"/>
                <w:sz w:val="18"/>
                <w:szCs w:val="18"/>
              </w:rPr>
              <w:t>363.1</w:t>
            </w:r>
          </w:p>
        </w:tc>
        <w:tc>
          <w:tcPr>
            <w:tcW w:w="87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2463" w:type="dxa"/>
            <w:vAlign w:val="top"/>
          </w:tcPr>
          <w:p>
            <w:pPr>
              <w:spacing w:line="240" w:lineRule="auto"/>
              <w:jc w:val="left"/>
              <w:rPr>
                <w:rFonts w:ascii="Arial" w:hAnsi="Arial" w:eastAsia="Arial" w:cs="Arial"/>
                <w:sz w:val="21"/>
                <w:szCs w:val="21"/>
              </w:rPr>
            </w:pPr>
          </w:p>
        </w:tc>
        <w:tc>
          <w:tcPr>
            <w:tcW w:w="324" w:type="dxa"/>
            <w:vAlign w:val="top"/>
          </w:tcPr>
          <w:p>
            <w:pPr>
              <w:spacing w:before="99" w:line="204" w:lineRule="auto"/>
              <w:ind w:firstLine="123"/>
              <w:jc w:val="left"/>
              <w:rPr>
                <w:rFonts w:ascii="宋体" w:hAnsi="宋体" w:eastAsia="宋体" w:cs="宋体"/>
                <w:sz w:val="18"/>
                <w:szCs w:val="18"/>
              </w:rPr>
            </w:pPr>
            <w:r>
              <w:rPr>
                <w:rFonts w:ascii="宋体" w:hAnsi="宋体" w:eastAsia="宋体" w:cs="宋体"/>
                <w:sz w:val="18"/>
                <w:szCs w:val="18"/>
              </w:rPr>
              <w:t>7</w:t>
            </w:r>
          </w:p>
        </w:tc>
        <w:tc>
          <w:tcPr>
            <w:tcW w:w="850" w:type="dxa"/>
            <w:vAlign w:val="top"/>
          </w:tcPr>
          <w:p>
            <w:pPr>
              <w:spacing w:line="240" w:lineRule="auto"/>
              <w:jc w:val="left"/>
              <w:rPr>
                <w:rFonts w:ascii="Arial" w:hAnsi="Arial" w:eastAsia="Arial" w:cs="Arial"/>
                <w:sz w:val="21"/>
                <w:szCs w:val="21"/>
              </w:rPr>
            </w:pPr>
          </w:p>
        </w:tc>
        <w:tc>
          <w:tcPr>
            <w:tcW w:w="2317" w:type="dxa"/>
            <w:vAlign w:val="top"/>
          </w:tcPr>
          <w:p>
            <w:pPr>
              <w:spacing w:before="70" w:line="204" w:lineRule="auto"/>
              <w:ind w:firstLine="18"/>
              <w:jc w:val="left"/>
              <w:rPr>
                <w:rFonts w:ascii="宋体" w:hAnsi="宋体" w:eastAsia="宋体" w:cs="宋体"/>
                <w:sz w:val="18"/>
                <w:szCs w:val="18"/>
              </w:rPr>
            </w:pPr>
            <w:r>
              <w:rPr>
                <w:rFonts w:ascii="宋体" w:hAnsi="宋体" w:eastAsia="宋体" w:cs="宋体"/>
                <w:spacing w:val="-3"/>
                <w:sz w:val="18"/>
                <w:szCs w:val="18"/>
              </w:rPr>
              <w:t>七</w:t>
            </w:r>
            <w:r>
              <w:rPr>
                <w:rFonts w:ascii="宋体" w:hAnsi="宋体" w:eastAsia="宋体" w:cs="宋体"/>
                <w:spacing w:val="-65"/>
                <w:sz w:val="18"/>
                <w:szCs w:val="18"/>
              </w:rPr>
              <w:t xml:space="preserve"> </w:t>
            </w:r>
            <w:r>
              <w:rPr>
                <w:rFonts w:ascii="宋体" w:hAnsi="宋体" w:eastAsia="宋体" w:cs="宋体"/>
                <w:spacing w:val="-3"/>
                <w:sz w:val="18"/>
                <w:szCs w:val="18"/>
              </w:rPr>
              <w:t>、文化体育与传媒支出</w:t>
            </w:r>
          </w:p>
        </w:tc>
        <w:tc>
          <w:tcPr>
            <w:tcW w:w="361" w:type="dxa"/>
            <w:vAlign w:val="top"/>
          </w:tcPr>
          <w:p>
            <w:pPr>
              <w:spacing w:before="98" w:line="204" w:lineRule="auto"/>
              <w:ind w:firstLine="95"/>
              <w:jc w:val="left"/>
              <w:rPr>
                <w:rFonts w:ascii="宋体" w:hAnsi="宋体" w:eastAsia="宋体" w:cs="宋体"/>
                <w:sz w:val="18"/>
                <w:szCs w:val="18"/>
              </w:rPr>
            </w:pPr>
            <w:r>
              <w:rPr>
                <w:rFonts w:ascii="宋体" w:hAnsi="宋体" w:eastAsia="宋体" w:cs="宋体"/>
                <w:spacing w:val="-5"/>
                <w:sz w:val="18"/>
                <w:szCs w:val="18"/>
              </w:rPr>
              <w:t>35</w:t>
            </w:r>
          </w:p>
        </w:tc>
        <w:tc>
          <w:tcPr>
            <w:tcW w:w="877" w:type="dxa"/>
            <w:vAlign w:val="top"/>
          </w:tcPr>
          <w:p>
            <w:pPr>
              <w:spacing w:line="240" w:lineRule="auto"/>
              <w:jc w:val="left"/>
              <w:rPr>
                <w:rFonts w:ascii="Arial" w:hAnsi="Arial" w:eastAsia="Arial" w:cs="Arial"/>
                <w:sz w:val="21"/>
                <w:szCs w:val="21"/>
              </w:rPr>
            </w:pPr>
          </w:p>
        </w:tc>
        <w:tc>
          <w:tcPr>
            <w:tcW w:w="877" w:type="dxa"/>
            <w:vAlign w:val="top"/>
          </w:tcPr>
          <w:p>
            <w:pPr>
              <w:spacing w:line="240" w:lineRule="auto"/>
              <w:jc w:val="left"/>
              <w:rPr>
                <w:rFonts w:ascii="Arial" w:hAnsi="Arial" w:eastAsia="Arial" w:cs="Arial"/>
                <w:sz w:val="21"/>
                <w:szCs w:val="21"/>
              </w:rPr>
            </w:pPr>
          </w:p>
        </w:tc>
        <w:tc>
          <w:tcPr>
            <w:tcW w:w="87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463" w:type="dxa"/>
            <w:vAlign w:val="top"/>
          </w:tcPr>
          <w:p>
            <w:pPr>
              <w:spacing w:line="240" w:lineRule="auto"/>
              <w:jc w:val="left"/>
              <w:rPr>
                <w:rFonts w:ascii="Arial" w:hAnsi="Arial" w:eastAsia="Arial" w:cs="Arial"/>
                <w:sz w:val="21"/>
                <w:szCs w:val="21"/>
              </w:rPr>
            </w:pPr>
          </w:p>
        </w:tc>
        <w:tc>
          <w:tcPr>
            <w:tcW w:w="324" w:type="dxa"/>
            <w:vAlign w:val="top"/>
          </w:tcPr>
          <w:p>
            <w:pPr>
              <w:spacing w:before="98" w:line="204" w:lineRule="auto"/>
              <w:ind w:firstLine="119"/>
              <w:jc w:val="left"/>
              <w:rPr>
                <w:rFonts w:ascii="宋体" w:hAnsi="宋体" w:eastAsia="宋体" w:cs="宋体"/>
                <w:sz w:val="18"/>
                <w:szCs w:val="18"/>
              </w:rPr>
            </w:pPr>
            <w:r>
              <w:rPr>
                <w:rFonts w:ascii="宋体" w:hAnsi="宋体" w:eastAsia="宋体" w:cs="宋体"/>
                <w:sz w:val="18"/>
                <w:szCs w:val="18"/>
              </w:rPr>
              <w:t>8</w:t>
            </w:r>
          </w:p>
        </w:tc>
        <w:tc>
          <w:tcPr>
            <w:tcW w:w="850" w:type="dxa"/>
            <w:vAlign w:val="top"/>
          </w:tcPr>
          <w:p>
            <w:pPr>
              <w:spacing w:line="240" w:lineRule="auto"/>
              <w:jc w:val="left"/>
              <w:rPr>
                <w:rFonts w:ascii="Arial" w:hAnsi="Arial" w:eastAsia="Arial" w:cs="Arial"/>
                <w:sz w:val="21"/>
                <w:szCs w:val="21"/>
              </w:rPr>
            </w:pPr>
          </w:p>
        </w:tc>
        <w:tc>
          <w:tcPr>
            <w:tcW w:w="2317" w:type="dxa"/>
            <w:vAlign w:val="top"/>
          </w:tcPr>
          <w:p>
            <w:pPr>
              <w:spacing w:before="70" w:line="204" w:lineRule="auto"/>
              <w:ind w:firstLine="21"/>
              <w:jc w:val="left"/>
              <w:rPr>
                <w:rFonts w:ascii="宋体" w:hAnsi="宋体" w:eastAsia="宋体" w:cs="宋体"/>
                <w:sz w:val="18"/>
                <w:szCs w:val="18"/>
              </w:rPr>
            </w:pPr>
            <w:r>
              <w:rPr>
                <w:rFonts w:ascii="宋体" w:hAnsi="宋体" w:eastAsia="宋体" w:cs="宋体"/>
                <w:spacing w:val="-3"/>
                <w:sz w:val="18"/>
                <w:szCs w:val="18"/>
              </w:rPr>
              <w:t>八</w:t>
            </w:r>
            <w:r>
              <w:rPr>
                <w:rFonts w:ascii="宋体" w:hAnsi="宋体" w:eastAsia="宋体" w:cs="宋体"/>
                <w:spacing w:val="-67"/>
                <w:sz w:val="18"/>
                <w:szCs w:val="18"/>
              </w:rPr>
              <w:t xml:space="preserve"> </w:t>
            </w:r>
            <w:r>
              <w:rPr>
                <w:rFonts w:ascii="宋体" w:hAnsi="宋体" w:eastAsia="宋体" w:cs="宋体"/>
                <w:spacing w:val="-3"/>
                <w:sz w:val="18"/>
                <w:szCs w:val="18"/>
              </w:rPr>
              <w:t>、社会保障和就业支出</w:t>
            </w:r>
          </w:p>
        </w:tc>
        <w:tc>
          <w:tcPr>
            <w:tcW w:w="361" w:type="dxa"/>
            <w:vAlign w:val="top"/>
          </w:tcPr>
          <w:p>
            <w:pPr>
              <w:spacing w:before="98" w:line="204" w:lineRule="auto"/>
              <w:ind w:firstLine="95"/>
              <w:jc w:val="left"/>
              <w:rPr>
                <w:rFonts w:ascii="宋体" w:hAnsi="宋体" w:eastAsia="宋体" w:cs="宋体"/>
                <w:sz w:val="18"/>
                <w:szCs w:val="18"/>
              </w:rPr>
            </w:pPr>
            <w:r>
              <w:rPr>
                <w:rFonts w:ascii="宋体" w:hAnsi="宋体" w:eastAsia="宋体" w:cs="宋体"/>
                <w:spacing w:val="-5"/>
                <w:sz w:val="18"/>
                <w:szCs w:val="18"/>
              </w:rPr>
              <w:t>36</w:t>
            </w:r>
          </w:p>
        </w:tc>
        <w:tc>
          <w:tcPr>
            <w:tcW w:w="877" w:type="dxa"/>
            <w:vAlign w:val="top"/>
          </w:tcPr>
          <w:p>
            <w:pPr>
              <w:spacing w:before="98" w:line="204" w:lineRule="auto"/>
              <w:ind w:firstLine="410"/>
              <w:jc w:val="left"/>
              <w:rPr>
                <w:rFonts w:ascii="宋体" w:hAnsi="宋体" w:eastAsia="宋体" w:cs="宋体"/>
                <w:sz w:val="18"/>
                <w:szCs w:val="18"/>
              </w:rPr>
            </w:pPr>
            <w:r>
              <w:rPr>
                <w:rFonts w:ascii="宋体" w:hAnsi="宋体" w:eastAsia="宋体" w:cs="宋体"/>
                <w:spacing w:val="-1"/>
                <w:sz w:val="18"/>
                <w:szCs w:val="18"/>
              </w:rPr>
              <w:t>49.87</w:t>
            </w:r>
          </w:p>
        </w:tc>
        <w:tc>
          <w:tcPr>
            <w:tcW w:w="877" w:type="dxa"/>
            <w:vAlign w:val="top"/>
          </w:tcPr>
          <w:p>
            <w:pPr>
              <w:spacing w:before="98" w:line="204" w:lineRule="auto"/>
              <w:ind w:firstLine="410"/>
              <w:jc w:val="left"/>
              <w:rPr>
                <w:rFonts w:ascii="宋体" w:hAnsi="宋体" w:eastAsia="宋体" w:cs="宋体"/>
                <w:sz w:val="18"/>
                <w:szCs w:val="18"/>
              </w:rPr>
            </w:pPr>
            <w:r>
              <w:rPr>
                <w:rFonts w:ascii="宋体" w:hAnsi="宋体" w:eastAsia="宋体" w:cs="宋体"/>
                <w:spacing w:val="-1"/>
                <w:sz w:val="18"/>
                <w:szCs w:val="18"/>
              </w:rPr>
              <w:t>49.87</w:t>
            </w:r>
          </w:p>
        </w:tc>
        <w:tc>
          <w:tcPr>
            <w:tcW w:w="87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463" w:type="dxa"/>
            <w:vAlign w:val="top"/>
          </w:tcPr>
          <w:p>
            <w:pPr>
              <w:spacing w:line="240" w:lineRule="auto"/>
              <w:jc w:val="left"/>
              <w:rPr>
                <w:rFonts w:ascii="Arial" w:hAnsi="Arial" w:eastAsia="Arial" w:cs="Arial"/>
                <w:sz w:val="21"/>
                <w:szCs w:val="21"/>
              </w:rPr>
            </w:pPr>
          </w:p>
        </w:tc>
        <w:tc>
          <w:tcPr>
            <w:tcW w:w="324" w:type="dxa"/>
            <w:vAlign w:val="top"/>
          </w:tcPr>
          <w:p>
            <w:pPr>
              <w:spacing w:before="98" w:line="204" w:lineRule="auto"/>
              <w:ind w:firstLine="119"/>
              <w:jc w:val="left"/>
              <w:rPr>
                <w:rFonts w:ascii="宋体" w:hAnsi="宋体" w:eastAsia="宋体" w:cs="宋体"/>
                <w:sz w:val="18"/>
                <w:szCs w:val="18"/>
              </w:rPr>
            </w:pPr>
            <w:r>
              <w:rPr>
                <w:rFonts w:ascii="宋体" w:hAnsi="宋体" w:eastAsia="宋体" w:cs="宋体"/>
                <w:sz w:val="18"/>
                <w:szCs w:val="18"/>
              </w:rPr>
              <w:t>9</w:t>
            </w:r>
          </w:p>
        </w:tc>
        <w:tc>
          <w:tcPr>
            <w:tcW w:w="850" w:type="dxa"/>
            <w:vAlign w:val="top"/>
          </w:tcPr>
          <w:p>
            <w:pPr>
              <w:spacing w:line="240" w:lineRule="auto"/>
              <w:jc w:val="left"/>
              <w:rPr>
                <w:rFonts w:ascii="Arial" w:hAnsi="Arial" w:eastAsia="Arial" w:cs="Arial"/>
                <w:sz w:val="21"/>
                <w:szCs w:val="21"/>
              </w:rPr>
            </w:pPr>
          </w:p>
        </w:tc>
        <w:tc>
          <w:tcPr>
            <w:tcW w:w="2317" w:type="dxa"/>
            <w:vAlign w:val="top"/>
          </w:tcPr>
          <w:p>
            <w:pPr>
              <w:spacing w:before="81" w:line="204" w:lineRule="auto"/>
              <w:ind w:firstLine="20"/>
              <w:jc w:val="left"/>
              <w:rPr>
                <w:rFonts w:ascii="宋体" w:hAnsi="宋体" w:eastAsia="宋体" w:cs="宋体"/>
                <w:sz w:val="16"/>
                <w:szCs w:val="16"/>
              </w:rPr>
            </w:pPr>
            <w:r>
              <w:rPr>
                <w:rFonts w:ascii="宋体" w:hAnsi="宋体" w:eastAsia="宋体" w:cs="宋体"/>
                <w:spacing w:val="-3"/>
                <w:sz w:val="16"/>
                <w:szCs w:val="16"/>
              </w:rPr>
              <w:t>九</w:t>
            </w:r>
            <w:r>
              <w:rPr>
                <w:rFonts w:ascii="宋体" w:hAnsi="宋体" w:eastAsia="宋体" w:cs="宋体"/>
                <w:spacing w:val="-61"/>
                <w:sz w:val="16"/>
                <w:szCs w:val="16"/>
              </w:rPr>
              <w:t xml:space="preserve"> </w:t>
            </w:r>
            <w:r>
              <w:rPr>
                <w:rFonts w:ascii="宋体" w:hAnsi="宋体" w:eastAsia="宋体" w:cs="宋体"/>
                <w:spacing w:val="-3"/>
                <w:sz w:val="16"/>
                <w:szCs w:val="16"/>
              </w:rPr>
              <w:t>、</w:t>
            </w:r>
            <w:r>
              <w:rPr>
                <w:rFonts w:ascii="宋体" w:hAnsi="宋体" w:eastAsia="宋体" w:cs="宋体"/>
                <w:spacing w:val="-66"/>
                <w:sz w:val="16"/>
                <w:szCs w:val="16"/>
              </w:rPr>
              <w:t xml:space="preserve"> </w:t>
            </w:r>
            <w:r>
              <w:rPr>
                <w:rFonts w:ascii="宋体" w:hAnsi="宋体" w:eastAsia="宋体" w:cs="宋体"/>
                <w:spacing w:val="-3"/>
                <w:sz w:val="16"/>
                <w:szCs w:val="16"/>
              </w:rPr>
              <w:t>医疗卫生与计划生育支出</w:t>
            </w:r>
          </w:p>
        </w:tc>
        <w:tc>
          <w:tcPr>
            <w:tcW w:w="361" w:type="dxa"/>
            <w:vAlign w:val="top"/>
          </w:tcPr>
          <w:p>
            <w:pPr>
              <w:spacing w:before="98" w:line="204" w:lineRule="auto"/>
              <w:ind w:firstLine="95"/>
              <w:jc w:val="left"/>
              <w:rPr>
                <w:rFonts w:ascii="宋体" w:hAnsi="宋体" w:eastAsia="宋体" w:cs="宋体"/>
                <w:sz w:val="18"/>
                <w:szCs w:val="18"/>
              </w:rPr>
            </w:pPr>
            <w:r>
              <w:rPr>
                <w:rFonts w:ascii="宋体" w:hAnsi="宋体" w:eastAsia="宋体" w:cs="宋体"/>
                <w:spacing w:val="-5"/>
                <w:sz w:val="18"/>
                <w:szCs w:val="18"/>
              </w:rPr>
              <w:t>37</w:t>
            </w:r>
          </w:p>
        </w:tc>
        <w:tc>
          <w:tcPr>
            <w:tcW w:w="877" w:type="dxa"/>
            <w:vAlign w:val="top"/>
          </w:tcPr>
          <w:p>
            <w:pPr>
              <w:spacing w:before="97" w:line="204" w:lineRule="auto"/>
              <w:ind w:firstLine="424"/>
              <w:jc w:val="left"/>
              <w:rPr>
                <w:rFonts w:ascii="宋体" w:hAnsi="宋体" w:eastAsia="宋体" w:cs="宋体"/>
                <w:sz w:val="18"/>
                <w:szCs w:val="18"/>
              </w:rPr>
            </w:pPr>
            <w:r>
              <w:rPr>
                <w:rFonts w:ascii="宋体" w:hAnsi="宋体" w:eastAsia="宋体" w:cs="宋体"/>
                <w:spacing w:val="-4"/>
                <w:sz w:val="18"/>
                <w:szCs w:val="18"/>
              </w:rPr>
              <w:t>10.82</w:t>
            </w:r>
          </w:p>
        </w:tc>
        <w:tc>
          <w:tcPr>
            <w:tcW w:w="877" w:type="dxa"/>
            <w:vAlign w:val="top"/>
          </w:tcPr>
          <w:p>
            <w:pPr>
              <w:spacing w:before="97" w:line="204" w:lineRule="auto"/>
              <w:ind w:firstLine="424"/>
              <w:jc w:val="left"/>
              <w:rPr>
                <w:rFonts w:ascii="宋体" w:hAnsi="宋体" w:eastAsia="宋体" w:cs="宋体"/>
                <w:sz w:val="18"/>
                <w:szCs w:val="18"/>
              </w:rPr>
            </w:pPr>
            <w:r>
              <w:rPr>
                <w:rFonts w:ascii="宋体" w:hAnsi="宋体" w:eastAsia="宋体" w:cs="宋体"/>
                <w:spacing w:val="-4"/>
                <w:sz w:val="18"/>
                <w:szCs w:val="18"/>
              </w:rPr>
              <w:t>10.82</w:t>
            </w:r>
          </w:p>
        </w:tc>
        <w:tc>
          <w:tcPr>
            <w:tcW w:w="87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463" w:type="dxa"/>
            <w:vAlign w:val="top"/>
          </w:tcPr>
          <w:p>
            <w:pPr>
              <w:spacing w:line="240" w:lineRule="auto"/>
              <w:jc w:val="left"/>
              <w:rPr>
                <w:rFonts w:ascii="Arial" w:hAnsi="Arial" w:eastAsia="Arial" w:cs="Arial"/>
                <w:sz w:val="21"/>
                <w:szCs w:val="21"/>
              </w:rPr>
            </w:pPr>
          </w:p>
        </w:tc>
        <w:tc>
          <w:tcPr>
            <w:tcW w:w="324" w:type="dxa"/>
            <w:vAlign w:val="top"/>
          </w:tcPr>
          <w:p>
            <w:pPr>
              <w:spacing w:before="97" w:line="204" w:lineRule="auto"/>
              <w:ind w:firstLine="86"/>
              <w:jc w:val="left"/>
              <w:rPr>
                <w:rFonts w:ascii="宋体" w:hAnsi="宋体" w:eastAsia="宋体" w:cs="宋体"/>
                <w:sz w:val="18"/>
                <w:szCs w:val="18"/>
              </w:rPr>
            </w:pPr>
            <w:r>
              <w:rPr>
                <w:rFonts w:ascii="宋体" w:hAnsi="宋体" w:eastAsia="宋体" w:cs="宋体"/>
                <w:spacing w:val="-9"/>
                <w:w w:val="99"/>
                <w:sz w:val="18"/>
                <w:szCs w:val="18"/>
              </w:rPr>
              <w:t>10</w:t>
            </w:r>
          </w:p>
        </w:tc>
        <w:tc>
          <w:tcPr>
            <w:tcW w:w="850" w:type="dxa"/>
            <w:vAlign w:val="top"/>
          </w:tcPr>
          <w:p>
            <w:pPr>
              <w:spacing w:line="240" w:lineRule="auto"/>
              <w:jc w:val="left"/>
              <w:rPr>
                <w:rFonts w:ascii="Arial" w:hAnsi="Arial" w:eastAsia="Arial" w:cs="Arial"/>
                <w:sz w:val="21"/>
                <w:szCs w:val="21"/>
              </w:rPr>
            </w:pPr>
          </w:p>
        </w:tc>
        <w:tc>
          <w:tcPr>
            <w:tcW w:w="2317" w:type="dxa"/>
            <w:vAlign w:val="top"/>
          </w:tcPr>
          <w:p>
            <w:pPr>
              <w:spacing w:before="70" w:line="204" w:lineRule="auto"/>
              <w:ind w:firstLine="18"/>
              <w:jc w:val="left"/>
              <w:rPr>
                <w:rFonts w:ascii="宋体" w:hAnsi="宋体" w:eastAsia="宋体" w:cs="宋体"/>
                <w:sz w:val="18"/>
                <w:szCs w:val="18"/>
              </w:rPr>
            </w:pPr>
            <w:r>
              <w:rPr>
                <w:rFonts w:ascii="宋体" w:hAnsi="宋体" w:eastAsia="宋体" w:cs="宋体"/>
                <w:spacing w:val="-4"/>
                <w:sz w:val="18"/>
                <w:szCs w:val="18"/>
              </w:rPr>
              <w:t>十</w:t>
            </w:r>
            <w:r>
              <w:rPr>
                <w:rFonts w:ascii="宋体" w:hAnsi="宋体" w:eastAsia="宋体" w:cs="宋体"/>
                <w:spacing w:val="-66"/>
                <w:sz w:val="18"/>
                <w:szCs w:val="18"/>
              </w:rPr>
              <w:t xml:space="preserve"> </w:t>
            </w:r>
            <w:r>
              <w:rPr>
                <w:rFonts w:ascii="宋体" w:hAnsi="宋体" w:eastAsia="宋体" w:cs="宋体"/>
                <w:spacing w:val="-4"/>
                <w:sz w:val="18"/>
                <w:szCs w:val="18"/>
              </w:rPr>
              <w:t>、节能环保支出</w:t>
            </w:r>
          </w:p>
        </w:tc>
        <w:tc>
          <w:tcPr>
            <w:tcW w:w="361" w:type="dxa"/>
            <w:vAlign w:val="top"/>
          </w:tcPr>
          <w:p>
            <w:pPr>
              <w:spacing w:before="98" w:line="204" w:lineRule="auto"/>
              <w:ind w:firstLine="95"/>
              <w:jc w:val="left"/>
              <w:rPr>
                <w:rFonts w:ascii="宋体" w:hAnsi="宋体" w:eastAsia="宋体" w:cs="宋体"/>
                <w:sz w:val="18"/>
                <w:szCs w:val="18"/>
              </w:rPr>
            </w:pPr>
            <w:r>
              <w:rPr>
                <w:rFonts w:ascii="宋体" w:hAnsi="宋体" w:eastAsia="宋体" w:cs="宋体"/>
                <w:spacing w:val="-5"/>
                <w:sz w:val="18"/>
                <w:szCs w:val="18"/>
              </w:rPr>
              <w:t>38</w:t>
            </w:r>
          </w:p>
        </w:tc>
        <w:tc>
          <w:tcPr>
            <w:tcW w:w="877" w:type="dxa"/>
            <w:vAlign w:val="top"/>
          </w:tcPr>
          <w:p>
            <w:pPr>
              <w:spacing w:line="240" w:lineRule="auto"/>
              <w:jc w:val="left"/>
              <w:rPr>
                <w:rFonts w:ascii="Arial" w:hAnsi="Arial" w:eastAsia="Arial" w:cs="Arial"/>
                <w:sz w:val="21"/>
                <w:szCs w:val="21"/>
              </w:rPr>
            </w:pPr>
          </w:p>
        </w:tc>
        <w:tc>
          <w:tcPr>
            <w:tcW w:w="877" w:type="dxa"/>
            <w:vAlign w:val="top"/>
          </w:tcPr>
          <w:p>
            <w:pPr>
              <w:spacing w:line="240" w:lineRule="auto"/>
              <w:jc w:val="left"/>
              <w:rPr>
                <w:rFonts w:ascii="Arial" w:hAnsi="Arial" w:eastAsia="Arial" w:cs="Arial"/>
                <w:sz w:val="21"/>
                <w:szCs w:val="21"/>
              </w:rPr>
            </w:pPr>
          </w:p>
        </w:tc>
        <w:tc>
          <w:tcPr>
            <w:tcW w:w="87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2463" w:type="dxa"/>
            <w:vAlign w:val="top"/>
          </w:tcPr>
          <w:p>
            <w:pPr>
              <w:spacing w:line="240" w:lineRule="auto"/>
              <w:jc w:val="left"/>
              <w:rPr>
                <w:rFonts w:ascii="Arial" w:hAnsi="Arial" w:eastAsia="Arial" w:cs="Arial"/>
                <w:sz w:val="21"/>
                <w:szCs w:val="21"/>
              </w:rPr>
            </w:pPr>
          </w:p>
        </w:tc>
        <w:tc>
          <w:tcPr>
            <w:tcW w:w="324" w:type="dxa"/>
            <w:vAlign w:val="top"/>
          </w:tcPr>
          <w:p>
            <w:pPr>
              <w:spacing w:before="97" w:line="204" w:lineRule="auto"/>
              <w:ind w:firstLine="86"/>
              <w:jc w:val="left"/>
              <w:rPr>
                <w:rFonts w:ascii="宋体" w:hAnsi="宋体" w:eastAsia="宋体" w:cs="宋体"/>
                <w:sz w:val="18"/>
                <w:szCs w:val="18"/>
              </w:rPr>
            </w:pPr>
            <w:r>
              <w:rPr>
                <w:rFonts w:ascii="宋体" w:hAnsi="宋体" w:eastAsia="宋体" w:cs="宋体"/>
                <w:spacing w:val="-9"/>
                <w:w w:val="99"/>
                <w:sz w:val="18"/>
                <w:szCs w:val="18"/>
              </w:rPr>
              <w:t>11</w:t>
            </w:r>
          </w:p>
        </w:tc>
        <w:tc>
          <w:tcPr>
            <w:tcW w:w="850" w:type="dxa"/>
            <w:vAlign w:val="top"/>
          </w:tcPr>
          <w:p>
            <w:pPr>
              <w:spacing w:line="240" w:lineRule="auto"/>
              <w:jc w:val="left"/>
              <w:rPr>
                <w:rFonts w:ascii="Arial" w:hAnsi="Arial" w:eastAsia="Arial" w:cs="Arial"/>
                <w:sz w:val="21"/>
                <w:szCs w:val="21"/>
              </w:rPr>
            </w:pPr>
          </w:p>
        </w:tc>
        <w:tc>
          <w:tcPr>
            <w:tcW w:w="2317" w:type="dxa"/>
            <w:vAlign w:val="top"/>
          </w:tcPr>
          <w:p>
            <w:pPr>
              <w:spacing w:before="70" w:line="204" w:lineRule="auto"/>
              <w:ind w:firstLine="18"/>
              <w:jc w:val="left"/>
              <w:rPr>
                <w:rFonts w:ascii="宋体" w:hAnsi="宋体" w:eastAsia="宋体" w:cs="宋体"/>
                <w:sz w:val="18"/>
                <w:szCs w:val="18"/>
              </w:rPr>
            </w:pPr>
            <w:r>
              <w:rPr>
                <w:rFonts w:ascii="宋体" w:hAnsi="宋体" w:eastAsia="宋体" w:cs="宋体"/>
                <w:spacing w:val="-4"/>
                <w:sz w:val="18"/>
                <w:szCs w:val="18"/>
              </w:rPr>
              <w:t>十一</w:t>
            </w:r>
            <w:r>
              <w:rPr>
                <w:rFonts w:ascii="宋体" w:hAnsi="宋体" w:eastAsia="宋体" w:cs="宋体"/>
                <w:spacing w:val="-62"/>
                <w:sz w:val="18"/>
                <w:szCs w:val="18"/>
              </w:rPr>
              <w:t xml:space="preserve"> </w:t>
            </w:r>
            <w:r>
              <w:rPr>
                <w:rFonts w:ascii="宋体" w:hAnsi="宋体" w:eastAsia="宋体" w:cs="宋体"/>
                <w:spacing w:val="-4"/>
                <w:sz w:val="18"/>
                <w:szCs w:val="18"/>
              </w:rPr>
              <w:t>、城乡社区支出</w:t>
            </w:r>
          </w:p>
        </w:tc>
        <w:tc>
          <w:tcPr>
            <w:tcW w:w="361" w:type="dxa"/>
            <w:vAlign w:val="top"/>
          </w:tcPr>
          <w:p>
            <w:pPr>
              <w:spacing w:before="98" w:line="204" w:lineRule="auto"/>
              <w:ind w:firstLine="95"/>
              <w:jc w:val="left"/>
              <w:rPr>
                <w:rFonts w:ascii="宋体" w:hAnsi="宋体" w:eastAsia="宋体" w:cs="宋体"/>
                <w:sz w:val="18"/>
                <w:szCs w:val="18"/>
              </w:rPr>
            </w:pPr>
            <w:r>
              <w:rPr>
                <w:rFonts w:ascii="宋体" w:hAnsi="宋体" w:eastAsia="宋体" w:cs="宋体"/>
                <w:spacing w:val="-5"/>
                <w:sz w:val="18"/>
                <w:szCs w:val="18"/>
              </w:rPr>
              <w:t>39</w:t>
            </w:r>
          </w:p>
        </w:tc>
        <w:tc>
          <w:tcPr>
            <w:tcW w:w="877" w:type="dxa"/>
            <w:vAlign w:val="top"/>
          </w:tcPr>
          <w:p>
            <w:pPr>
              <w:spacing w:line="240" w:lineRule="auto"/>
              <w:jc w:val="left"/>
              <w:rPr>
                <w:rFonts w:ascii="Arial" w:hAnsi="Arial" w:eastAsia="Arial" w:cs="Arial"/>
                <w:sz w:val="21"/>
                <w:szCs w:val="21"/>
              </w:rPr>
            </w:pPr>
          </w:p>
        </w:tc>
        <w:tc>
          <w:tcPr>
            <w:tcW w:w="877" w:type="dxa"/>
            <w:vAlign w:val="top"/>
          </w:tcPr>
          <w:p>
            <w:pPr>
              <w:spacing w:line="240" w:lineRule="auto"/>
              <w:jc w:val="left"/>
              <w:rPr>
                <w:rFonts w:ascii="Arial" w:hAnsi="Arial" w:eastAsia="Arial" w:cs="Arial"/>
                <w:sz w:val="21"/>
                <w:szCs w:val="21"/>
              </w:rPr>
            </w:pPr>
          </w:p>
        </w:tc>
        <w:tc>
          <w:tcPr>
            <w:tcW w:w="87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463" w:type="dxa"/>
            <w:vAlign w:val="top"/>
          </w:tcPr>
          <w:p>
            <w:pPr>
              <w:spacing w:line="240" w:lineRule="auto"/>
              <w:jc w:val="left"/>
              <w:rPr>
                <w:rFonts w:ascii="Arial" w:hAnsi="Arial" w:eastAsia="Arial" w:cs="Arial"/>
                <w:sz w:val="21"/>
                <w:szCs w:val="21"/>
              </w:rPr>
            </w:pPr>
          </w:p>
        </w:tc>
        <w:tc>
          <w:tcPr>
            <w:tcW w:w="324" w:type="dxa"/>
            <w:vAlign w:val="top"/>
          </w:tcPr>
          <w:p>
            <w:pPr>
              <w:spacing w:before="97" w:line="204" w:lineRule="auto"/>
              <w:ind w:firstLine="86"/>
              <w:jc w:val="left"/>
              <w:rPr>
                <w:rFonts w:ascii="宋体" w:hAnsi="宋体" w:eastAsia="宋体" w:cs="宋体"/>
                <w:sz w:val="18"/>
                <w:szCs w:val="18"/>
              </w:rPr>
            </w:pPr>
            <w:r>
              <w:rPr>
                <w:rFonts w:ascii="宋体" w:hAnsi="宋体" w:eastAsia="宋体" w:cs="宋体"/>
                <w:spacing w:val="-9"/>
                <w:w w:val="99"/>
                <w:sz w:val="18"/>
                <w:szCs w:val="18"/>
              </w:rPr>
              <w:t>12</w:t>
            </w:r>
          </w:p>
        </w:tc>
        <w:tc>
          <w:tcPr>
            <w:tcW w:w="850" w:type="dxa"/>
            <w:vAlign w:val="top"/>
          </w:tcPr>
          <w:p>
            <w:pPr>
              <w:spacing w:line="240" w:lineRule="auto"/>
              <w:jc w:val="left"/>
              <w:rPr>
                <w:rFonts w:ascii="Arial" w:hAnsi="Arial" w:eastAsia="Arial" w:cs="Arial"/>
                <w:sz w:val="21"/>
                <w:szCs w:val="21"/>
              </w:rPr>
            </w:pPr>
          </w:p>
        </w:tc>
        <w:tc>
          <w:tcPr>
            <w:tcW w:w="2317" w:type="dxa"/>
            <w:vAlign w:val="top"/>
          </w:tcPr>
          <w:p>
            <w:pPr>
              <w:spacing w:before="70" w:line="204" w:lineRule="auto"/>
              <w:ind w:firstLine="18"/>
              <w:jc w:val="left"/>
              <w:rPr>
                <w:rFonts w:ascii="宋体" w:hAnsi="宋体" w:eastAsia="宋体" w:cs="宋体"/>
                <w:sz w:val="18"/>
                <w:szCs w:val="18"/>
              </w:rPr>
            </w:pPr>
            <w:r>
              <w:rPr>
                <w:rFonts w:ascii="宋体" w:hAnsi="宋体" w:eastAsia="宋体" w:cs="宋体"/>
                <w:spacing w:val="-4"/>
                <w:sz w:val="18"/>
                <w:szCs w:val="18"/>
              </w:rPr>
              <w:t>十二</w:t>
            </w:r>
            <w:r>
              <w:rPr>
                <w:rFonts w:ascii="宋体" w:hAnsi="宋体" w:eastAsia="宋体" w:cs="宋体"/>
                <w:spacing w:val="-66"/>
                <w:sz w:val="18"/>
                <w:szCs w:val="18"/>
              </w:rPr>
              <w:t xml:space="preserve"> </w:t>
            </w:r>
            <w:r>
              <w:rPr>
                <w:rFonts w:ascii="宋体" w:hAnsi="宋体" w:eastAsia="宋体" w:cs="宋体"/>
                <w:spacing w:val="-4"/>
                <w:sz w:val="18"/>
                <w:szCs w:val="18"/>
              </w:rPr>
              <w:t>、农林水支出</w:t>
            </w:r>
          </w:p>
        </w:tc>
        <w:tc>
          <w:tcPr>
            <w:tcW w:w="361" w:type="dxa"/>
            <w:vAlign w:val="top"/>
          </w:tcPr>
          <w:p>
            <w:pPr>
              <w:spacing w:before="98" w:line="204" w:lineRule="auto"/>
              <w:ind w:firstLine="91"/>
              <w:jc w:val="left"/>
              <w:rPr>
                <w:rFonts w:ascii="宋体" w:hAnsi="宋体" w:eastAsia="宋体" w:cs="宋体"/>
                <w:sz w:val="18"/>
                <w:szCs w:val="18"/>
              </w:rPr>
            </w:pPr>
            <w:r>
              <w:rPr>
                <w:rFonts w:ascii="宋体" w:hAnsi="宋体" w:eastAsia="宋体" w:cs="宋体"/>
                <w:spacing w:val="-3"/>
                <w:sz w:val="18"/>
                <w:szCs w:val="18"/>
              </w:rPr>
              <w:t>40</w:t>
            </w:r>
          </w:p>
        </w:tc>
        <w:tc>
          <w:tcPr>
            <w:tcW w:w="877" w:type="dxa"/>
            <w:vAlign w:val="top"/>
          </w:tcPr>
          <w:p>
            <w:pPr>
              <w:spacing w:line="240" w:lineRule="auto"/>
              <w:jc w:val="left"/>
              <w:rPr>
                <w:rFonts w:ascii="Arial" w:hAnsi="Arial" w:eastAsia="Arial" w:cs="Arial"/>
                <w:sz w:val="21"/>
                <w:szCs w:val="21"/>
              </w:rPr>
            </w:pPr>
          </w:p>
        </w:tc>
        <w:tc>
          <w:tcPr>
            <w:tcW w:w="877" w:type="dxa"/>
            <w:vAlign w:val="top"/>
          </w:tcPr>
          <w:p>
            <w:pPr>
              <w:spacing w:line="240" w:lineRule="auto"/>
              <w:jc w:val="left"/>
              <w:rPr>
                <w:rFonts w:ascii="Arial" w:hAnsi="Arial" w:eastAsia="Arial" w:cs="Arial"/>
                <w:sz w:val="21"/>
                <w:szCs w:val="21"/>
              </w:rPr>
            </w:pPr>
          </w:p>
        </w:tc>
        <w:tc>
          <w:tcPr>
            <w:tcW w:w="87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463" w:type="dxa"/>
            <w:vAlign w:val="top"/>
          </w:tcPr>
          <w:p>
            <w:pPr>
              <w:spacing w:line="240" w:lineRule="auto"/>
              <w:jc w:val="left"/>
              <w:rPr>
                <w:rFonts w:ascii="Arial" w:hAnsi="Arial" w:eastAsia="Arial" w:cs="Arial"/>
                <w:sz w:val="21"/>
                <w:szCs w:val="21"/>
              </w:rPr>
            </w:pPr>
          </w:p>
        </w:tc>
        <w:tc>
          <w:tcPr>
            <w:tcW w:w="324" w:type="dxa"/>
            <w:vAlign w:val="top"/>
          </w:tcPr>
          <w:p>
            <w:pPr>
              <w:spacing w:before="97" w:line="204" w:lineRule="auto"/>
              <w:ind w:firstLine="86"/>
              <w:jc w:val="left"/>
              <w:rPr>
                <w:rFonts w:ascii="宋体" w:hAnsi="宋体" w:eastAsia="宋体" w:cs="宋体"/>
                <w:sz w:val="18"/>
                <w:szCs w:val="18"/>
              </w:rPr>
            </w:pPr>
            <w:r>
              <w:rPr>
                <w:rFonts w:ascii="宋体" w:hAnsi="宋体" w:eastAsia="宋体" w:cs="宋体"/>
                <w:spacing w:val="-9"/>
                <w:w w:val="99"/>
                <w:sz w:val="18"/>
                <w:szCs w:val="18"/>
              </w:rPr>
              <w:t>13</w:t>
            </w:r>
          </w:p>
        </w:tc>
        <w:tc>
          <w:tcPr>
            <w:tcW w:w="850" w:type="dxa"/>
            <w:vAlign w:val="top"/>
          </w:tcPr>
          <w:p>
            <w:pPr>
              <w:spacing w:line="240" w:lineRule="auto"/>
              <w:jc w:val="left"/>
              <w:rPr>
                <w:rFonts w:ascii="Arial" w:hAnsi="Arial" w:eastAsia="Arial" w:cs="Arial"/>
                <w:sz w:val="21"/>
                <w:szCs w:val="21"/>
              </w:rPr>
            </w:pPr>
          </w:p>
        </w:tc>
        <w:tc>
          <w:tcPr>
            <w:tcW w:w="2317" w:type="dxa"/>
            <w:vAlign w:val="top"/>
          </w:tcPr>
          <w:p>
            <w:pPr>
              <w:spacing w:before="69" w:line="204" w:lineRule="auto"/>
              <w:ind w:firstLine="18"/>
              <w:jc w:val="left"/>
              <w:rPr>
                <w:rFonts w:ascii="宋体" w:hAnsi="宋体" w:eastAsia="宋体" w:cs="宋体"/>
                <w:sz w:val="18"/>
                <w:szCs w:val="18"/>
              </w:rPr>
            </w:pPr>
            <w:r>
              <w:rPr>
                <w:rFonts w:ascii="宋体" w:hAnsi="宋体" w:eastAsia="宋体" w:cs="宋体"/>
                <w:spacing w:val="-4"/>
                <w:sz w:val="18"/>
                <w:szCs w:val="18"/>
              </w:rPr>
              <w:t>十三</w:t>
            </w:r>
            <w:r>
              <w:rPr>
                <w:rFonts w:ascii="宋体" w:hAnsi="宋体" w:eastAsia="宋体" w:cs="宋体"/>
                <w:spacing w:val="-62"/>
                <w:sz w:val="18"/>
                <w:szCs w:val="18"/>
              </w:rPr>
              <w:t xml:space="preserve"> </w:t>
            </w:r>
            <w:r>
              <w:rPr>
                <w:rFonts w:ascii="宋体" w:hAnsi="宋体" w:eastAsia="宋体" w:cs="宋体"/>
                <w:spacing w:val="-4"/>
                <w:sz w:val="18"/>
                <w:szCs w:val="18"/>
              </w:rPr>
              <w:t>、交通运输支出</w:t>
            </w:r>
          </w:p>
        </w:tc>
        <w:tc>
          <w:tcPr>
            <w:tcW w:w="361" w:type="dxa"/>
            <w:vAlign w:val="top"/>
          </w:tcPr>
          <w:p>
            <w:pPr>
              <w:spacing w:before="97" w:line="204" w:lineRule="auto"/>
              <w:ind w:firstLine="91"/>
              <w:jc w:val="left"/>
              <w:rPr>
                <w:rFonts w:ascii="宋体" w:hAnsi="宋体" w:eastAsia="宋体" w:cs="宋体"/>
                <w:sz w:val="18"/>
                <w:szCs w:val="18"/>
              </w:rPr>
            </w:pPr>
            <w:r>
              <w:rPr>
                <w:rFonts w:ascii="宋体" w:hAnsi="宋体" w:eastAsia="宋体" w:cs="宋体"/>
                <w:spacing w:val="-3"/>
                <w:sz w:val="18"/>
                <w:szCs w:val="18"/>
              </w:rPr>
              <w:t>41</w:t>
            </w:r>
          </w:p>
        </w:tc>
        <w:tc>
          <w:tcPr>
            <w:tcW w:w="877" w:type="dxa"/>
            <w:vAlign w:val="top"/>
          </w:tcPr>
          <w:p>
            <w:pPr>
              <w:spacing w:line="240" w:lineRule="auto"/>
              <w:jc w:val="left"/>
              <w:rPr>
                <w:rFonts w:ascii="Arial" w:hAnsi="Arial" w:eastAsia="Arial" w:cs="Arial"/>
                <w:sz w:val="21"/>
                <w:szCs w:val="21"/>
              </w:rPr>
            </w:pPr>
          </w:p>
        </w:tc>
        <w:tc>
          <w:tcPr>
            <w:tcW w:w="877" w:type="dxa"/>
            <w:vAlign w:val="top"/>
          </w:tcPr>
          <w:p>
            <w:pPr>
              <w:spacing w:line="240" w:lineRule="auto"/>
              <w:jc w:val="left"/>
              <w:rPr>
                <w:rFonts w:ascii="Arial" w:hAnsi="Arial" w:eastAsia="Arial" w:cs="Arial"/>
                <w:sz w:val="21"/>
                <w:szCs w:val="21"/>
              </w:rPr>
            </w:pPr>
          </w:p>
        </w:tc>
        <w:tc>
          <w:tcPr>
            <w:tcW w:w="87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463" w:type="dxa"/>
            <w:vAlign w:val="top"/>
          </w:tcPr>
          <w:p>
            <w:pPr>
              <w:spacing w:line="240" w:lineRule="auto"/>
              <w:jc w:val="left"/>
              <w:rPr>
                <w:rFonts w:ascii="Arial" w:hAnsi="Arial" w:eastAsia="Arial" w:cs="Arial"/>
                <w:sz w:val="21"/>
                <w:szCs w:val="21"/>
              </w:rPr>
            </w:pPr>
          </w:p>
        </w:tc>
        <w:tc>
          <w:tcPr>
            <w:tcW w:w="324" w:type="dxa"/>
            <w:vAlign w:val="top"/>
          </w:tcPr>
          <w:p>
            <w:pPr>
              <w:spacing w:before="97" w:line="204" w:lineRule="auto"/>
              <w:ind w:firstLine="86"/>
              <w:jc w:val="left"/>
              <w:rPr>
                <w:rFonts w:ascii="宋体" w:hAnsi="宋体" w:eastAsia="宋体" w:cs="宋体"/>
                <w:sz w:val="18"/>
                <w:szCs w:val="18"/>
              </w:rPr>
            </w:pPr>
            <w:r>
              <w:rPr>
                <w:rFonts w:ascii="宋体" w:hAnsi="宋体" w:eastAsia="宋体" w:cs="宋体"/>
                <w:spacing w:val="-9"/>
                <w:w w:val="99"/>
                <w:sz w:val="18"/>
                <w:szCs w:val="18"/>
              </w:rPr>
              <w:t>14</w:t>
            </w:r>
          </w:p>
        </w:tc>
        <w:tc>
          <w:tcPr>
            <w:tcW w:w="850" w:type="dxa"/>
            <w:vAlign w:val="top"/>
          </w:tcPr>
          <w:p>
            <w:pPr>
              <w:spacing w:line="240" w:lineRule="auto"/>
              <w:jc w:val="left"/>
              <w:rPr>
                <w:rFonts w:ascii="Arial" w:hAnsi="Arial" w:eastAsia="Arial" w:cs="Arial"/>
                <w:sz w:val="21"/>
                <w:szCs w:val="21"/>
              </w:rPr>
            </w:pPr>
          </w:p>
        </w:tc>
        <w:tc>
          <w:tcPr>
            <w:tcW w:w="2317" w:type="dxa"/>
            <w:vAlign w:val="top"/>
          </w:tcPr>
          <w:p>
            <w:pPr>
              <w:spacing w:before="70" w:line="204" w:lineRule="auto"/>
              <w:ind w:firstLine="18"/>
              <w:jc w:val="left"/>
              <w:rPr>
                <w:rFonts w:ascii="宋体" w:hAnsi="宋体" w:eastAsia="宋体" w:cs="宋体"/>
                <w:sz w:val="18"/>
                <w:szCs w:val="18"/>
              </w:rPr>
            </w:pPr>
            <w:r>
              <w:rPr>
                <w:rFonts w:ascii="宋体" w:hAnsi="宋体" w:eastAsia="宋体" w:cs="宋体"/>
                <w:spacing w:val="-4"/>
                <w:sz w:val="18"/>
                <w:szCs w:val="18"/>
              </w:rPr>
              <w:t>十四</w:t>
            </w:r>
            <w:r>
              <w:rPr>
                <w:rFonts w:ascii="宋体" w:hAnsi="宋体" w:eastAsia="宋体" w:cs="宋体"/>
                <w:spacing w:val="-63"/>
                <w:sz w:val="18"/>
                <w:szCs w:val="18"/>
              </w:rPr>
              <w:t xml:space="preserve"> </w:t>
            </w:r>
            <w:r>
              <w:rPr>
                <w:rFonts w:ascii="宋体" w:hAnsi="宋体" w:eastAsia="宋体" w:cs="宋体"/>
                <w:spacing w:val="-4"/>
                <w:sz w:val="18"/>
                <w:szCs w:val="18"/>
              </w:rPr>
              <w:t>、</w:t>
            </w:r>
            <w:r>
              <w:rPr>
                <w:rFonts w:ascii="宋体" w:hAnsi="宋体" w:eastAsia="宋体" w:cs="宋体"/>
                <w:spacing w:val="-76"/>
                <w:sz w:val="18"/>
                <w:szCs w:val="18"/>
              </w:rPr>
              <w:t xml:space="preserve"> </w:t>
            </w:r>
            <w:r>
              <w:rPr>
                <w:rFonts w:ascii="宋体" w:hAnsi="宋体" w:eastAsia="宋体" w:cs="宋体"/>
                <w:spacing w:val="-4"/>
                <w:sz w:val="18"/>
                <w:szCs w:val="18"/>
              </w:rPr>
              <w:t>资源勘探信息等支出</w:t>
            </w:r>
          </w:p>
        </w:tc>
        <w:tc>
          <w:tcPr>
            <w:tcW w:w="361" w:type="dxa"/>
            <w:vAlign w:val="top"/>
          </w:tcPr>
          <w:p>
            <w:pPr>
              <w:spacing w:before="98" w:line="204" w:lineRule="auto"/>
              <w:ind w:firstLine="91"/>
              <w:jc w:val="left"/>
              <w:rPr>
                <w:rFonts w:ascii="宋体" w:hAnsi="宋体" w:eastAsia="宋体" w:cs="宋体"/>
                <w:sz w:val="18"/>
                <w:szCs w:val="18"/>
              </w:rPr>
            </w:pPr>
            <w:r>
              <w:rPr>
                <w:rFonts w:ascii="宋体" w:hAnsi="宋体" w:eastAsia="宋体" w:cs="宋体"/>
                <w:spacing w:val="-3"/>
                <w:sz w:val="18"/>
                <w:szCs w:val="18"/>
              </w:rPr>
              <w:t>42</w:t>
            </w:r>
          </w:p>
        </w:tc>
        <w:tc>
          <w:tcPr>
            <w:tcW w:w="877" w:type="dxa"/>
            <w:vAlign w:val="top"/>
          </w:tcPr>
          <w:p>
            <w:pPr>
              <w:spacing w:line="240" w:lineRule="auto"/>
              <w:jc w:val="left"/>
              <w:rPr>
                <w:rFonts w:ascii="Arial" w:hAnsi="Arial" w:eastAsia="Arial" w:cs="Arial"/>
                <w:sz w:val="21"/>
                <w:szCs w:val="21"/>
              </w:rPr>
            </w:pPr>
          </w:p>
        </w:tc>
        <w:tc>
          <w:tcPr>
            <w:tcW w:w="877" w:type="dxa"/>
            <w:vAlign w:val="top"/>
          </w:tcPr>
          <w:p>
            <w:pPr>
              <w:spacing w:line="240" w:lineRule="auto"/>
              <w:jc w:val="left"/>
              <w:rPr>
                <w:rFonts w:ascii="Arial" w:hAnsi="Arial" w:eastAsia="Arial" w:cs="Arial"/>
                <w:sz w:val="21"/>
                <w:szCs w:val="21"/>
              </w:rPr>
            </w:pPr>
          </w:p>
        </w:tc>
        <w:tc>
          <w:tcPr>
            <w:tcW w:w="87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2463" w:type="dxa"/>
            <w:vAlign w:val="top"/>
          </w:tcPr>
          <w:p>
            <w:pPr>
              <w:spacing w:line="240" w:lineRule="auto"/>
              <w:jc w:val="left"/>
              <w:rPr>
                <w:rFonts w:ascii="Arial" w:hAnsi="Arial" w:eastAsia="Arial" w:cs="Arial"/>
                <w:sz w:val="21"/>
                <w:szCs w:val="21"/>
              </w:rPr>
            </w:pPr>
          </w:p>
        </w:tc>
        <w:tc>
          <w:tcPr>
            <w:tcW w:w="324" w:type="dxa"/>
            <w:vAlign w:val="top"/>
          </w:tcPr>
          <w:p>
            <w:pPr>
              <w:spacing w:before="97" w:line="204" w:lineRule="auto"/>
              <w:ind w:firstLine="86"/>
              <w:jc w:val="left"/>
              <w:rPr>
                <w:rFonts w:ascii="宋体" w:hAnsi="宋体" w:eastAsia="宋体" w:cs="宋体"/>
                <w:sz w:val="18"/>
                <w:szCs w:val="18"/>
              </w:rPr>
            </w:pPr>
            <w:r>
              <w:rPr>
                <w:rFonts w:ascii="宋体" w:hAnsi="宋体" w:eastAsia="宋体" w:cs="宋体"/>
                <w:spacing w:val="-9"/>
                <w:w w:val="99"/>
                <w:sz w:val="18"/>
                <w:szCs w:val="18"/>
              </w:rPr>
              <w:t>15</w:t>
            </w:r>
          </w:p>
        </w:tc>
        <w:tc>
          <w:tcPr>
            <w:tcW w:w="850" w:type="dxa"/>
            <w:vAlign w:val="top"/>
          </w:tcPr>
          <w:p>
            <w:pPr>
              <w:spacing w:line="240" w:lineRule="auto"/>
              <w:jc w:val="left"/>
              <w:rPr>
                <w:rFonts w:ascii="Arial" w:hAnsi="Arial" w:eastAsia="Arial" w:cs="Arial"/>
                <w:sz w:val="21"/>
                <w:szCs w:val="21"/>
              </w:rPr>
            </w:pPr>
          </w:p>
        </w:tc>
        <w:tc>
          <w:tcPr>
            <w:tcW w:w="2317" w:type="dxa"/>
            <w:vAlign w:val="top"/>
          </w:tcPr>
          <w:p>
            <w:pPr>
              <w:spacing w:before="69" w:line="204" w:lineRule="auto"/>
              <w:ind w:firstLine="18"/>
              <w:jc w:val="left"/>
              <w:rPr>
                <w:rFonts w:ascii="宋体" w:hAnsi="宋体" w:eastAsia="宋体" w:cs="宋体"/>
                <w:sz w:val="18"/>
                <w:szCs w:val="18"/>
              </w:rPr>
            </w:pPr>
            <w:r>
              <w:rPr>
                <w:rFonts w:ascii="宋体" w:hAnsi="宋体" w:eastAsia="宋体" w:cs="宋体"/>
                <w:spacing w:val="-3"/>
                <w:sz w:val="18"/>
                <w:szCs w:val="18"/>
              </w:rPr>
              <w:t>十五</w:t>
            </w:r>
            <w:r>
              <w:rPr>
                <w:rFonts w:ascii="宋体" w:hAnsi="宋体" w:eastAsia="宋体" w:cs="宋体"/>
                <w:spacing w:val="-65"/>
                <w:sz w:val="18"/>
                <w:szCs w:val="18"/>
              </w:rPr>
              <w:t xml:space="preserve"> </w:t>
            </w:r>
            <w:r>
              <w:rPr>
                <w:rFonts w:ascii="宋体" w:hAnsi="宋体" w:eastAsia="宋体" w:cs="宋体"/>
                <w:spacing w:val="-3"/>
                <w:sz w:val="18"/>
                <w:szCs w:val="18"/>
              </w:rPr>
              <w:t>、商业服务业等支出</w:t>
            </w:r>
          </w:p>
        </w:tc>
        <w:tc>
          <w:tcPr>
            <w:tcW w:w="361" w:type="dxa"/>
            <w:vAlign w:val="top"/>
          </w:tcPr>
          <w:p>
            <w:pPr>
              <w:spacing w:before="98" w:line="204" w:lineRule="auto"/>
              <w:ind w:firstLine="91"/>
              <w:jc w:val="left"/>
              <w:rPr>
                <w:rFonts w:ascii="宋体" w:hAnsi="宋体" w:eastAsia="宋体" w:cs="宋体"/>
                <w:sz w:val="18"/>
                <w:szCs w:val="18"/>
              </w:rPr>
            </w:pPr>
            <w:r>
              <w:rPr>
                <w:rFonts w:ascii="宋体" w:hAnsi="宋体" w:eastAsia="宋体" w:cs="宋体"/>
                <w:spacing w:val="-3"/>
                <w:sz w:val="18"/>
                <w:szCs w:val="18"/>
              </w:rPr>
              <w:t>43</w:t>
            </w:r>
          </w:p>
        </w:tc>
        <w:tc>
          <w:tcPr>
            <w:tcW w:w="877" w:type="dxa"/>
            <w:vAlign w:val="top"/>
          </w:tcPr>
          <w:p>
            <w:pPr>
              <w:spacing w:line="240" w:lineRule="auto"/>
              <w:jc w:val="left"/>
              <w:rPr>
                <w:rFonts w:ascii="Arial" w:hAnsi="Arial" w:eastAsia="Arial" w:cs="Arial"/>
                <w:sz w:val="21"/>
                <w:szCs w:val="21"/>
              </w:rPr>
            </w:pPr>
          </w:p>
        </w:tc>
        <w:tc>
          <w:tcPr>
            <w:tcW w:w="877" w:type="dxa"/>
            <w:vAlign w:val="top"/>
          </w:tcPr>
          <w:p>
            <w:pPr>
              <w:spacing w:line="240" w:lineRule="auto"/>
              <w:jc w:val="left"/>
              <w:rPr>
                <w:rFonts w:ascii="Arial" w:hAnsi="Arial" w:eastAsia="Arial" w:cs="Arial"/>
                <w:sz w:val="21"/>
                <w:szCs w:val="21"/>
              </w:rPr>
            </w:pPr>
          </w:p>
        </w:tc>
        <w:tc>
          <w:tcPr>
            <w:tcW w:w="87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463" w:type="dxa"/>
            <w:vAlign w:val="top"/>
          </w:tcPr>
          <w:p>
            <w:pPr>
              <w:spacing w:line="240" w:lineRule="auto"/>
              <w:jc w:val="left"/>
              <w:rPr>
                <w:rFonts w:ascii="Arial" w:hAnsi="Arial" w:eastAsia="Arial" w:cs="Arial"/>
                <w:sz w:val="21"/>
                <w:szCs w:val="21"/>
              </w:rPr>
            </w:pPr>
          </w:p>
        </w:tc>
        <w:tc>
          <w:tcPr>
            <w:tcW w:w="324" w:type="dxa"/>
            <w:vAlign w:val="top"/>
          </w:tcPr>
          <w:p>
            <w:pPr>
              <w:spacing w:before="97" w:line="204" w:lineRule="auto"/>
              <w:ind w:firstLine="86"/>
              <w:jc w:val="left"/>
              <w:rPr>
                <w:rFonts w:ascii="宋体" w:hAnsi="宋体" w:eastAsia="宋体" w:cs="宋体"/>
                <w:sz w:val="18"/>
                <w:szCs w:val="18"/>
              </w:rPr>
            </w:pPr>
            <w:r>
              <w:rPr>
                <w:rFonts w:ascii="宋体" w:hAnsi="宋体" w:eastAsia="宋体" w:cs="宋体"/>
                <w:spacing w:val="-9"/>
                <w:w w:val="99"/>
                <w:sz w:val="18"/>
                <w:szCs w:val="18"/>
              </w:rPr>
              <w:t>16</w:t>
            </w:r>
          </w:p>
        </w:tc>
        <w:tc>
          <w:tcPr>
            <w:tcW w:w="850" w:type="dxa"/>
            <w:vAlign w:val="top"/>
          </w:tcPr>
          <w:p>
            <w:pPr>
              <w:spacing w:line="240" w:lineRule="auto"/>
              <w:jc w:val="left"/>
              <w:rPr>
                <w:rFonts w:ascii="Arial" w:hAnsi="Arial" w:eastAsia="Arial" w:cs="Arial"/>
                <w:sz w:val="21"/>
                <w:szCs w:val="21"/>
              </w:rPr>
            </w:pPr>
          </w:p>
        </w:tc>
        <w:tc>
          <w:tcPr>
            <w:tcW w:w="2317" w:type="dxa"/>
            <w:vAlign w:val="top"/>
          </w:tcPr>
          <w:p>
            <w:pPr>
              <w:spacing w:before="69" w:line="204" w:lineRule="auto"/>
              <w:ind w:firstLine="18"/>
              <w:jc w:val="left"/>
              <w:rPr>
                <w:rFonts w:ascii="宋体" w:hAnsi="宋体" w:eastAsia="宋体" w:cs="宋体"/>
                <w:sz w:val="18"/>
                <w:szCs w:val="18"/>
              </w:rPr>
            </w:pPr>
            <w:r>
              <w:rPr>
                <w:rFonts w:ascii="宋体" w:hAnsi="宋体" w:eastAsia="宋体" w:cs="宋体"/>
                <w:spacing w:val="-4"/>
                <w:sz w:val="18"/>
                <w:szCs w:val="18"/>
              </w:rPr>
              <w:t>十六</w:t>
            </w:r>
            <w:r>
              <w:rPr>
                <w:rFonts w:ascii="宋体" w:hAnsi="宋体" w:eastAsia="宋体" w:cs="宋体"/>
                <w:spacing w:val="-70"/>
                <w:sz w:val="18"/>
                <w:szCs w:val="18"/>
              </w:rPr>
              <w:t xml:space="preserve"> </w:t>
            </w:r>
            <w:r>
              <w:rPr>
                <w:rFonts w:ascii="宋体" w:hAnsi="宋体" w:eastAsia="宋体" w:cs="宋体"/>
                <w:spacing w:val="-4"/>
                <w:sz w:val="18"/>
                <w:szCs w:val="18"/>
              </w:rPr>
              <w:t>、金融支出</w:t>
            </w:r>
          </w:p>
        </w:tc>
        <w:tc>
          <w:tcPr>
            <w:tcW w:w="361" w:type="dxa"/>
            <w:vAlign w:val="top"/>
          </w:tcPr>
          <w:p>
            <w:pPr>
              <w:spacing w:before="98" w:line="204" w:lineRule="auto"/>
              <w:ind w:firstLine="91"/>
              <w:jc w:val="left"/>
              <w:rPr>
                <w:rFonts w:ascii="宋体" w:hAnsi="宋体" w:eastAsia="宋体" w:cs="宋体"/>
                <w:sz w:val="18"/>
                <w:szCs w:val="18"/>
              </w:rPr>
            </w:pPr>
            <w:r>
              <w:rPr>
                <w:rFonts w:ascii="宋体" w:hAnsi="宋体" w:eastAsia="宋体" w:cs="宋体"/>
                <w:spacing w:val="-3"/>
                <w:sz w:val="18"/>
                <w:szCs w:val="18"/>
              </w:rPr>
              <w:t>44</w:t>
            </w:r>
          </w:p>
        </w:tc>
        <w:tc>
          <w:tcPr>
            <w:tcW w:w="877" w:type="dxa"/>
            <w:vAlign w:val="top"/>
          </w:tcPr>
          <w:p>
            <w:pPr>
              <w:spacing w:line="240" w:lineRule="auto"/>
              <w:jc w:val="left"/>
              <w:rPr>
                <w:rFonts w:ascii="Arial" w:hAnsi="Arial" w:eastAsia="Arial" w:cs="Arial"/>
                <w:sz w:val="21"/>
                <w:szCs w:val="21"/>
              </w:rPr>
            </w:pPr>
          </w:p>
        </w:tc>
        <w:tc>
          <w:tcPr>
            <w:tcW w:w="877" w:type="dxa"/>
            <w:vAlign w:val="top"/>
          </w:tcPr>
          <w:p>
            <w:pPr>
              <w:spacing w:line="240" w:lineRule="auto"/>
              <w:jc w:val="left"/>
              <w:rPr>
                <w:rFonts w:ascii="Arial" w:hAnsi="Arial" w:eastAsia="Arial" w:cs="Arial"/>
                <w:sz w:val="21"/>
                <w:szCs w:val="21"/>
              </w:rPr>
            </w:pPr>
          </w:p>
        </w:tc>
        <w:tc>
          <w:tcPr>
            <w:tcW w:w="87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463" w:type="dxa"/>
            <w:vAlign w:val="top"/>
          </w:tcPr>
          <w:p>
            <w:pPr>
              <w:spacing w:line="240" w:lineRule="auto"/>
              <w:jc w:val="left"/>
              <w:rPr>
                <w:rFonts w:ascii="Arial" w:hAnsi="Arial" w:eastAsia="Arial" w:cs="Arial"/>
                <w:sz w:val="21"/>
                <w:szCs w:val="21"/>
              </w:rPr>
            </w:pPr>
          </w:p>
        </w:tc>
        <w:tc>
          <w:tcPr>
            <w:tcW w:w="324" w:type="dxa"/>
            <w:vAlign w:val="top"/>
          </w:tcPr>
          <w:p>
            <w:pPr>
              <w:spacing w:before="97" w:line="204" w:lineRule="auto"/>
              <w:ind w:firstLine="86"/>
              <w:jc w:val="left"/>
              <w:rPr>
                <w:rFonts w:ascii="宋体" w:hAnsi="宋体" w:eastAsia="宋体" w:cs="宋体"/>
                <w:sz w:val="18"/>
                <w:szCs w:val="18"/>
              </w:rPr>
            </w:pPr>
            <w:r>
              <w:rPr>
                <w:rFonts w:ascii="宋体" w:hAnsi="宋体" w:eastAsia="宋体" w:cs="宋体"/>
                <w:spacing w:val="-9"/>
                <w:w w:val="99"/>
                <w:sz w:val="18"/>
                <w:szCs w:val="18"/>
              </w:rPr>
              <w:t>17</w:t>
            </w:r>
          </w:p>
        </w:tc>
        <w:tc>
          <w:tcPr>
            <w:tcW w:w="850" w:type="dxa"/>
            <w:vAlign w:val="top"/>
          </w:tcPr>
          <w:p>
            <w:pPr>
              <w:spacing w:line="240" w:lineRule="auto"/>
              <w:jc w:val="left"/>
              <w:rPr>
                <w:rFonts w:ascii="Arial" w:hAnsi="Arial" w:eastAsia="Arial" w:cs="Arial"/>
                <w:sz w:val="21"/>
                <w:szCs w:val="21"/>
              </w:rPr>
            </w:pPr>
          </w:p>
        </w:tc>
        <w:tc>
          <w:tcPr>
            <w:tcW w:w="2317" w:type="dxa"/>
            <w:vAlign w:val="top"/>
          </w:tcPr>
          <w:p>
            <w:pPr>
              <w:spacing w:before="69" w:line="204" w:lineRule="auto"/>
              <w:ind w:firstLine="18"/>
              <w:jc w:val="left"/>
              <w:rPr>
                <w:rFonts w:ascii="宋体" w:hAnsi="宋体" w:eastAsia="宋体" w:cs="宋体"/>
                <w:sz w:val="18"/>
                <w:szCs w:val="18"/>
              </w:rPr>
            </w:pPr>
            <w:r>
              <w:rPr>
                <w:rFonts w:ascii="宋体" w:hAnsi="宋体" w:eastAsia="宋体" w:cs="宋体"/>
                <w:spacing w:val="-3"/>
                <w:sz w:val="18"/>
                <w:szCs w:val="18"/>
              </w:rPr>
              <w:t>十七</w:t>
            </w:r>
            <w:r>
              <w:rPr>
                <w:rFonts w:ascii="宋体" w:hAnsi="宋体" w:eastAsia="宋体" w:cs="宋体"/>
                <w:spacing w:val="-65"/>
                <w:sz w:val="18"/>
                <w:szCs w:val="18"/>
              </w:rPr>
              <w:t xml:space="preserve"> </w:t>
            </w:r>
            <w:r>
              <w:rPr>
                <w:rFonts w:ascii="宋体" w:hAnsi="宋体" w:eastAsia="宋体" w:cs="宋体"/>
                <w:spacing w:val="-3"/>
                <w:sz w:val="18"/>
                <w:szCs w:val="18"/>
              </w:rPr>
              <w:t>、援助其他地区支出</w:t>
            </w:r>
          </w:p>
        </w:tc>
        <w:tc>
          <w:tcPr>
            <w:tcW w:w="361" w:type="dxa"/>
            <w:vAlign w:val="top"/>
          </w:tcPr>
          <w:p>
            <w:pPr>
              <w:spacing w:before="98" w:line="204" w:lineRule="auto"/>
              <w:ind w:firstLine="91"/>
              <w:jc w:val="left"/>
              <w:rPr>
                <w:rFonts w:ascii="宋体" w:hAnsi="宋体" w:eastAsia="宋体" w:cs="宋体"/>
                <w:sz w:val="18"/>
                <w:szCs w:val="18"/>
              </w:rPr>
            </w:pPr>
            <w:r>
              <w:rPr>
                <w:rFonts w:ascii="宋体" w:hAnsi="宋体" w:eastAsia="宋体" w:cs="宋体"/>
                <w:spacing w:val="-3"/>
                <w:sz w:val="18"/>
                <w:szCs w:val="18"/>
              </w:rPr>
              <w:t>45</w:t>
            </w:r>
          </w:p>
        </w:tc>
        <w:tc>
          <w:tcPr>
            <w:tcW w:w="877" w:type="dxa"/>
            <w:vAlign w:val="top"/>
          </w:tcPr>
          <w:p>
            <w:pPr>
              <w:spacing w:line="240" w:lineRule="auto"/>
              <w:jc w:val="left"/>
              <w:rPr>
                <w:rFonts w:ascii="Arial" w:hAnsi="Arial" w:eastAsia="Arial" w:cs="Arial"/>
                <w:sz w:val="21"/>
                <w:szCs w:val="21"/>
              </w:rPr>
            </w:pPr>
          </w:p>
        </w:tc>
        <w:tc>
          <w:tcPr>
            <w:tcW w:w="877" w:type="dxa"/>
            <w:vAlign w:val="top"/>
          </w:tcPr>
          <w:p>
            <w:pPr>
              <w:spacing w:line="240" w:lineRule="auto"/>
              <w:jc w:val="left"/>
              <w:rPr>
                <w:rFonts w:ascii="Arial" w:hAnsi="Arial" w:eastAsia="Arial" w:cs="Arial"/>
                <w:sz w:val="21"/>
                <w:szCs w:val="21"/>
              </w:rPr>
            </w:pPr>
          </w:p>
        </w:tc>
        <w:tc>
          <w:tcPr>
            <w:tcW w:w="87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463" w:type="dxa"/>
            <w:vAlign w:val="top"/>
          </w:tcPr>
          <w:p>
            <w:pPr>
              <w:spacing w:line="240" w:lineRule="auto"/>
              <w:jc w:val="left"/>
              <w:rPr>
                <w:rFonts w:ascii="Arial" w:hAnsi="Arial" w:eastAsia="Arial" w:cs="Arial"/>
                <w:sz w:val="21"/>
                <w:szCs w:val="21"/>
              </w:rPr>
            </w:pPr>
          </w:p>
        </w:tc>
        <w:tc>
          <w:tcPr>
            <w:tcW w:w="324" w:type="dxa"/>
            <w:vAlign w:val="top"/>
          </w:tcPr>
          <w:p>
            <w:pPr>
              <w:spacing w:before="97" w:line="204" w:lineRule="auto"/>
              <w:ind w:firstLine="86"/>
              <w:jc w:val="left"/>
              <w:rPr>
                <w:rFonts w:ascii="宋体" w:hAnsi="宋体" w:eastAsia="宋体" w:cs="宋体"/>
                <w:sz w:val="18"/>
                <w:szCs w:val="18"/>
              </w:rPr>
            </w:pPr>
            <w:r>
              <w:rPr>
                <w:rFonts w:ascii="宋体" w:hAnsi="宋体" w:eastAsia="宋体" w:cs="宋体"/>
                <w:spacing w:val="-9"/>
                <w:w w:val="99"/>
                <w:sz w:val="18"/>
                <w:szCs w:val="18"/>
              </w:rPr>
              <w:t>18</w:t>
            </w:r>
          </w:p>
        </w:tc>
        <w:tc>
          <w:tcPr>
            <w:tcW w:w="850" w:type="dxa"/>
            <w:vAlign w:val="top"/>
          </w:tcPr>
          <w:p>
            <w:pPr>
              <w:spacing w:line="240" w:lineRule="auto"/>
              <w:jc w:val="left"/>
              <w:rPr>
                <w:rFonts w:ascii="Arial" w:hAnsi="Arial" w:eastAsia="Arial" w:cs="Arial"/>
                <w:sz w:val="21"/>
                <w:szCs w:val="21"/>
              </w:rPr>
            </w:pPr>
          </w:p>
        </w:tc>
        <w:tc>
          <w:tcPr>
            <w:tcW w:w="2317" w:type="dxa"/>
            <w:vAlign w:val="top"/>
          </w:tcPr>
          <w:p>
            <w:pPr>
              <w:spacing w:before="69" w:line="204" w:lineRule="auto"/>
              <w:ind w:firstLine="18"/>
              <w:jc w:val="left"/>
              <w:rPr>
                <w:rFonts w:ascii="宋体" w:hAnsi="宋体" w:eastAsia="宋体" w:cs="宋体"/>
                <w:sz w:val="18"/>
                <w:szCs w:val="18"/>
              </w:rPr>
            </w:pPr>
            <w:r>
              <w:rPr>
                <w:rFonts w:ascii="宋体" w:hAnsi="宋体" w:eastAsia="宋体" w:cs="宋体"/>
                <w:spacing w:val="-5"/>
                <w:sz w:val="18"/>
                <w:szCs w:val="18"/>
              </w:rPr>
              <w:t>十八</w:t>
            </w:r>
            <w:r>
              <w:rPr>
                <w:rFonts w:ascii="宋体" w:hAnsi="宋体" w:eastAsia="宋体" w:cs="宋体"/>
                <w:spacing w:val="-60"/>
                <w:sz w:val="18"/>
                <w:szCs w:val="18"/>
              </w:rPr>
              <w:t xml:space="preserve"> </w:t>
            </w:r>
            <w:r>
              <w:rPr>
                <w:rFonts w:ascii="宋体" w:hAnsi="宋体" w:eastAsia="宋体" w:cs="宋体"/>
                <w:spacing w:val="-5"/>
                <w:sz w:val="18"/>
                <w:szCs w:val="18"/>
              </w:rPr>
              <w:t>、</w:t>
            </w:r>
            <w:r>
              <w:rPr>
                <w:rFonts w:ascii="宋体" w:hAnsi="宋体" w:eastAsia="宋体" w:cs="宋体"/>
                <w:spacing w:val="-65"/>
                <w:sz w:val="18"/>
                <w:szCs w:val="18"/>
              </w:rPr>
              <w:t xml:space="preserve"> </w:t>
            </w:r>
            <w:r>
              <w:rPr>
                <w:rFonts w:ascii="宋体" w:hAnsi="宋体" w:eastAsia="宋体" w:cs="宋体"/>
                <w:spacing w:val="-5"/>
                <w:sz w:val="18"/>
                <w:szCs w:val="18"/>
              </w:rPr>
              <w:t>国土海洋气象等支出</w:t>
            </w:r>
          </w:p>
        </w:tc>
        <w:tc>
          <w:tcPr>
            <w:tcW w:w="361" w:type="dxa"/>
            <w:vAlign w:val="top"/>
          </w:tcPr>
          <w:p>
            <w:pPr>
              <w:spacing w:before="98" w:line="204" w:lineRule="auto"/>
              <w:ind w:firstLine="91"/>
              <w:jc w:val="left"/>
              <w:rPr>
                <w:rFonts w:ascii="宋体" w:hAnsi="宋体" w:eastAsia="宋体" w:cs="宋体"/>
                <w:sz w:val="18"/>
                <w:szCs w:val="18"/>
              </w:rPr>
            </w:pPr>
            <w:r>
              <w:rPr>
                <w:rFonts w:ascii="宋体" w:hAnsi="宋体" w:eastAsia="宋体" w:cs="宋体"/>
                <w:spacing w:val="-3"/>
                <w:sz w:val="18"/>
                <w:szCs w:val="18"/>
              </w:rPr>
              <w:t>46</w:t>
            </w:r>
          </w:p>
        </w:tc>
        <w:tc>
          <w:tcPr>
            <w:tcW w:w="877" w:type="dxa"/>
            <w:vAlign w:val="top"/>
          </w:tcPr>
          <w:p>
            <w:pPr>
              <w:spacing w:line="240" w:lineRule="auto"/>
              <w:jc w:val="left"/>
              <w:rPr>
                <w:rFonts w:ascii="Arial" w:hAnsi="Arial" w:eastAsia="Arial" w:cs="Arial"/>
                <w:sz w:val="21"/>
                <w:szCs w:val="21"/>
              </w:rPr>
            </w:pPr>
          </w:p>
        </w:tc>
        <w:tc>
          <w:tcPr>
            <w:tcW w:w="877" w:type="dxa"/>
            <w:vAlign w:val="top"/>
          </w:tcPr>
          <w:p>
            <w:pPr>
              <w:spacing w:line="240" w:lineRule="auto"/>
              <w:jc w:val="left"/>
              <w:rPr>
                <w:rFonts w:ascii="Arial" w:hAnsi="Arial" w:eastAsia="Arial" w:cs="Arial"/>
                <w:sz w:val="21"/>
                <w:szCs w:val="21"/>
              </w:rPr>
            </w:pPr>
          </w:p>
        </w:tc>
        <w:tc>
          <w:tcPr>
            <w:tcW w:w="87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2463" w:type="dxa"/>
            <w:vAlign w:val="top"/>
          </w:tcPr>
          <w:p>
            <w:pPr>
              <w:spacing w:line="240" w:lineRule="auto"/>
              <w:jc w:val="left"/>
              <w:rPr>
                <w:rFonts w:ascii="Arial" w:hAnsi="Arial" w:eastAsia="Arial" w:cs="Arial"/>
                <w:sz w:val="21"/>
                <w:szCs w:val="21"/>
              </w:rPr>
            </w:pPr>
          </w:p>
        </w:tc>
        <w:tc>
          <w:tcPr>
            <w:tcW w:w="324" w:type="dxa"/>
            <w:vAlign w:val="top"/>
          </w:tcPr>
          <w:p>
            <w:pPr>
              <w:spacing w:before="97" w:line="204" w:lineRule="auto"/>
              <w:ind w:firstLine="86"/>
              <w:jc w:val="left"/>
              <w:rPr>
                <w:rFonts w:ascii="宋体" w:hAnsi="宋体" w:eastAsia="宋体" w:cs="宋体"/>
                <w:sz w:val="18"/>
                <w:szCs w:val="18"/>
              </w:rPr>
            </w:pPr>
            <w:r>
              <w:rPr>
                <w:rFonts w:ascii="宋体" w:hAnsi="宋体" w:eastAsia="宋体" w:cs="宋体"/>
                <w:spacing w:val="-9"/>
                <w:w w:val="99"/>
                <w:sz w:val="18"/>
                <w:szCs w:val="18"/>
              </w:rPr>
              <w:t>19</w:t>
            </w:r>
          </w:p>
        </w:tc>
        <w:tc>
          <w:tcPr>
            <w:tcW w:w="850" w:type="dxa"/>
            <w:vAlign w:val="top"/>
          </w:tcPr>
          <w:p>
            <w:pPr>
              <w:spacing w:line="240" w:lineRule="auto"/>
              <w:jc w:val="left"/>
              <w:rPr>
                <w:rFonts w:ascii="Arial" w:hAnsi="Arial" w:eastAsia="Arial" w:cs="Arial"/>
                <w:sz w:val="21"/>
                <w:szCs w:val="21"/>
              </w:rPr>
            </w:pPr>
          </w:p>
        </w:tc>
        <w:tc>
          <w:tcPr>
            <w:tcW w:w="2317" w:type="dxa"/>
            <w:vAlign w:val="top"/>
          </w:tcPr>
          <w:p>
            <w:pPr>
              <w:spacing w:before="69" w:line="204" w:lineRule="auto"/>
              <w:ind w:firstLine="18"/>
              <w:jc w:val="left"/>
              <w:rPr>
                <w:rFonts w:ascii="宋体" w:hAnsi="宋体" w:eastAsia="宋体" w:cs="宋体"/>
                <w:sz w:val="18"/>
                <w:szCs w:val="18"/>
              </w:rPr>
            </w:pPr>
            <w:r>
              <w:rPr>
                <w:rFonts w:ascii="宋体" w:hAnsi="宋体" w:eastAsia="宋体" w:cs="宋体"/>
                <w:spacing w:val="-4"/>
                <w:sz w:val="18"/>
                <w:szCs w:val="18"/>
              </w:rPr>
              <w:t>十九</w:t>
            </w:r>
            <w:r>
              <w:rPr>
                <w:rFonts w:ascii="宋体" w:hAnsi="宋体" w:eastAsia="宋体" w:cs="宋体"/>
                <w:spacing w:val="-62"/>
                <w:sz w:val="18"/>
                <w:szCs w:val="18"/>
              </w:rPr>
              <w:t xml:space="preserve"> </w:t>
            </w:r>
            <w:r>
              <w:rPr>
                <w:rFonts w:ascii="宋体" w:hAnsi="宋体" w:eastAsia="宋体" w:cs="宋体"/>
                <w:spacing w:val="-4"/>
                <w:sz w:val="18"/>
                <w:szCs w:val="18"/>
              </w:rPr>
              <w:t>、住房保障支出</w:t>
            </w:r>
          </w:p>
        </w:tc>
        <w:tc>
          <w:tcPr>
            <w:tcW w:w="361" w:type="dxa"/>
            <w:vAlign w:val="top"/>
          </w:tcPr>
          <w:p>
            <w:pPr>
              <w:spacing w:before="98" w:line="204" w:lineRule="auto"/>
              <w:ind w:firstLine="91"/>
              <w:jc w:val="left"/>
              <w:rPr>
                <w:rFonts w:ascii="宋体" w:hAnsi="宋体" w:eastAsia="宋体" w:cs="宋体"/>
                <w:sz w:val="18"/>
                <w:szCs w:val="18"/>
              </w:rPr>
            </w:pPr>
            <w:r>
              <w:rPr>
                <w:rFonts w:ascii="宋体" w:hAnsi="宋体" w:eastAsia="宋体" w:cs="宋体"/>
                <w:spacing w:val="-3"/>
                <w:sz w:val="18"/>
                <w:szCs w:val="18"/>
              </w:rPr>
              <w:t>47</w:t>
            </w:r>
          </w:p>
        </w:tc>
        <w:tc>
          <w:tcPr>
            <w:tcW w:w="877" w:type="dxa"/>
            <w:vAlign w:val="top"/>
          </w:tcPr>
          <w:p>
            <w:pPr>
              <w:spacing w:before="97" w:line="204" w:lineRule="auto"/>
              <w:ind w:firstLine="413"/>
              <w:jc w:val="left"/>
              <w:rPr>
                <w:rFonts w:ascii="宋体" w:hAnsi="宋体" w:eastAsia="宋体" w:cs="宋体"/>
                <w:sz w:val="18"/>
                <w:szCs w:val="18"/>
              </w:rPr>
            </w:pPr>
            <w:r>
              <w:rPr>
                <w:rFonts w:ascii="宋体" w:hAnsi="宋体" w:eastAsia="宋体" w:cs="宋体"/>
                <w:spacing w:val="-2"/>
                <w:sz w:val="18"/>
                <w:szCs w:val="18"/>
              </w:rPr>
              <w:t>22.71</w:t>
            </w:r>
          </w:p>
        </w:tc>
        <w:tc>
          <w:tcPr>
            <w:tcW w:w="877" w:type="dxa"/>
            <w:vAlign w:val="top"/>
          </w:tcPr>
          <w:p>
            <w:pPr>
              <w:spacing w:before="97" w:line="204" w:lineRule="auto"/>
              <w:ind w:firstLine="413"/>
              <w:jc w:val="left"/>
              <w:rPr>
                <w:rFonts w:ascii="宋体" w:hAnsi="宋体" w:eastAsia="宋体" w:cs="宋体"/>
                <w:sz w:val="18"/>
                <w:szCs w:val="18"/>
              </w:rPr>
            </w:pPr>
            <w:r>
              <w:rPr>
                <w:rFonts w:ascii="宋体" w:hAnsi="宋体" w:eastAsia="宋体" w:cs="宋体"/>
                <w:spacing w:val="-2"/>
                <w:sz w:val="18"/>
                <w:szCs w:val="18"/>
              </w:rPr>
              <w:t>22.71</w:t>
            </w:r>
          </w:p>
        </w:tc>
        <w:tc>
          <w:tcPr>
            <w:tcW w:w="87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463" w:type="dxa"/>
            <w:vAlign w:val="top"/>
          </w:tcPr>
          <w:p>
            <w:pPr>
              <w:spacing w:line="240" w:lineRule="auto"/>
              <w:jc w:val="left"/>
              <w:rPr>
                <w:rFonts w:ascii="Arial" w:hAnsi="Arial" w:eastAsia="Arial" w:cs="Arial"/>
                <w:sz w:val="21"/>
                <w:szCs w:val="21"/>
              </w:rPr>
            </w:pPr>
          </w:p>
        </w:tc>
        <w:tc>
          <w:tcPr>
            <w:tcW w:w="324" w:type="dxa"/>
            <w:vAlign w:val="top"/>
          </w:tcPr>
          <w:p>
            <w:pPr>
              <w:spacing w:before="97" w:line="204" w:lineRule="auto"/>
              <w:ind w:firstLine="75"/>
              <w:jc w:val="left"/>
              <w:rPr>
                <w:rFonts w:ascii="宋体" w:hAnsi="宋体" w:eastAsia="宋体" w:cs="宋体"/>
                <w:sz w:val="18"/>
                <w:szCs w:val="18"/>
              </w:rPr>
            </w:pPr>
            <w:r>
              <w:rPr>
                <w:rFonts w:ascii="宋体" w:hAnsi="宋体" w:eastAsia="宋体" w:cs="宋体"/>
                <w:spacing w:val="-4"/>
                <w:sz w:val="18"/>
                <w:szCs w:val="18"/>
              </w:rPr>
              <w:t>20</w:t>
            </w:r>
          </w:p>
        </w:tc>
        <w:tc>
          <w:tcPr>
            <w:tcW w:w="850" w:type="dxa"/>
            <w:vAlign w:val="top"/>
          </w:tcPr>
          <w:p>
            <w:pPr>
              <w:spacing w:line="240" w:lineRule="auto"/>
              <w:jc w:val="left"/>
              <w:rPr>
                <w:rFonts w:ascii="Arial" w:hAnsi="Arial" w:eastAsia="Arial" w:cs="Arial"/>
                <w:sz w:val="21"/>
                <w:szCs w:val="21"/>
              </w:rPr>
            </w:pPr>
          </w:p>
        </w:tc>
        <w:tc>
          <w:tcPr>
            <w:tcW w:w="2317" w:type="dxa"/>
            <w:vAlign w:val="top"/>
          </w:tcPr>
          <w:p>
            <w:pPr>
              <w:spacing w:before="69" w:line="204" w:lineRule="auto"/>
              <w:ind w:firstLine="21"/>
              <w:jc w:val="left"/>
              <w:rPr>
                <w:rFonts w:ascii="宋体" w:hAnsi="宋体" w:eastAsia="宋体" w:cs="宋体"/>
                <w:sz w:val="18"/>
                <w:szCs w:val="18"/>
              </w:rPr>
            </w:pPr>
            <w:r>
              <w:rPr>
                <w:rFonts w:ascii="宋体" w:hAnsi="宋体" w:eastAsia="宋体" w:cs="宋体"/>
                <w:spacing w:val="-3"/>
                <w:sz w:val="18"/>
                <w:szCs w:val="18"/>
              </w:rPr>
              <w:t>二十</w:t>
            </w:r>
            <w:r>
              <w:rPr>
                <w:rFonts w:ascii="宋体" w:hAnsi="宋体" w:eastAsia="宋体" w:cs="宋体"/>
                <w:spacing w:val="-67"/>
                <w:sz w:val="18"/>
                <w:szCs w:val="18"/>
              </w:rPr>
              <w:t xml:space="preserve"> </w:t>
            </w:r>
            <w:r>
              <w:rPr>
                <w:rFonts w:ascii="宋体" w:hAnsi="宋体" w:eastAsia="宋体" w:cs="宋体"/>
                <w:spacing w:val="-3"/>
                <w:sz w:val="18"/>
                <w:szCs w:val="18"/>
              </w:rPr>
              <w:t>、粮油物资储备支出</w:t>
            </w:r>
          </w:p>
        </w:tc>
        <w:tc>
          <w:tcPr>
            <w:tcW w:w="361" w:type="dxa"/>
            <w:vAlign w:val="top"/>
          </w:tcPr>
          <w:p>
            <w:pPr>
              <w:spacing w:before="97" w:line="204" w:lineRule="auto"/>
              <w:ind w:firstLine="91"/>
              <w:jc w:val="left"/>
              <w:rPr>
                <w:rFonts w:ascii="宋体" w:hAnsi="宋体" w:eastAsia="宋体" w:cs="宋体"/>
                <w:sz w:val="18"/>
                <w:szCs w:val="18"/>
              </w:rPr>
            </w:pPr>
            <w:r>
              <w:rPr>
                <w:rFonts w:ascii="宋体" w:hAnsi="宋体" w:eastAsia="宋体" w:cs="宋体"/>
                <w:spacing w:val="-3"/>
                <w:sz w:val="18"/>
                <w:szCs w:val="18"/>
              </w:rPr>
              <w:t>48</w:t>
            </w:r>
          </w:p>
        </w:tc>
        <w:tc>
          <w:tcPr>
            <w:tcW w:w="877" w:type="dxa"/>
            <w:vAlign w:val="top"/>
          </w:tcPr>
          <w:p>
            <w:pPr>
              <w:spacing w:line="240" w:lineRule="auto"/>
              <w:jc w:val="left"/>
              <w:rPr>
                <w:rFonts w:ascii="Arial" w:hAnsi="Arial" w:eastAsia="Arial" w:cs="Arial"/>
                <w:sz w:val="21"/>
                <w:szCs w:val="21"/>
              </w:rPr>
            </w:pPr>
          </w:p>
        </w:tc>
        <w:tc>
          <w:tcPr>
            <w:tcW w:w="877" w:type="dxa"/>
            <w:vAlign w:val="top"/>
          </w:tcPr>
          <w:p>
            <w:pPr>
              <w:spacing w:line="240" w:lineRule="auto"/>
              <w:jc w:val="left"/>
              <w:rPr>
                <w:rFonts w:ascii="Arial" w:hAnsi="Arial" w:eastAsia="Arial" w:cs="Arial"/>
                <w:sz w:val="21"/>
                <w:szCs w:val="21"/>
              </w:rPr>
            </w:pPr>
          </w:p>
        </w:tc>
        <w:tc>
          <w:tcPr>
            <w:tcW w:w="87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463" w:type="dxa"/>
            <w:vAlign w:val="top"/>
          </w:tcPr>
          <w:p>
            <w:pPr>
              <w:spacing w:line="240" w:lineRule="auto"/>
              <w:jc w:val="left"/>
              <w:rPr>
                <w:rFonts w:ascii="Arial" w:hAnsi="Arial" w:eastAsia="Arial" w:cs="Arial"/>
                <w:sz w:val="21"/>
                <w:szCs w:val="21"/>
              </w:rPr>
            </w:pPr>
          </w:p>
        </w:tc>
        <w:tc>
          <w:tcPr>
            <w:tcW w:w="324" w:type="dxa"/>
            <w:vAlign w:val="top"/>
          </w:tcPr>
          <w:p>
            <w:pPr>
              <w:spacing w:before="97" w:line="204" w:lineRule="auto"/>
              <w:ind w:firstLine="75"/>
              <w:jc w:val="left"/>
              <w:rPr>
                <w:rFonts w:ascii="宋体" w:hAnsi="宋体" w:eastAsia="宋体" w:cs="宋体"/>
                <w:sz w:val="18"/>
                <w:szCs w:val="18"/>
              </w:rPr>
            </w:pPr>
            <w:r>
              <w:rPr>
                <w:rFonts w:ascii="宋体" w:hAnsi="宋体" w:eastAsia="宋体" w:cs="宋体"/>
                <w:spacing w:val="-4"/>
                <w:sz w:val="18"/>
                <w:szCs w:val="18"/>
              </w:rPr>
              <w:t>21</w:t>
            </w:r>
          </w:p>
        </w:tc>
        <w:tc>
          <w:tcPr>
            <w:tcW w:w="850" w:type="dxa"/>
            <w:vAlign w:val="top"/>
          </w:tcPr>
          <w:p>
            <w:pPr>
              <w:spacing w:line="240" w:lineRule="auto"/>
              <w:jc w:val="left"/>
              <w:rPr>
                <w:rFonts w:ascii="Arial" w:hAnsi="Arial" w:eastAsia="Arial" w:cs="Arial"/>
                <w:sz w:val="21"/>
                <w:szCs w:val="21"/>
              </w:rPr>
            </w:pPr>
          </w:p>
        </w:tc>
        <w:tc>
          <w:tcPr>
            <w:tcW w:w="2317" w:type="dxa"/>
            <w:vAlign w:val="top"/>
          </w:tcPr>
          <w:p>
            <w:pPr>
              <w:spacing w:before="69" w:line="204" w:lineRule="auto"/>
              <w:ind w:firstLine="21"/>
              <w:jc w:val="left"/>
              <w:rPr>
                <w:rFonts w:ascii="宋体" w:hAnsi="宋体" w:eastAsia="宋体" w:cs="宋体"/>
                <w:sz w:val="18"/>
                <w:szCs w:val="18"/>
              </w:rPr>
            </w:pPr>
            <w:r>
              <w:rPr>
                <w:rFonts w:ascii="宋体" w:hAnsi="宋体" w:eastAsia="宋体" w:cs="宋体"/>
                <w:spacing w:val="-4"/>
                <w:sz w:val="18"/>
                <w:szCs w:val="18"/>
              </w:rPr>
              <w:t>二十一</w:t>
            </w:r>
            <w:r>
              <w:rPr>
                <w:rFonts w:ascii="宋体" w:hAnsi="宋体" w:eastAsia="宋体" w:cs="宋体"/>
                <w:spacing w:val="-68"/>
                <w:sz w:val="18"/>
                <w:szCs w:val="18"/>
              </w:rPr>
              <w:t xml:space="preserve"> </w:t>
            </w:r>
            <w:r>
              <w:rPr>
                <w:rFonts w:ascii="宋体" w:hAnsi="宋体" w:eastAsia="宋体" w:cs="宋体"/>
                <w:spacing w:val="-4"/>
                <w:sz w:val="18"/>
                <w:szCs w:val="18"/>
              </w:rPr>
              <w:t>、其他支出</w:t>
            </w:r>
          </w:p>
        </w:tc>
        <w:tc>
          <w:tcPr>
            <w:tcW w:w="361" w:type="dxa"/>
            <w:vAlign w:val="top"/>
          </w:tcPr>
          <w:p>
            <w:pPr>
              <w:spacing w:before="97" w:line="204" w:lineRule="auto"/>
              <w:ind w:firstLine="91"/>
              <w:jc w:val="left"/>
              <w:rPr>
                <w:rFonts w:ascii="宋体" w:hAnsi="宋体" w:eastAsia="宋体" w:cs="宋体"/>
                <w:sz w:val="18"/>
                <w:szCs w:val="18"/>
              </w:rPr>
            </w:pPr>
            <w:r>
              <w:rPr>
                <w:rFonts w:ascii="宋体" w:hAnsi="宋体" w:eastAsia="宋体" w:cs="宋体"/>
                <w:spacing w:val="-3"/>
                <w:sz w:val="18"/>
                <w:szCs w:val="18"/>
              </w:rPr>
              <w:t>49</w:t>
            </w:r>
          </w:p>
        </w:tc>
        <w:tc>
          <w:tcPr>
            <w:tcW w:w="877" w:type="dxa"/>
            <w:vAlign w:val="top"/>
          </w:tcPr>
          <w:p>
            <w:pPr>
              <w:spacing w:line="240" w:lineRule="auto"/>
              <w:jc w:val="left"/>
              <w:rPr>
                <w:rFonts w:ascii="Arial" w:hAnsi="Arial" w:eastAsia="Arial" w:cs="Arial"/>
                <w:sz w:val="21"/>
                <w:szCs w:val="21"/>
              </w:rPr>
            </w:pPr>
          </w:p>
        </w:tc>
        <w:tc>
          <w:tcPr>
            <w:tcW w:w="877" w:type="dxa"/>
            <w:vAlign w:val="top"/>
          </w:tcPr>
          <w:p>
            <w:pPr>
              <w:spacing w:line="240" w:lineRule="auto"/>
              <w:jc w:val="left"/>
              <w:rPr>
                <w:rFonts w:ascii="Arial" w:hAnsi="Arial" w:eastAsia="Arial" w:cs="Arial"/>
                <w:sz w:val="21"/>
                <w:szCs w:val="21"/>
              </w:rPr>
            </w:pPr>
          </w:p>
        </w:tc>
        <w:tc>
          <w:tcPr>
            <w:tcW w:w="87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463" w:type="dxa"/>
            <w:vAlign w:val="top"/>
          </w:tcPr>
          <w:p>
            <w:pPr>
              <w:spacing w:line="240" w:lineRule="auto"/>
              <w:jc w:val="left"/>
              <w:rPr>
                <w:rFonts w:ascii="Arial" w:hAnsi="Arial" w:eastAsia="Arial" w:cs="Arial"/>
                <w:sz w:val="21"/>
                <w:szCs w:val="21"/>
              </w:rPr>
            </w:pPr>
          </w:p>
        </w:tc>
        <w:tc>
          <w:tcPr>
            <w:tcW w:w="324" w:type="dxa"/>
            <w:vAlign w:val="top"/>
          </w:tcPr>
          <w:p>
            <w:pPr>
              <w:spacing w:before="97" w:line="204" w:lineRule="auto"/>
              <w:ind w:firstLine="75"/>
              <w:jc w:val="left"/>
              <w:rPr>
                <w:rFonts w:ascii="宋体" w:hAnsi="宋体" w:eastAsia="宋体" w:cs="宋体"/>
                <w:sz w:val="18"/>
                <w:szCs w:val="18"/>
              </w:rPr>
            </w:pPr>
            <w:r>
              <w:rPr>
                <w:rFonts w:ascii="宋体" w:hAnsi="宋体" w:eastAsia="宋体" w:cs="宋体"/>
                <w:spacing w:val="-4"/>
                <w:sz w:val="18"/>
                <w:szCs w:val="18"/>
              </w:rPr>
              <w:t>22</w:t>
            </w:r>
          </w:p>
        </w:tc>
        <w:tc>
          <w:tcPr>
            <w:tcW w:w="850" w:type="dxa"/>
            <w:vAlign w:val="top"/>
          </w:tcPr>
          <w:p>
            <w:pPr>
              <w:spacing w:line="240" w:lineRule="auto"/>
              <w:jc w:val="left"/>
              <w:rPr>
                <w:rFonts w:ascii="Arial" w:hAnsi="Arial" w:eastAsia="Arial" w:cs="Arial"/>
                <w:sz w:val="21"/>
                <w:szCs w:val="21"/>
              </w:rPr>
            </w:pPr>
          </w:p>
        </w:tc>
        <w:tc>
          <w:tcPr>
            <w:tcW w:w="2317" w:type="dxa"/>
            <w:vAlign w:val="top"/>
          </w:tcPr>
          <w:p>
            <w:pPr>
              <w:spacing w:before="69" w:line="204" w:lineRule="auto"/>
              <w:ind w:firstLine="21"/>
              <w:jc w:val="left"/>
              <w:rPr>
                <w:rFonts w:ascii="宋体" w:hAnsi="宋体" w:eastAsia="宋体" w:cs="宋体"/>
                <w:sz w:val="18"/>
                <w:szCs w:val="18"/>
              </w:rPr>
            </w:pPr>
            <w:r>
              <w:rPr>
                <w:rFonts w:ascii="宋体" w:hAnsi="宋体" w:eastAsia="宋体" w:cs="宋体"/>
                <w:spacing w:val="-3"/>
                <w:sz w:val="18"/>
                <w:szCs w:val="18"/>
              </w:rPr>
              <w:t>二十二</w:t>
            </w:r>
            <w:r>
              <w:rPr>
                <w:rFonts w:ascii="宋体" w:hAnsi="宋体" w:eastAsia="宋体" w:cs="宋体"/>
                <w:spacing w:val="-70"/>
                <w:sz w:val="18"/>
                <w:szCs w:val="18"/>
              </w:rPr>
              <w:t xml:space="preserve"> </w:t>
            </w:r>
            <w:r>
              <w:rPr>
                <w:rFonts w:ascii="宋体" w:hAnsi="宋体" w:eastAsia="宋体" w:cs="宋体"/>
                <w:spacing w:val="-3"/>
                <w:sz w:val="18"/>
                <w:szCs w:val="18"/>
              </w:rPr>
              <w:t>、债务还本支出</w:t>
            </w:r>
          </w:p>
        </w:tc>
        <w:tc>
          <w:tcPr>
            <w:tcW w:w="361" w:type="dxa"/>
            <w:vAlign w:val="top"/>
          </w:tcPr>
          <w:p>
            <w:pPr>
              <w:spacing w:before="97" w:line="204" w:lineRule="auto"/>
              <w:ind w:firstLine="95"/>
              <w:jc w:val="left"/>
              <w:rPr>
                <w:rFonts w:ascii="宋体" w:hAnsi="宋体" w:eastAsia="宋体" w:cs="宋体"/>
                <w:sz w:val="18"/>
                <w:szCs w:val="18"/>
              </w:rPr>
            </w:pPr>
            <w:r>
              <w:rPr>
                <w:rFonts w:ascii="宋体" w:hAnsi="宋体" w:eastAsia="宋体" w:cs="宋体"/>
                <w:spacing w:val="-5"/>
                <w:sz w:val="18"/>
                <w:szCs w:val="18"/>
              </w:rPr>
              <w:t>50</w:t>
            </w:r>
          </w:p>
        </w:tc>
        <w:tc>
          <w:tcPr>
            <w:tcW w:w="877" w:type="dxa"/>
            <w:vAlign w:val="top"/>
          </w:tcPr>
          <w:p>
            <w:pPr>
              <w:spacing w:line="240" w:lineRule="auto"/>
              <w:jc w:val="left"/>
              <w:rPr>
                <w:rFonts w:ascii="Arial" w:hAnsi="Arial" w:eastAsia="Arial" w:cs="Arial"/>
                <w:sz w:val="21"/>
                <w:szCs w:val="21"/>
              </w:rPr>
            </w:pPr>
          </w:p>
        </w:tc>
        <w:tc>
          <w:tcPr>
            <w:tcW w:w="877" w:type="dxa"/>
            <w:vAlign w:val="top"/>
          </w:tcPr>
          <w:p>
            <w:pPr>
              <w:spacing w:line="240" w:lineRule="auto"/>
              <w:jc w:val="left"/>
              <w:rPr>
                <w:rFonts w:ascii="Arial" w:hAnsi="Arial" w:eastAsia="Arial" w:cs="Arial"/>
                <w:sz w:val="21"/>
                <w:szCs w:val="21"/>
              </w:rPr>
            </w:pPr>
          </w:p>
        </w:tc>
        <w:tc>
          <w:tcPr>
            <w:tcW w:w="87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2463" w:type="dxa"/>
            <w:vAlign w:val="top"/>
          </w:tcPr>
          <w:p>
            <w:pPr>
              <w:spacing w:line="240" w:lineRule="auto"/>
              <w:jc w:val="left"/>
              <w:rPr>
                <w:rFonts w:ascii="Arial" w:hAnsi="Arial" w:eastAsia="Arial" w:cs="Arial"/>
                <w:sz w:val="21"/>
                <w:szCs w:val="21"/>
              </w:rPr>
            </w:pPr>
          </w:p>
        </w:tc>
        <w:tc>
          <w:tcPr>
            <w:tcW w:w="324" w:type="dxa"/>
            <w:vAlign w:val="top"/>
          </w:tcPr>
          <w:p>
            <w:pPr>
              <w:spacing w:before="97" w:line="204" w:lineRule="auto"/>
              <w:ind w:firstLine="75"/>
              <w:jc w:val="left"/>
              <w:rPr>
                <w:rFonts w:ascii="宋体" w:hAnsi="宋体" w:eastAsia="宋体" w:cs="宋体"/>
                <w:sz w:val="18"/>
                <w:szCs w:val="18"/>
              </w:rPr>
            </w:pPr>
            <w:r>
              <w:rPr>
                <w:rFonts w:ascii="宋体" w:hAnsi="宋体" w:eastAsia="宋体" w:cs="宋体"/>
                <w:spacing w:val="-4"/>
                <w:sz w:val="18"/>
                <w:szCs w:val="18"/>
              </w:rPr>
              <w:t>23</w:t>
            </w:r>
          </w:p>
        </w:tc>
        <w:tc>
          <w:tcPr>
            <w:tcW w:w="850" w:type="dxa"/>
            <w:vAlign w:val="top"/>
          </w:tcPr>
          <w:p>
            <w:pPr>
              <w:spacing w:line="240" w:lineRule="auto"/>
              <w:jc w:val="left"/>
              <w:rPr>
                <w:rFonts w:ascii="Arial" w:hAnsi="Arial" w:eastAsia="Arial" w:cs="Arial"/>
                <w:sz w:val="21"/>
                <w:szCs w:val="21"/>
              </w:rPr>
            </w:pPr>
          </w:p>
        </w:tc>
        <w:tc>
          <w:tcPr>
            <w:tcW w:w="2317" w:type="dxa"/>
            <w:vAlign w:val="top"/>
          </w:tcPr>
          <w:p>
            <w:pPr>
              <w:spacing w:before="69" w:line="204" w:lineRule="auto"/>
              <w:ind w:firstLine="21"/>
              <w:jc w:val="left"/>
              <w:rPr>
                <w:rFonts w:ascii="宋体" w:hAnsi="宋体" w:eastAsia="宋体" w:cs="宋体"/>
                <w:sz w:val="18"/>
                <w:szCs w:val="18"/>
              </w:rPr>
            </w:pPr>
            <w:r>
              <w:rPr>
                <w:rFonts w:ascii="宋体" w:hAnsi="宋体" w:eastAsia="宋体" w:cs="宋体"/>
                <w:spacing w:val="-3"/>
                <w:sz w:val="18"/>
                <w:szCs w:val="18"/>
              </w:rPr>
              <w:t>二十三</w:t>
            </w:r>
            <w:r>
              <w:rPr>
                <w:rFonts w:ascii="宋体" w:hAnsi="宋体" w:eastAsia="宋体" w:cs="宋体"/>
                <w:spacing w:val="-70"/>
                <w:sz w:val="18"/>
                <w:szCs w:val="18"/>
              </w:rPr>
              <w:t xml:space="preserve"> </w:t>
            </w:r>
            <w:r>
              <w:rPr>
                <w:rFonts w:ascii="宋体" w:hAnsi="宋体" w:eastAsia="宋体" w:cs="宋体"/>
                <w:spacing w:val="-3"/>
                <w:sz w:val="18"/>
                <w:szCs w:val="18"/>
              </w:rPr>
              <w:t>、债务付息支出</w:t>
            </w:r>
          </w:p>
        </w:tc>
        <w:tc>
          <w:tcPr>
            <w:tcW w:w="361" w:type="dxa"/>
            <w:vAlign w:val="top"/>
          </w:tcPr>
          <w:p>
            <w:pPr>
              <w:spacing w:before="96" w:line="204" w:lineRule="auto"/>
              <w:ind w:firstLine="95"/>
              <w:jc w:val="left"/>
              <w:rPr>
                <w:rFonts w:ascii="宋体" w:hAnsi="宋体" w:eastAsia="宋体" w:cs="宋体"/>
                <w:sz w:val="18"/>
                <w:szCs w:val="18"/>
              </w:rPr>
            </w:pPr>
            <w:r>
              <w:rPr>
                <w:rFonts w:ascii="宋体" w:hAnsi="宋体" w:eastAsia="宋体" w:cs="宋体"/>
                <w:spacing w:val="-5"/>
                <w:sz w:val="18"/>
                <w:szCs w:val="18"/>
              </w:rPr>
              <w:t>51</w:t>
            </w:r>
          </w:p>
        </w:tc>
        <w:tc>
          <w:tcPr>
            <w:tcW w:w="877" w:type="dxa"/>
            <w:vAlign w:val="top"/>
          </w:tcPr>
          <w:p>
            <w:pPr>
              <w:spacing w:line="240" w:lineRule="auto"/>
              <w:jc w:val="left"/>
              <w:rPr>
                <w:rFonts w:ascii="Arial" w:hAnsi="Arial" w:eastAsia="Arial" w:cs="Arial"/>
                <w:sz w:val="21"/>
                <w:szCs w:val="21"/>
              </w:rPr>
            </w:pPr>
          </w:p>
        </w:tc>
        <w:tc>
          <w:tcPr>
            <w:tcW w:w="877" w:type="dxa"/>
            <w:vAlign w:val="top"/>
          </w:tcPr>
          <w:p>
            <w:pPr>
              <w:spacing w:line="240" w:lineRule="auto"/>
              <w:jc w:val="left"/>
              <w:rPr>
                <w:rFonts w:ascii="Arial" w:hAnsi="Arial" w:eastAsia="Arial" w:cs="Arial"/>
                <w:sz w:val="21"/>
                <w:szCs w:val="21"/>
              </w:rPr>
            </w:pPr>
          </w:p>
        </w:tc>
        <w:tc>
          <w:tcPr>
            <w:tcW w:w="87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463" w:type="dxa"/>
            <w:vAlign w:val="top"/>
          </w:tcPr>
          <w:p>
            <w:pPr>
              <w:spacing w:before="69" w:line="204" w:lineRule="auto"/>
              <w:ind w:firstLine="691"/>
              <w:jc w:val="left"/>
              <w:rPr>
                <w:rFonts w:ascii="宋体" w:hAnsi="宋体" w:eastAsia="宋体" w:cs="宋体"/>
                <w:sz w:val="18"/>
                <w:szCs w:val="18"/>
              </w:rPr>
            </w:pPr>
            <w:r>
              <w:rPr>
                <w:rFonts w:ascii="宋体" w:hAnsi="宋体" w:eastAsia="宋体" w:cs="宋体"/>
                <w:spacing w:val="-1"/>
                <w:sz w:val="18"/>
                <w:szCs w:val="18"/>
                <w14:textOutline w14:w="2286" w14:cap="flat" w14:cmpd="sng">
                  <w14:solidFill>
                    <w14:srgbClr w14:val="000000"/>
                  </w14:solidFill>
                  <w14:prstDash w14:val="solid"/>
                  <w14:miter w14:val="0"/>
                </w14:textOutline>
              </w:rPr>
              <w:t>本年收入合计</w:t>
            </w:r>
          </w:p>
        </w:tc>
        <w:tc>
          <w:tcPr>
            <w:tcW w:w="324" w:type="dxa"/>
            <w:vAlign w:val="top"/>
          </w:tcPr>
          <w:p>
            <w:pPr>
              <w:spacing w:before="97" w:line="204" w:lineRule="auto"/>
              <w:ind w:firstLine="75"/>
              <w:jc w:val="left"/>
              <w:rPr>
                <w:rFonts w:ascii="宋体" w:hAnsi="宋体" w:eastAsia="宋体" w:cs="宋体"/>
                <w:sz w:val="18"/>
                <w:szCs w:val="18"/>
              </w:rPr>
            </w:pPr>
            <w:r>
              <w:rPr>
                <w:rFonts w:ascii="宋体" w:hAnsi="宋体" w:eastAsia="宋体" w:cs="宋体"/>
                <w:spacing w:val="-4"/>
                <w:sz w:val="18"/>
                <w:szCs w:val="18"/>
              </w:rPr>
              <w:t>24</w:t>
            </w:r>
          </w:p>
        </w:tc>
        <w:tc>
          <w:tcPr>
            <w:tcW w:w="850" w:type="dxa"/>
            <w:vAlign w:val="top"/>
          </w:tcPr>
          <w:p>
            <w:pPr>
              <w:spacing w:before="97" w:line="204" w:lineRule="auto"/>
              <w:ind w:firstLine="296"/>
              <w:jc w:val="left"/>
              <w:rPr>
                <w:rFonts w:ascii="宋体" w:hAnsi="宋体" w:eastAsia="宋体" w:cs="宋体"/>
                <w:sz w:val="18"/>
                <w:szCs w:val="18"/>
              </w:rPr>
            </w:pPr>
            <w:r>
              <w:rPr>
                <w:rFonts w:ascii="宋体" w:hAnsi="宋体" w:eastAsia="宋体" w:cs="宋体"/>
                <w:spacing w:val="-1"/>
                <w:sz w:val="18"/>
                <w:szCs w:val="18"/>
              </w:rPr>
              <w:t>446.68</w:t>
            </w:r>
          </w:p>
        </w:tc>
        <w:tc>
          <w:tcPr>
            <w:tcW w:w="2317" w:type="dxa"/>
            <w:vAlign w:val="top"/>
          </w:tcPr>
          <w:p>
            <w:pPr>
              <w:spacing w:before="69" w:line="204" w:lineRule="auto"/>
              <w:ind w:firstLine="616"/>
              <w:jc w:val="left"/>
              <w:rPr>
                <w:rFonts w:ascii="宋体" w:hAnsi="宋体" w:eastAsia="宋体" w:cs="宋体"/>
                <w:sz w:val="18"/>
                <w:szCs w:val="18"/>
              </w:rPr>
            </w:pPr>
            <w:r>
              <w:rPr>
                <w:rFonts w:ascii="宋体" w:hAnsi="宋体" w:eastAsia="宋体" w:cs="宋体"/>
                <w:spacing w:val="-1"/>
                <w:sz w:val="18"/>
                <w:szCs w:val="18"/>
                <w14:textOutline w14:w="2286" w14:cap="flat" w14:cmpd="sng">
                  <w14:solidFill>
                    <w14:srgbClr w14:val="000000"/>
                  </w14:solidFill>
                  <w14:prstDash w14:val="solid"/>
                  <w14:miter w14:val="0"/>
                </w14:textOutline>
              </w:rPr>
              <w:t>本年支出合计</w:t>
            </w:r>
          </w:p>
        </w:tc>
        <w:tc>
          <w:tcPr>
            <w:tcW w:w="361" w:type="dxa"/>
            <w:vAlign w:val="top"/>
          </w:tcPr>
          <w:p>
            <w:pPr>
              <w:spacing w:before="97" w:line="204" w:lineRule="auto"/>
              <w:ind w:firstLine="95"/>
              <w:jc w:val="left"/>
              <w:rPr>
                <w:rFonts w:ascii="宋体" w:hAnsi="宋体" w:eastAsia="宋体" w:cs="宋体"/>
                <w:sz w:val="18"/>
                <w:szCs w:val="18"/>
              </w:rPr>
            </w:pPr>
            <w:r>
              <w:rPr>
                <w:rFonts w:ascii="宋体" w:hAnsi="宋体" w:eastAsia="宋体" w:cs="宋体"/>
                <w:spacing w:val="-5"/>
                <w:sz w:val="18"/>
                <w:szCs w:val="18"/>
              </w:rPr>
              <w:t>52</w:t>
            </w:r>
          </w:p>
        </w:tc>
        <w:tc>
          <w:tcPr>
            <w:tcW w:w="877" w:type="dxa"/>
            <w:vAlign w:val="top"/>
          </w:tcPr>
          <w:p>
            <w:pPr>
              <w:spacing w:before="97" w:line="204" w:lineRule="auto"/>
              <w:ind w:firstLine="410"/>
              <w:jc w:val="left"/>
              <w:rPr>
                <w:rFonts w:ascii="宋体" w:hAnsi="宋体" w:eastAsia="宋体" w:cs="宋体"/>
                <w:sz w:val="18"/>
                <w:szCs w:val="18"/>
              </w:rPr>
            </w:pPr>
            <w:r>
              <w:rPr>
                <w:rFonts w:ascii="宋体" w:hAnsi="宋体" w:eastAsia="宋体" w:cs="宋体"/>
                <w:spacing w:val="-1"/>
                <w:sz w:val="18"/>
                <w:szCs w:val="18"/>
              </w:rPr>
              <w:t>446.5</w:t>
            </w:r>
          </w:p>
        </w:tc>
        <w:tc>
          <w:tcPr>
            <w:tcW w:w="877" w:type="dxa"/>
            <w:vAlign w:val="top"/>
          </w:tcPr>
          <w:p>
            <w:pPr>
              <w:spacing w:before="97" w:line="204" w:lineRule="auto"/>
              <w:ind w:firstLine="410"/>
              <w:jc w:val="left"/>
              <w:rPr>
                <w:rFonts w:ascii="宋体" w:hAnsi="宋体" w:eastAsia="宋体" w:cs="宋体"/>
                <w:sz w:val="18"/>
                <w:szCs w:val="18"/>
              </w:rPr>
            </w:pPr>
            <w:r>
              <w:rPr>
                <w:rFonts w:ascii="宋体" w:hAnsi="宋体" w:eastAsia="宋体" w:cs="宋体"/>
                <w:spacing w:val="-1"/>
                <w:sz w:val="18"/>
                <w:szCs w:val="18"/>
              </w:rPr>
              <w:t>446.5</w:t>
            </w:r>
          </w:p>
        </w:tc>
        <w:tc>
          <w:tcPr>
            <w:tcW w:w="87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463" w:type="dxa"/>
            <w:vAlign w:val="top"/>
          </w:tcPr>
          <w:p>
            <w:pPr>
              <w:spacing w:before="69" w:line="204" w:lineRule="auto"/>
              <w:ind w:firstLine="19"/>
              <w:jc w:val="left"/>
              <w:rPr>
                <w:rFonts w:ascii="宋体" w:hAnsi="宋体" w:eastAsia="宋体" w:cs="宋体"/>
                <w:sz w:val="18"/>
                <w:szCs w:val="18"/>
              </w:rPr>
            </w:pPr>
            <w:r>
              <w:rPr>
                <w:rFonts w:ascii="宋体" w:hAnsi="宋体" w:eastAsia="宋体" w:cs="宋体"/>
                <w:spacing w:val="-1"/>
                <w:sz w:val="18"/>
                <w:szCs w:val="18"/>
              </w:rPr>
              <w:t>年初财政拨款结转和结余</w:t>
            </w:r>
          </w:p>
        </w:tc>
        <w:tc>
          <w:tcPr>
            <w:tcW w:w="324" w:type="dxa"/>
            <w:vAlign w:val="top"/>
          </w:tcPr>
          <w:p>
            <w:pPr>
              <w:spacing w:before="97" w:line="204" w:lineRule="auto"/>
              <w:ind w:firstLine="75"/>
              <w:jc w:val="left"/>
              <w:rPr>
                <w:rFonts w:ascii="宋体" w:hAnsi="宋体" w:eastAsia="宋体" w:cs="宋体"/>
                <w:sz w:val="18"/>
                <w:szCs w:val="18"/>
              </w:rPr>
            </w:pPr>
            <w:r>
              <w:rPr>
                <w:rFonts w:ascii="宋体" w:hAnsi="宋体" w:eastAsia="宋体" w:cs="宋体"/>
                <w:spacing w:val="-4"/>
                <w:sz w:val="18"/>
                <w:szCs w:val="18"/>
              </w:rPr>
              <w:t>25</w:t>
            </w:r>
          </w:p>
        </w:tc>
        <w:tc>
          <w:tcPr>
            <w:tcW w:w="850" w:type="dxa"/>
            <w:vAlign w:val="top"/>
          </w:tcPr>
          <w:p>
            <w:pPr>
              <w:spacing w:before="97" w:line="204" w:lineRule="auto"/>
              <w:ind w:firstLine="481"/>
              <w:jc w:val="left"/>
              <w:rPr>
                <w:rFonts w:ascii="宋体" w:hAnsi="宋体" w:eastAsia="宋体" w:cs="宋体"/>
                <w:sz w:val="18"/>
                <w:szCs w:val="18"/>
              </w:rPr>
            </w:pPr>
            <w:r>
              <w:rPr>
                <w:rFonts w:ascii="宋体" w:hAnsi="宋体" w:eastAsia="宋体" w:cs="宋体"/>
                <w:spacing w:val="-3"/>
                <w:sz w:val="18"/>
                <w:szCs w:val="18"/>
              </w:rPr>
              <w:t>7.38</w:t>
            </w:r>
          </w:p>
        </w:tc>
        <w:tc>
          <w:tcPr>
            <w:tcW w:w="2317" w:type="dxa"/>
            <w:vAlign w:val="top"/>
          </w:tcPr>
          <w:p>
            <w:pPr>
              <w:spacing w:before="69" w:line="204" w:lineRule="auto"/>
              <w:ind w:firstLine="18"/>
              <w:jc w:val="left"/>
              <w:rPr>
                <w:rFonts w:ascii="宋体" w:hAnsi="宋体" w:eastAsia="宋体" w:cs="宋体"/>
                <w:sz w:val="18"/>
                <w:szCs w:val="18"/>
              </w:rPr>
            </w:pPr>
            <w:r>
              <w:rPr>
                <w:rFonts w:ascii="宋体" w:hAnsi="宋体" w:eastAsia="宋体" w:cs="宋体"/>
                <w:spacing w:val="-1"/>
                <w:sz w:val="18"/>
                <w:szCs w:val="18"/>
              </w:rPr>
              <w:t>年末财政拨款结转和结余</w:t>
            </w:r>
          </w:p>
        </w:tc>
        <w:tc>
          <w:tcPr>
            <w:tcW w:w="361" w:type="dxa"/>
            <w:vAlign w:val="top"/>
          </w:tcPr>
          <w:p>
            <w:pPr>
              <w:spacing w:before="97" w:line="204" w:lineRule="auto"/>
              <w:ind w:firstLine="95"/>
              <w:jc w:val="left"/>
              <w:rPr>
                <w:rFonts w:ascii="宋体" w:hAnsi="宋体" w:eastAsia="宋体" w:cs="宋体"/>
                <w:sz w:val="18"/>
                <w:szCs w:val="18"/>
              </w:rPr>
            </w:pPr>
            <w:r>
              <w:rPr>
                <w:rFonts w:ascii="宋体" w:hAnsi="宋体" w:eastAsia="宋体" w:cs="宋体"/>
                <w:spacing w:val="-5"/>
                <w:sz w:val="18"/>
                <w:szCs w:val="18"/>
              </w:rPr>
              <w:t>53</w:t>
            </w:r>
          </w:p>
        </w:tc>
        <w:tc>
          <w:tcPr>
            <w:tcW w:w="877" w:type="dxa"/>
            <w:vAlign w:val="top"/>
          </w:tcPr>
          <w:p>
            <w:pPr>
              <w:spacing w:before="98" w:line="204" w:lineRule="auto"/>
              <w:ind w:firstLine="506"/>
              <w:jc w:val="left"/>
              <w:rPr>
                <w:rFonts w:ascii="宋体" w:hAnsi="宋体" w:eastAsia="宋体" w:cs="宋体"/>
                <w:sz w:val="18"/>
                <w:szCs w:val="18"/>
              </w:rPr>
            </w:pPr>
            <w:r>
              <w:rPr>
                <w:rFonts w:ascii="宋体" w:hAnsi="宋体" w:eastAsia="宋体" w:cs="宋体"/>
                <w:spacing w:val="-3"/>
                <w:sz w:val="18"/>
                <w:szCs w:val="18"/>
              </w:rPr>
              <w:t>7.55</w:t>
            </w:r>
          </w:p>
        </w:tc>
        <w:tc>
          <w:tcPr>
            <w:tcW w:w="877" w:type="dxa"/>
            <w:vAlign w:val="top"/>
          </w:tcPr>
          <w:p>
            <w:pPr>
              <w:spacing w:before="98" w:line="204" w:lineRule="auto"/>
              <w:ind w:firstLine="506"/>
              <w:jc w:val="left"/>
              <w:rPr>
                <w:rFonts w:ascii="宋体" w:hAnsi="宋体" w:eastAsia="宋体" w:cs="宋体"/>
                <w:sz w:val="18"/>
                <w:szCs w:val="18"/>
              </w:rPr>
            </w:pPr>
            <w:r>
              <w:rPr>
                <w:rFonts w:ascii="宋体" w:hAnsi="宋体" w:eastAsia="宋体" w:cs="宋体"/>
                <w:spacing w:val="-3"/>
                <w:sz w:val="18"/>
                <w:szCs w:val="18"/>
              </w:rPr>
              <w:t>7.55</w:t>
            </w:r>
          </w:p>
        </w:tc>
        <w:tc>
          <w:tcPr>
            <w:tcW w:w="87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463" w:type="dxa"/>
            <w:vAlign w:val="top"/>
          </w:tcPr>
          <w:p>
            <w:pPr>
              <w:spacing w:before="69" w:line="204" w:lineRule="auto"/>
              <w:ind w:firstLine="203"/>
              <w:jc w:val="left"/>
              <w:rPr>
                <w:rFonts w:ascii="宋体" w:hAnsi="宋体" w:eastAsia="宋体" w:cs="宋体"/>
                <w:sz w:val="18"/>
                <w:szCs w:val="18"/>
              </w:rPr>
            </w:pPr>
            <w:r>
              <w:rPr>
                <w:rFonts w:ascii="宋体" w:hAnsi="宋体" w:eastAsia="宋体" w:cs="宋体"/>
                <w:spacing w:val="-1"/>
                <w:sz w:val="18"/>
                <w:szCs w:val="18"/>
              </w:rPr>
              <w:t>一般公共预算财政拨款</w:t>
            </w:r>
          </w:p>
        </w:tc>
        <w:tc>
          <w:tcPr>
            <w:tcW w:w="324" w:type="dxa"/>
            <w:vAlign w:val="top"/>
          </w:tcPr>
          <w:p>
            <w:pPr>
              <w:spacing w:before="97" w:line="204" w:lineRule="auto"/>
              <w:ind w:firstLine="75"/>
              <w:jc w:val="left"/>
              <w:rPr>
                <w:rFonts w:ascii="宋体" w:hAnsi="宋体" w:eastAsia="宋体" w:cs="宋体"/>
                <w:sz w:val="18"/>
                <w:szCs w:val="18"/>
              </w:rPr>
            </w:pPr>
            <w:r>
              <w:rPr>
                <w:rFonts w:ascii="宋体" w:hAnsi="宋体" w:eastAsia="宋体" w:cs="宋体"/>
                <w:spacing w:val="-4"/>
                <w:sz w:val="18"/>
                <w:szCs w:val="18"/>
              </w:rPr>
              <w:t>26</w:t>
            </w:r>
          </w:p>
        </w:tc>
        <w:tc>
          <w:tcPr>
            <w:tcW w:w="850" w:type="dxa"/>
            <w:vAlign w:val="top"/>
          </w:tcPr>
          <w:p>
            <w:pPr>
              <w:spacing w:line="240" w:lineRule="auto"/>
              <w:jc w:val="left"/>
              <w:rPr>
                <w:rFonts w:ascii="Arial" w:hAnsi="Arial" w:eastAsia="Arial" w:cs="Arial"/>
                <w:sz w:val="21"/>
                <w:szCs w:val="21"/>
              </w:rPr>
            </w:pPr>
          </w:p>
        </w:tc>
        <w:tc>
          <w:tcPr>
            <w:tcW w:w="2317" w:type="dxa"/>
            <w:vAlign w:val="top"/>
          </w:tcPr>
          <w:p>
            <w:pPr>
              <w:spacing w:line="240" w:lineRule="auto"/>
              <w:jc w:val="left"/>
              <w:rPr>
                <w:rFonts w:ascii="Arial" w:hAnsi="Arial" w:eastAsia="Arial" w:cs="Arial"/>
                <w:sz w:val="21"/>
                <w:szCs w:val="21"/>
              </w:rPr>
            </w:pPr>
          </w:p>
        </w:tc>
        <w:tc>
          <w:tcPr>
            <w:tcW w:w="361" w:type="dxa"/>
            <w:vAlign w:val="top"/>
          </w:tcPr>
          <w:p>
            <w:pPr>
              <w:spacing w:before="97" w:line="204" w:lineRule="auto"/>
              <w:ind w:firstLine="95"/>
              <w:jc w:val="left"/>
              <w:rPr>
                <w:rFonts w:ascii="宋体" w:hAnsi="宋体" w:eastAsia="宋体" w:cs="宋体"/>
                <w:sz w:val="18"/>
                <w:szCs w:val="18"/>
              </w:rPr>
            </w:pPr>
            <w:r>
              <w:rPr>
                <w:rFonts w:ascii="宋体" w:hAnsi="宋体" w:eastAsia="宋体" w:cs="宋体"/>
                <w:spacing w:val="-5"/>
                <w:sz w:val="18"/>
                <w:szCs w:val="18"/>
              </w:rPr>
              <w:t>54</w:t>
            </w:r>
          </w:p>
        </w:tc>
        <w:tc>
          <w:tcPr>
            <w:tcW w:w="877" w:type="dxa"/>
            <w:vAlign w:val="top"/>
          </w:tcPr>
          <w:p>
            <w:pPr>
              <w:spacing w:line="240" w:lineRule="auto"/>
              <w:jc w:val="left"/>
              <w:rPr>
                <w:rFonts w:ascii="Arial" w:hAnsi="Arial" w:eastAsia="Arial" w:cs="Arial"/>
                <w:sz w:val="21"/>
                <w:szCs w:val="21"/>
              </w:rPr>
            </w:pPr>
          </w:p>
        </w:tc>
        <w:tc>
          <w:tcPr>
            <w:tcW w:w="877" w:type="dxa"/>
            <w:vAlign w:val="top"/>
          </w:tcPr>
          <w:p>
            <w:pPr>
              <w:spacing w:line="240" w:lineRule="auto"/>
              <w:jc w:val="left"/>
              <w:rPr>
                <w:rFonts w:ascii="Arial" w:hAnsi="Arial" w:eastAsia="Arial" w:cs="Arial"/>
                <w:sz w:val="21"/>
                <w:szCs w:val="21"/>
              </w:rPr>
            </w:pPr>
          </w:p>
        </w:tc>
        <w:tc>
          <w:tcPr>
            <w:tcW w:w="87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2463" w:type="dxa"/>
            <w:vAlign w:val="top"/>
          </w:tcPr>
          <w:p>
            <w:pPr>
              <w:spacing w:before="69" w:line="204" w:lineRule="auto"/>
              <w:ind w:firstLine="201"/>
              <w:jc w:val="left"/>
              <w:rPr>
                <w:rFonts w:ascii="宋体" w:hAnsi="宋体" w:eastAsia="宋体" w:cs="宋体"/>
                <w:sz w:val="18"/>
                <w:szCs w:val="18"/>
              </w:rPr>
            </w:pPr>
            <w:r>
              <w:rPr>
                <w:rFonts w:ascii="宋体" w:hAnsi="宋体" w:eastAsia="宋体" w:cs="宋体"/>
                <w:spacing w:val="-1"/>
                <w:sz w:val="18"/>
                <w:szCs w:val="18"/>
              </w:rPr>
              <w:t>政府性基金预算财政拨款</w:t>
            </w:r>
          </w:p>
        </w:tc>
        <w:tc>
          <w:tcPr>
            <w:tcW w:w="324" w:type="dxa"/>
            <w:vAlign w:val="top"/>
          </w:tcPr>
          <w:p>
            <w:pPr>
              <w:spacing w:before="97" w:line="204" w:lineRule="auto"/>
              <w:ind w:firstLine="75"/>
              <w:jc w:val="left"/>
              <w:rPr>
                <w:rFonts w:ascii="宋体" w:hAnsi="宋体" w:eastAsia="宋体" w:cs="宋体"/>
                <w:sz w:val="18"/>
                <w:szCs w:val="18"/>
              </w:rPr>
            </w:pPr>
            <w:r>
              <w:rPr>
                <w:rFonts w:ascii="宋体" w:hAnsi="宋体" w:eastAsia="宋体" w:cs="宋体"/>
                <w:spacing w:val="-4"/>
                <w:sz w:val="18"/>
                <w:szCs w:val="18"/>
              </w:rPr>
              <w:t>27</w:t>
            </w:r>
          </w:p>
        </w:tc>
        <w:tc>
          <w:tcPr>
            <w:tcW w:w="850" w:type="dxa"/>
            <w:vAlign w:val="top"/>
          </w:tcPr>
          <w:p>
            <w:pPr>
              <w:spacing w:line="240" w:lineRule="auto"/>
              <w:jc w:val="left"/>
              <w:rPr>
                <w:rFonts w:ascii="Arial" w:hAnsi="Arial" w:eastAsia="Arial" w:cs="Arial"/>
                <w:sz w:val="21"/>
                <w:szCs w:val="21"/>
              </w:rPr>
            </w:pPr>
          </w:p>
        </w:tc>
        <w:tc>
          <w:tcPr>
            <w:tcW w:w="2317" w:type="dxa"/>
            <w:vAlign w:val="top"/>
          </w:tcPr>
          <w:p>
            <w:pPr>
              <w:spacing w:line="240" w:lineRule="auto"/>
              <w:jc w:val="left"/>
              <w:rPr>
                <w:rFonts w:ascii="Arial" w:hAnsi="Arial" w:eastAsia="Arial" w:cs="Arial"/>
                <w:sz w:val="21"/>
                <w:szCs w:val="21"/>
              </w:rPr>
            </w:pPr>
          </w:p>
        </w:tc>
        <w:tc>
          <w:tcPr>
            <w:tcW w:w="361" w:type="dxa"/>
            <w:vAlign w:val="top"/>
          </w:tcPr>
          <w:p>
            <w:pPr>
              <w:spacing w:before="98" w:line="204" w:lineRule="auto"/>
              <w:ind w:firstLine="95"/>
              <w:jc w:val="left"/>
              <w:rPr>
                <w:rFonts w:ascii="宋体" w:hAnsi="宋体" w:eastAsia="宋体" w:cs="宋体"/>
                <w:sz w:val="18"/>
                <w:szCs w:val="18"/>
              </w:rPr>
            </w:pPr>
            <w:r>
              <w:rPr>
                <w:rFonts w:ascii="宋体" w:hAnsi="宋体" w:eastAsia="宋体" w:cs="宋体"/>
                <w:spacing w:val="-5"/>
                <w:sz w:val="18"/>
                <w:szCs w:val="18"/>
              </w:rPr>
              <w:t>55</w:t>
            </w:r>
          </w:p>
        </w:tc>
        <w:tc>
          <w:tcPr>
            <w:tcW w:w="877" w:type="dxa"/>
            <w:vAlign w:val="top"/>
          </w:tcPr>
          <w:p>
            <w:pPr>
              <w:spacing w:line="240" w:lineRule="auto"/>
              <w:jc w:val="left"/>
              <w:rPr>
                <w:rFonts w:ascii="Arial" w:hAnsi="Arial" w:eastAsia="Arial" w:cs="Arial"/>
                <w:sz w:val="21"/>
                <w:szCs w:val="21"/>
              </w:rPr>
            </w:pPr>
          </w:p>
        </w:tc>
        <w:tc>
          <w:tcPr>
            <w:tcW w:w="877" w:type="dxa"/>
            <w:vAlign w:val="top"/>
          </w:tcPr>
          <w:p>
            <w:pPr>
              <w:spacing w:line="240" w:lineRule="auto"/>
              <w:jc w:val="left"/>
              <w:rPr>
                <w:rFonts w:ascii="Arial" w:hAnsi="Arial" w:eastAsia="Arial" w:cs="Arial"/>
                <w:sz w:val="21"/>
                <w:szCs w:val="21"/>
              </w:rPr>
            </w:pPr>
          </w:p>
        </w:tc>
        <w:tc>
          <w:tcPr>
            <w:tcW w:w="87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463" w:type="dxa"/>
            <w:vAlign w:val="top"/>
          </w:tcPr>
          <w:p>
            <w:pPr>
              <w:spacing w:before="69" w:line="204" w:lineRule="auto"/>
              <w:ind w:firstLine="1057"/>
              <w:jc w:val="left"/>
              <w:rPr>
                <w:rFonts w:ascii="宋体" w:hAnsi="宋体" w:eastAsia="宋体" w:cs="宋体"/>
                <w:sz w:val="18"/>
                <w:szCs w:val="18"/>
              </w:rPr>
            </w:pPr>
            <w:r>
              <w:rPr>
                <w:rFonts w:ascii="宋体" w:hAnsi="宋体" w:eastAsia="宋体" w:cs="宋体"/>
                <w:spacing w:val="-6"/>
                <w:sz w:val="18"/>
                <w:szCs w:val="18"/>
                <w14:textOutline w14:w="2286" w14:cap="flat" w14:cmpd="sng">
                  <w14:solidFill>
                    <w14:srgbClr w14:val="000000"/>
                  </w14:solidFill>
                  <w14:prstDash w14:val="solid"/>
                  <w14:miter w14:val="0"/>
                </w14:textOutline>
              </w:rPr>
              <w:t>总计</w:t>
            </w:r>
          </w:p>
        </w:tc>
        <w:tc>
          <w:tcPr>
            <w:tcW w:w="324" w:type="dxa"/>
            <w:vAlign w:val="top"/>
          </w:tcPr>
          <w:p>
            <w:pPr>
              <w:spacing w:before="97" w:line="204" w:lineRule="auto"/>
              <w:ind w:firstLine="75"/>
              <w:jc w:val="left"/>
              <w:rPr>
                <w:rFonts w:ascii="宋体" w:hAnsi="宋体" w:eastAsia="宋体" w:cs="宋体"/>
                <w:sz w:val="18"/>
                <w:szCs w:val="18"/>
              </w:rPr>
            </w:pPr>
            <w:r>
              <w:rPr>
                <w:rFonts w:ascii="宋体" w:hAnsi="宋体" w:eastAsia="宋体" w:cs="宋体"/>
                <w:spacing w:val="-4"/>
                <w:sz w:val="18"/>
                <w:szCs w:val="18"/>
              </w:rPr>
              <w:t>28</w:t>
            </w:r>
          </w:p>
        </w:tc>
        <w:tc>
          <w:tcPr>
            <w:tcW w:w="850" w:type="dxa"/>
            <w:vAlign w:val="top"/>
          </w:tcPr>
          <w:p>
            <w:pPr>
              <w:spacing w:before="97" w:line="204" w:lineRule="auto"/>
              <w:ind w:firstLine="296"/>
              <w:jc w:val="left"/>
              <w:rPr>
                <w:rFonts w:ascii="宋体" w:hAnsi="宋体" w:eastAsia="宋体" w:cs="宋体"/>
                <w:sz w:val="18"/>
                <w:szCs w:val="18"/>
              </w:rPr>
            </w:pPr>
            <w:r>
              <w:rPr>
                <w:rFonts w:ascii="宋体" w:hAnsi="宋体" w:eastAsia="宋体" w:cs="宋体"/>
                <w:spacing w:val="-1"/>
                <w:sz w:val="18"/>
                <w:szCs w:val="18"/>
              </w:rPr>
              <w:t>454.06</w:t>
            </w:r>
          </w:p>
        </w:tc>
        <w:tc>
          <w:tcPr>
            <w:tcW w:w="2317" w:type="dxa"/>
            <w:vAlign w:val="top"/>
          </w:tcPr>
          <w:p>
            <w:pPr>
              <w:spacing w:before="69" w:line="204" w:lineRule="auto"/>
              <w:ind w:firstLine="984"/>
              <w:jc w:val="left"/>
              <w:rPr>
                <w:rFonts w:ascii="宋体" w:hAnsi="宋体" w:eastAsia="宋体" w:cs="宋体"/>
                <w:sz w:val="18"/>
                <w:szCs w:val="18"/>
              </w:rPr>
            </w:pPr>
            <w:r>
              <w:rPr>
                <w:rFonts w:ascii="宋体" w:hAnsi="宋体" w:eastAsia="宋体" w:cs="宋体"/>
                <w:spacing w:val="-6"/>
                <w:sz w:val="18"/>
                <w:szCs w:val="18"/>
                <w14:textOutline w14:w="2286" w14:cap="flat" w14:cmpd="sng">
                  <w14:solidFill>
                    <w14:srgbClr w14:val="000000"/>
                  </w14:solidFill>
                  <w14:prstDash w14:val="solid"/>
                  <w14:miter w14:val="0"/>
                </w14:textOutline>
              </w:rPr>
              <w:t>总计</w:t>
            </w:r>
          </w:p>
        </w:tc>
        <w:tc>
          <w:tcPr>
            <w:tcW w:w="361" w:type="dxa"/>
            <w:vAlign w:val="top"/>
          </w:tcPr>
          <w:p>
            <w:pPr>
              <w:spacing w:before="97" w:line="204" w:lineRule="auto"/>
              <w:ind w:firstLine="95"/>
              <w:jc w:val="left"/>
              <w:rPr>
                <w:rFonts w:ascii="宋体" w:hAnsi="宋体" w:eastAsia="宋体" w:cs="宋体"/>
                <w:sz w:val="18"/>
                <w:szCs w:val="18"/>
              </w:rPr>
            </w:pPr>
            <w:r>
              <w:rPr>
                <w:rFonts w:ascii="宋体" w:hAnsi="宋体" w:eastAsia="宋体" w:cs="宋体"/>
                <w:spacing w:val="-5"/>
                <w:sz w:val="18"/>
                <w:szCs w:val="18"/>
              </w:rPr>
              <w:t>56</w:t>
            </w:r>
          </w:p>
        </w:tc>
        <w:tc>
          <w:tcPr>
            <w:tcW w:w="877" w:type="dxa"/>
            <w:vAlign w:val="top"/>
          </w:tcPr>
          <w:p>
            <w:pPr>
              <w:spacing w:before="97" w:line="204" w:lineRule="auto"/>
              <w:ind w:firstLine="321"/>
              <w:jc w:val="left"/>
              <w:rPr>
                <w:rFonts w:ascii="宋体" w:hAnsi="宋体" w:eastAsia="宋体" w:cs="宋体"/>
                <w:sz w:val="18"/>
                <w:szCs w:val="18"/>
              </w:rPr>
            </w:pPr>
            <w:r>
              <w:rPr>
                <w:rFonts w:ascii="宋体" w:hAnsi="宋体" w:eastAsia="宋体" w:cs="宋体"/>
                <w:spacing w:val="-1"/>
                <w:sz w:val="18"/>
                <w:szCs w:val="18"/>
              </w:rPr>
              <w:t>454.06</w:t>
            </w:r>
          </w:p>
        </w:tc>
        <w:tc>
          <w:tcPr>
            <w:tcW w:w="877" w:type="dxa"/>
            <w:vAlign w:val="top"/>
          </w:tcPr>
          <w:p>
            <w:pPr>
              <w:spacing w:before="97" w:line="204" w:lineRule="auto"/>
              <w:ind w:firstLine="321"/>
              <w:jc w:val="left"/>
              <w:rPr>
                <w:rFonts w:ascii="宋体" w:hAnsi="宋体" w:eastAsia="宋体" w:cs="宋体"/>
                <w:sz w:val="18"/>
                <w:szCs w:val="18"/>
              </w:rPr>
            </w:pPr>
            <w:r>
              <w:rPr>
                <w:rFonts w:ascii="宋体" w:hAnsi="宋体" w:eastAsia="宋体" w:cs="宋体"/>
                <w:spacing w:val="-1"/>
                <w:sz w:val="18"/>
                <w:szCs w:val="18"/>
              </w:rPr>
              <w:t>454.06</w:t>
            </w:r>
          </w:p>
        </w:tc>
        <w:tc>
          <w:tcPr>
            <w:tcW w:w="877" w:type="dxa"/>
            <w:vAlign w:val="top"/>
          </w:tcPr>
          <w:p>
            <w:pPr>
              <w:spacing w:line="240" w:lineRule="auto"/>
              <w:jc w:val="left"/>
              <w:rPr>
                <w:rFonts w:ascii="Arial" w:hAnsi="Arial" w:eastAsia="Arial" w:cs="Arial"/>
                <w:sz w:val="21"/>
                <w:szCs w:val="21"/>
              </w:rPr>
            </w:pPr>
          </w:p>
        </w:tc>
      </w:tr>
    </w:tbl>
    <w:p>
      <w:pPr>
        <w:spacing w:before="68" w:line="204" w:lineRule="auto"/>
        <w:ind w:firstLine="1595"/>
        <w:jc w:val="left"/>
        <w:rPr>
          <w:rFonts w:ascii="宋体" w:hAnsi="宋体" w:eastAsia="宋体" w:cs="宋体"/>
          <w:sz w:val="18"/>
          <w:szCs w:val="18"/>
        </w:rPr>
      </w:pPr>
      <w:r>
        <w:rPr>
          <w:rFonts w:ascii="宋体" w:hAnsi="宋体" w:eastAsia="宋体" w:cs="宋体"/>
          <w:spacing w:val="-1"/>
          <w:sz w:val="18"/>
          <w:szCs w:val="18"/>
        </w:rPr>
        <w:t>注</w:t>
      </w:r>
      <w:r>
        <w:rPr>
          <w:rFonts w:ascii="宋体" w:hAnsi="宋体" w:eastAsia="宋体" w:cs="宋体"/>
          <w:spacing w:val="-50"/>
          <w:sz w:val="18"/>
          <w:szCs w:val="18"/>
        </w:rPr>
        <w:t xml:space="preserve"> </w:t>
      </w:r>
      <w:r>
        <w:rPr>
          <w:rFonts w:ascii="宋体" w:hAnsi="宋体" w:eastAsia="宋体" w:cs="宋体"/>
          <w:spacing w:val="-1"/>
          <w:sz w:val="18"/>
          <w:szCs w:val="18"/>
        </w:rPr>
        <w:t>：本表反映部门本年度一般公共预算财政拨款和政府性基金预算财政拨款的总收支和年末结转结余情况</w:t>
      </w:r>
      <w:r>
        <w:rPr>
          <w:rFonts w:ascii="宋体" w:hAnsi="宋体" w:eastAsia="宋体" w:cs="宋体"/>
          <w:spacing w:val="-65"/>
          <w:sz w:val="18"/>
          <w:szCs w:val="18"/>
        </w:rPr>
        <w:t xml:space="preserve"> </w:t>
      </w:r>
      <w:r>
        <w:rPr>
          <w:rFonts w:ascii="宋体" w:hAnsi="宋体" w:eastAsia="宋体" w:cs="宋体"/>
          <w:spacing w:val="-1"/>
          <w:sz w:val="18"/>
          <w:szCs w:val="18"/>
        </w:rPr>
        <w:t>。</w:t>
      </w:r>
    </w:p>
    <w:p>
      <w:pPr>
        <w:jc w:val="left"/>
        <w:sectPr>
          <w:pgSz w:w="11906" w:h="16838"/>
          <w:pgMar w:top="463" w:right="1386" w:bottom="0" w:left="0" w:header="0" w:footer="0" w:gutter="0"/>
          <w:cols w:space="720" w:num="1"/>
        </w:sectPr>
      </w:pPr>
    </w:p>
    <w:p>
      <w:pPr>
        <w:spacing w:before="8" w:line="40" w:lineRule="exact"/>
        <w:jc w:val="left"/>
      </w:pPr>
      <w:r>
        <w:drawing>
          <wp:inline distT="0" distB="0" distL="0" distR="0">
            <wp:extent cx="3010535" cy="25400"/>
            <wp:effectExtent l="0" t="0" r="0" b="0"/>
            <wp:docPr id="14" name="IM 14" descr="IM 14"/>
            <wp:cNvGraphicFramePr/>
            <a:graphic xmlns:a="http://schemas.openxmlformats.org/drawingml/2006/main">
              <a:graphicData uri="http://schemas.openxmlformats.org/drawingml/2006/picture">
                <pic:pic xmlns:pic="http://schemas.openxmlformats.org/drawingml/2006/picture">
                  <pic:nvPicPr>
                    <pic:cNvPr id="14" name="IM 14" descr="IM 14"/>
                    <pic:cNvPicPr/>
                  </pic:nvPicPr>
                  <pic:blipFill>
                    <a:blip r:embed="rId22"/>
                    <a:stretch>
                      <a:fillRect/>
                    </a:stretch>
                  </pic:blipFill>
                  <pic:spPr>
                    <a:xfrm>
                      <a:off x="0" y="0"/>
                      <a:ext cx="3010662" cy="25907"/>
                    </a:xfrm>
                    <a:prstGeom prst="rect">
                      <a:avLst/>
                    </a:prstGeom>
                  </pic:spPr>
                </pic:pic>
              </a:graphicData>
            </a:graphic>
          </wp:inline>
        </w:drawing>
      </w: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264" w:line="204" w:lineRule="auto"/>
        <w:ind w:firstLine="3030"/>
        <w:jc w:val="left"/>
        <w:rPr>
          <w:rFonts w:ascii="黑体" w:hAnsi="黑体" w:eastAsia="黑体" w:cs="黑体"/>
          <w:sz w:val="40"/>
          <w:szCs w:val="40"/>
        </w:rPr>
      </w:pPr>
      <w:r>
        <w:rPr>
          <w:rFonts w:ascii="黑体" w:hAnsi="黑体" w:eastAsia="黑体" w:cs="黑体"/>
          <w:spacing w:val="-2"/>
          <w:sz w:val="40"/>
          <w:szCs w:val="40"/>
        </w:rPr>
        <w:t>一般公共预算财政拨款支出决算表</w:t>
      </w:r>
    </w:p>
    <w:p>
      <w:pPr>
        <w:spacing w:before="144" w:line="204" w:lineRule="auto"/>
        <w:ind w:firstLine="9485"/>
        <w:jc w:val="left"/>
        <w:rPr>
          <w:rFonts w:ascii="宋体" w:hAnsi="宋体" w:eastAsia="宋体" w:cs="宋体"/>
          <w:sz w:val="21"/>
          <w:szCs w:val="21"/>
        </w:rPr>
      </w:pPr>
      <w:r>
        <w:rPr>
          <w:rFonts w:ascii="宋体" w:hAnsi="宋体" w:eastAsia="宋体" w:cs="宋体"/>
          <w:spacing w:val="-5"/>
          <w:sz w:val="21"/>
          <w:szCs w:val="21"/>
        </w:rPr>
        <w:t>公开</w:t>
      </w:r>
      <w:r>
        <w:rPr>
          <w:rFonts w:ascii="宋体" w:hAnsi="宋体" w:eastAsia="宋体" w:cs="宋体"/>
          <w:spacing w:val="-41"/>
          <w:sz w:val="21"/>
          <w:szCs w:val="21"/>
        </w:rPr>
        <w:t xml:space="preserve"> </w:t>
      </w:r>
      <w:r>
        <w:rPr>
          <w:rFonts w:ascii="宋体" w:hAnsi="宋体" w:eastAsia="宋体" w:cs="宋体"/>
          <w:spacing w:val="-5"/>
          <w:sz w:val="21"/>
          <w:szCs w:val="21"/>
        </w:rPr>
        <w:t>05</w:t>
      </w:r>
      <w:r>
        <w:rPr>
          <w:rFonts w:ascii="宋体" w:hAnsi="宋体" w:eastAsia="宋体" w:cs="宋体"/>
          <w:spacing w:val="-45"/>
          <w:sz w:val="21"/>
          <w:szCs w:val="21"/>
        </w:rPr>
        <w:t xml:space="preserve"> </w:t>
      </w:r>
      <w:r>
        <w:rPr>
          <w:rFonts w:ascii="宋体" w:hAnsi="宋体" w:eastAsia="宋体" w:cs="宋体"/>
          <w:spacing w:val="-5"/>
          <w:sz w:val="21"/>
          <w:szCs w:val="21"/>
        </w:rPr>
        <w:t>表</w:t>
      </w:r>
    </w:p>
    <w:p>
      <w:pPr>
        <w:spacing w:before="118" w:line="204" w:lineRule="auto"/>
        <w:ind w:firstLine="1599"/>
        <w:jc w:val="left"/>
        <w:rPr>
          <w:rFonts w:ascii="宋体" w:hAnsi="宋体" w:eastAsia="宋体" w:cs="宋体"/>
          <w:sz w:val="21"/>
          <w:szCs w:val="21"/>
        </w:rPr>
      </w:pPr>
      <w:r>
        <w:rPr>
          <w:rFonts w:ascii="宋体" w:hAnsi="宋体" w:eastAsia="宋体" w:cs="宋体"/>
          <w:spacing w:val="-3"/>
          <w:sz w:val="21"/>
          <w:szCs w:val="21"/>
        </w:rPr>
        <w:t>部门</w:t>
      </w:r>
      <w:r>
        <w:rPr>
          <w:rFonts w:ascii="宋体" w:hAnsi="宋体" w:eastAsia="宋体" w:cs="宋体"/>
          <w:spacing w:val="-76"/>
          <w:sz w:val="21"/>
          <w:szCs w:val="21"/>
        </w:rPr>
        <w:t xml:space="preserve"> </w:t>
      </w:r>
      <w:r>
        <w:rPr>
          <w:rFonts w:ascii="宋体" w:hAnsi="宋体" w:eastAsia="宋体" w:cs="宋体"/>
          <w:spacing w:val="-3"/>
          <w:sz w:val="21"/>
          <w:szCs w:val="21"/>
        </w:rPr>
        <w:t>：衡水市科学技术协会</w:t>
      </w:r>
      <w:r>
        <w:rPr>
          <w:rFonts w:ascii="宋体" w:hAnsi="宋体" w:eastAsia="宋体" w:cs="宋体"/>
          <w:spacing w:val="-104"/>
          <w:sz w:val="21"/>
          <w:szCs w:val="21"/>
        </w:rPr>
        <w:t xml:space="preserve"> </w:t>
      </w:r>
      <w:r>
        <w:rPr>
          <w:rFonts w:ascii="宋体" w:hAnsi="宋体" w:eastAsia="宋体" w:cs="宋体"/>
          <w:spacing w:val="-3"/>
          <w:sz w:val="21"/>
          <w:szCs w:val="21"/>
        </w:rPr>
        <w:t>（汇总）</w:t>
      </w:r>
      <w:r>
        <w:rPr>
          <w:rFonts w:ascii="宋体" w:hAnsi="宋体" w:eastAsia="宋体" w:cs="宋体"/>
          <w:sz w:val="21"/>
          <w:szCs w:val="21"/>
        </w:rPr>
        <w:t xml:space="preserve">                                      </w:t>
      </w:r>
      <w:r>
        <w:rPr>
          <w:rFonts w:ascii="宋体" w:hAnsi="宋体" w:eastAsia="宋体" w:cs="宋体"/>
          <w:spacing w:val="-3"/>
          <w:sz w:val="21"/>
          <w:szCs w:val="21"/>
        </w:rPr>
        <w:t>金额单位</w:t>
      </w:r>
      <w:r>
        <w:rPr>
          <w:rFonts w:ascii="宋体" w:hAnsi="宋体" w:eastAsia="宋体" w:cs="宋体"/>
          <w:spacing w:val="-67"/>
          <w:sz w:val="21"/>
          <w:szCs w:val="21"/>
        </w:rPr>
        <w:t xml:space="preserve"> </w:t>
      </w:r>
      <w:r>
        <w:rPr>
          <w:rFonts w:ascii="宋体" w:hAnsi="宋体" w:eastAsia="宋体" w:cs="宋体"/>
          <w:spacing w:val="-3"/>
          <w:sz w:val="21"/>
          <w:szCs w:val="21"/>
        </w:rPr>
        <w:t>：万元</w:t>
      </w:r>
    </w:p>
    <w:p>
      <w:pPr>
        <w:spacing w:line="40" w:lineRule="exact"/>
        <w:jc w:val="left"/>
      </w:pPr>
    </w:p>
    <w:tbl>
      <w:tblPr>
        <w:tblStyle w:val="4"/>
        <w:tblW w:w="8861" w:type="dxa"/>
        <w:tblInd w:w="157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94"/>
        <w:gridCol w:w="2696"/>
        <w:gridCol w:w="1681"/>
        <w:gridCol w:w="1787"/>
        <w:gridCol w:w="170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trPr>
        <w:tc>
          <w:tcPr>
            <w:tcW w:w="3690" w:type="dxa"/>
            <w:gridSpan w:val="2"/>
            <w:vAlign w:val="top"/>
          </w:tcPr>
          <w:p>
            <w:pPr>
              <w:spacing w:before="87" w:line="204" w:lineRule="auto"/>
              <w:ind w:firstLine="1638"/>
              <w:jc w:val="left"/>
              <w:rPr>
                <w:rFonts w:ascii="宋体" w:hAnsi="宋体" w:eastAsia="宋体" w:cs="宋体"/>
                <w:sz w:val="21"/>
                <w:szCs w:val="21"/>
              </w:rPr>
            </w:pPr>
            <w:r>
              <w:rPr>
                <w:rFonts w:ascii="宋体" w:hAnsi="宋体" w:eastAsia="宋体" w:cs="宋体"/>
                <w:spacing w:val="-2"/>
                <w:sz w:val="21"/>
                <w:szCs w:val="21"/>
              </w:rPr>
              <w:t>项目</w:t>
            </w:r>
          </w:p>
        </w:tc>
        <w:tc>
          <w:tcPr>
            <w:tcW w:w="5172" w:type="dxa"/>
            <w:gridSpan w:val="3"/>
            <w:vAlign w:val="top"/>
          </w:tcPr>
          <w:p>
            <w:pPr>
              <w:spacing w:before="87" w:line="204" w:lineRule="auto"/>
              <w:ind w:firstLine="2170"/>
              <w:jc w:val="left"/>
              <w:rPr>
                <w:rFonts w:ascii="宋体" w:hAnsi="宋体" w:eastAsia="宋体" w:cs="宋体"/>
                <w:sz w:val="21"/>
                <w:szCs w:val="21"/>
              </w:rPr>
            </w:pPr>
            <w:r>
              <w:rPr>
                <w:rFonts w:ascii="宋体" w:hAnsi="宋体" w:eastAsia="宋体" w:cs="宋体"/>
                <w:spacing w:val="-2"/>
                <w:sz w:val="21"/>
                <w:szCs w:val="21"/>
              </w:rPr>
              <w:t>本年支出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7" w:hRule="atLeast"/>
        </w:trPr>
        <w:tc>
          <w:tcPr>
            <w:tcW w:w="994" w:type="dxa"/>
            <w:vAlign w:val="top"/>
          </w:tcPr>
          <w:p>
            <w:pPr>
              <w:spacing w:before="244" w:line="274" w:lineRule="auto"/>
              <w:ind w:left="79" w:right="71" w:firstLine="3"/>
              <w:jc w:val="left"/>
              <w:rPr>
                <w:rFonts w:ascii="宋体" w:hAnsi="宋体" w:eastAsia="宋体" w:cs="宋体"/>
                <w:sz w:val="21"/>
                <w:szCs w:val="21"/>
              </w:rPr>
            </w:pPr>
            <w:r>
              <w:rPr>
                <w:rFonts w:ascii="宋体" w:hAnsi="宋体" w:eastAsia="宋体" w:cs="宋体"/>
                <w:spacing w:val="-3"/>
                <w:sz w:val="21"/>
                <w:szCs w:val="21"/>
              </w:rPr>
              <w:t>功能分类</w:t>
            </w:r>
            <w:r>
              <w:rPr>
                <w:rFonts w:ascii="宋体" w:hAnsi="宋体" w:eastAsia="宋体" w:cs="宋体"/>
                <w:spacing w:val="-83"/>
                <w:sz w:val="21"/>
                <w:szCs w:val="21"/>
              </w:rPr>
              <w:t xml:space="preserve"> </w:t>
            </w:r>
            <w:r>
              <w:rPr>
                <w:rFonts w:ascii="宋体" w:hAnsi="宋体" w:eastAsia="宋体" w:cs="宋体"/>
                <w:spacing w:val="-2"/>
                <w:sz w:val="21"/>
                <w:szCs w:val="21"/>
              </w:rPr>
              <w:t>科目编码</w:t>
            </w:r>
          </w:p>
        </w:tc>
        <w:tc>
          <w:tcPr>
            <w:tcW w:w="2696" w:type="dxa"/>
            <w:vAlign w:val="top"/>
          </w:tcPr>
          <w:p>
            <w:pPr>
              <w:spacing w:line="240" w:lineRule="auto"/>
              <w:jc w:val="left"/>
              <w:rPr>
                <w:rFonts w:ascii="Arial" w:hAnsi="Arial" w:eastAsia="Arial" w:cs="Arial"/>
                <w:sz w:val="21"/>
                <w:szCs w:val="21"/>
              </w:rPr>
            </w:pPr>
          </w:p>
          <w:p>
            <w:pPr>
              <w:spacing w:before="158" w:line="204" w:lineRule="auto"/>
              <w:ind w:firstLine="932"/>
              <w:jc w:val="left"/>
              <w:rPr>
                <w:rFonts w:ascii="宋体" w:hAnsi="宋体" w:eastAsia="宋体" w:cs="宋体"/>
                <w:sz w:val="21"/>
                <w:szCs w:val="21"/>
              </w:rPr>
            </w:pPr>
            <w:r>
              <w:rPr>
                <w:rFonts w:ascii="宋体" w:hAnsi="宋体" w:eastAsia="宋体" w:cs="宋体"/>
                <w:spacing w:val="-2"/>
                <w:sz w:val="21"/>
                <w:szCs w:val="21"/>
              </w:rPr>
              <w:t>科目名称</w:t>
            </w:r>
          </w:p>
        </w:tc>
        <w:tc>
          <w:tcPr>
            <w:tcW w:w="1681" w:type="dxa"/>
            <w:vAlign w:val="top"/>
          </w:tcPr>
          <w:p>
            <w:pPr>
              <w:spacing w:line="240" w:lineRule="auto"/>
              <w:jc w:val="left"/>
              <w:rPr>
                <w:rFonts w:ascii="Arial" w:hAnsi="Arial" w:eastAsia="Arial" w:cs="Arial"/>
                <w:sz w:val="21"/>
                <w:szCs w:val="21"/>
              </w:rPr>
            </w:pPr>
          </w:p>
          <w:p>
            <w:pPr>
              <w:spacing w:before="158" w:line="204" w:lineRule="auto"/>
              <w:ind w:firstLine="643"/>
              <w:jc w:val="left"/>
              <w:rPr>
                <w:rFonts w:ascii="宋体" w:hAnsi="宋体" w:eastAsia="宋体" w:cs="宋体"/>
                <w:sz w:val="21"/>
                <w:szCs w:val="21"/>
              </w:rPr>
            </w:pPr>
            <w:r>
              <w:rPr>
                <w:rFonts w:ascii="宋体" w:hAnsi="宋体" w:eastAsia="宋体" w:cs="宋体"/>
                <w:spacing w:val="-4"/>
                <w:sz w:val="21"/>
                <w:szCs w:val="21"/>
              </w:rPr>
              <w:t>小计</w:t>
            </w:r>
          </w:p>
        </w:tc>
        <w:tc>
          <w:tcPr>
            <w:tcW w:w="1787" w:type="dxa"/>
            <w:vAlign w:val="top"/>
          </w:tcPr>
          <w:p>
            <w:pPr>
              <w:spacing w:line="240" w:lineRule="auto"/>
              <w:jc w:val="left"/>
              <w:rPr>
                <w:rFonts w:ascii="Arial" w:hAnsi="Arial" w:eastAsia="Arial" w:cs="Arial"/>
                <w:sz w:val="21"/>
                <w:szCs w:val="21"/>
              </w:rPr>
            </w:pPr>
          </w:p>
          <w:p>
            <w:pPr>
              <w:spacing w:before="158" w:line="204" w:lineRule="auto"/>
              <w:ind w:firstLine="476"/>
              <w:jc w:val="left"/>
              <w:rPr>
                <w:rFonts w:ascii="宋体" w:hAnsi="宋体" w:eastAsia="宋体" w:cs="宋体"/>
                <w:sz w:val="21"/>
                <w:szCs w:val="21"/>
              </w:rPr>
            </w:pPr>
            <w:r>
              <w:rPr>
                <w:rFonts w:ascii="宋体" w:hAnsi="宋体" w:eastAsia="宋体" w:cs="宋体"/>
                <w:spacing w:val="-1"/>
                <w:sz w:val="21"/>
                <w:szCs w:val="21"/>
              </w:rPr>
              <w:t>基本支出</w:t>
            </w:r>
          </w:p>
        </w:tc>
        <w:tc>
          <w:tcPr>
            <w:tcW w:w="1705" w:type="dxa"/>
            <w:vAlign w:val="top"/>
          </w:tcPr>
          <w:p>
            <w:pPr>
              <w:spacing w:line="240" w:lineRule="auto"/>
              <w:jc w:val="left"/>
              <w:rPr>
                <w:rFonts w:ascii="Arial" w:hAnsi="Arial" w:eastAsia="Arial" w:cs="Arial"/>
                <w:sz w:val="21"/>
                <w:szCs w:val="21"/>
              </w:rPr>
            </w:pPr>
          </w:p>
          <w:p>
            <w:pPr>
              <w:spacing w:before="158" w:line="204" w:lineRule="auto"/>
              <w:ind w:firstLine="434"/>
              <w:jc w:val="left"/>
              <w:rPr>
                <w:rFonts w:ascii="宋体" w:hAnsi="宋体" w:eastAsia="宋体" w:cs="宋体"/>
                <w:sz w:val="21"/>
                <w:szCs w:val="21"/>
              </w:rPr>
            </w:pPr>
            <w:r>
              <w:rPr>
                <w:rFonts w:ascii="宋体" w:hAnsi="宋体" w:eastAsia="宋体" w:cs="宋体"/>
                <w:spacing w:val="-2"/>
                <w:sz w:val="21"/>
                <w:szCs w:val="21"/>
              </w:rPr>
              <w:t>项目支出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 w:hRule="atLeast"/>
        </w:trPr>
        <w:tc>
          <w:tcPr>
            <w:tcW w:w="3690" w:type="dxa"/>
            <w:gridSpan w:val="2"/>
            <w:vAlign w:val="top"/>
          </w:tcPr>
          <w:p>
            <w:pPr>
              <w:spacing w:before="87" w:line="204" w:lineRule="auto"/>
              <w:ind w:firstLine="1637"/>
              <w:jc w:val="left"/>
              <w:rPr>
                <w:rFonts w:ascii="宋体" w:hAnsi="宋体" w:eastAsia="宋体" w:cs="宋体"/>
                <w:sz w:val="21"/>
                <w:szCs w:val="21"/>
              </w:rPr>
            </w:pPr>
            <w:r>
              <w:rPr>
                <w:rFonts w:ascii="宋体" w:hAnsi="宋体" w:eastAsia="宋体" w:cs="宋体"/>
                <w:spacing w:val="-2"/>
                <w:sz w:val="21"/>
                <w:szCs w:val="21"/>
              </w:rPr>
              <w:t>栏次</w:t>
            </w:r>
          </w:p>
        </w:tc>
        <w:tc>
          <w:tcPr>
            <w:tcW w:w="1681" w:type="dxa"/>
            <w:vAlign w:val="top"/>
          </w:tcPr>
          <w:p>
            <w:pPr>
              <w:spacing w:before="119" w:line="204" w:lineRule="auto"/>
              <w:ind w:firstLine="810"/>
              <w:jc w:val="left"/>
              <w:rPr>
                <w:rFonts w:ascii="宋体" w:hAnsi="宋体" w:eastAsia="宋体" w:cs="宋体"/>
                <w:sz w:val="21"/>
                <w:szCs w:val="21"/>
              </w:rPr>
            </w:pPr>
            <w:r>
              <w:rPr>
                <w:rFonts w:ascii="宋体" w:hAnsi="宋体" w:eastAsia="宋体" w:cs="宋体"/>
                <w:sz w:val="21"/>
                <w:szCs w:val="21"/>
              </w:rPr>
              <w:t>1</w:t>
            </w:r>
          </w:p>
        </w:tc>
        <w:tc>
          <w:tcPr>
            <w:tcW w:w="1787" w:type="dxa"/>
            <w:vAlign w:val="top"/>
          </w:tcPr>
          <w:p>
            <w:pPr>
              <w:spacing w:before="120" w:line="204" w:lineRule="auto"/>
              <w:ind w:firstLine="847"/>
              <w:jc w:val="left"/>
              <w:rPr>
                <w:rFonts w:ascii="宋体" w:hAnsi="宋体" w:eastAsia="宋体" w:cs="宋体"/>
                <w:sz w:val="21"/>
                <w:szCs w:val="21"/>
              </w:rPr>
            </w:pPr>
            <w:r>
              <w:rPr>
                <w:rFonts w:ascii="宋体" w:hAnsi="宋体" w:eastAsia="宋体" w:cs="宋体"/>
                <w:sz w:val="21"/>
                <w:szCs w:val="21"/>
              </w:rPr>
              <w:t>2</w:t>
            </w:r>
          </w:p>
        </w:tc>
        <w:tc>
          <w:tcPr>
            <w:tcW w:w="1705" w:type="dxa"/>
            <w:vAlign w:val="top"/>
          </w:tcPr>
          <w:p>
            <w:pPr>
              <w:spacing w:before="120" w:line="204" w:lineRule="auto"/>
              <w:ind w:firstLine="807"/>
              <w:jc w:val="left"/>
              <w:rPr>
                <w:rFonts w:ascii="宋体" w:hAnsi="宋体" w:eastAsia="宋体" w:cs="宋体"/>
                <w:sz w:val="21"/>
                <w:szCs w:val="21"/>
              </w:rPr>
            </w:pPr>
            <w:r>
              <w:rPr>
                <w:rFonts w:ascii="宋体" w:hAnsi="宋体" w:eastAsia="宋体" w:cs="宋体"/>
                <w:sz w:val="21"/>
                <w:szCs w:val="21"/>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3690" w:type="dxa"/>
            <w:gridSpan w:val="2"/>
            <w:vAlign w:val="top"/>
          </w:tcPr>
          <w:p>
            <w:pPr>
              <w:spacing w:before="156" w:line="204" w:lineRule="auto"/>
              <w:ind w:firstLine="1638"/>
              <w:jc w:val="left"/>
              <w:rPr>
                <w:rFonts w:ascii="宋体" w:hAnsi="宋体" w:eastAsia="宋体" w:cs="宋体"/>
                <w:sz w:val="21"/>
                <w:szCs w:val="21"/>
              </w:rPr>
            </w:pPr>
            <w:r>
              <w:rPr>
                <w:rFonts w:ascii="宋体" w:hAnsi="宋体" w:eastAsia="宋体" w:cs="宋体"/>
                <w:spacing w:val="-2"/>
                <w:sz w:val="21"/>
                <w:szCs w:val="21"/>
              </w:rPr>
              <w:t>合计</w:t>
            </w:r>
          </w:p>
        </w:tc>
        <w:tc>
          <w:tcPr>
            <w:tcW w:w="1681" w:type="dxa"/>
            <w:vAlign w:val="top"/>
          </w:tcPr>
          <w:p>
            <w:pPr>
              <w:spacing w:before="189" w:line="204" w:lineRule="auto"/>
              <w:ind w:firstLine="1144"/>
              <w:jc w:val="left"/>
              <w:rPr>
                <w:rFonts w:ascii="宋体" w:hAnsi="宋体" w:eastAsia="宋体" w:cs="宋体"/>
                <w:sz w:val="21"/>
                <w:szCs w:val="21"/>
              </w:rPr>
            </w:pPr>
            <w:r>
              <w:rPr>
                <w:rFonts w:ascii="宋体" w:hAnsi="宋体" w:eastAsia="宋体" w:cs="宋体"/>
                <w:spacing w:val="-1"/>
                <w:sz w:val="21"/>
                <w:szCs w:val="21"/>
              </w:rPr>
              <w:t>446.5</w:t>
            </w:r>
          </w:p>
        </w:tc>
        <w:tc>
          <w:tcPr>
            <w:tcW w:w="1787" w:type="dxa"/>
            <w:vAlign w:val="top"/>
          </w:tcPr>
          <w:p>
            <w:pPr>
              <w:spacing w:before="188" w:line="204" w:lineRule="auto"/>
              <w:ind w:firstLine="1146"/>
              <w:jc w:val="left"/>
              <w:rPr>
                <w:rFonts w:ascii="宋体" w:hAnsi="宋体" w:eastAsia="宋体" w:cs="宋体"/>
                <w:sz w:val="21"/>
                <w:szCs w:val="21"/>
              </w:rPr>
            </w:pPr>
            <w:r>
              <w:rPr>
                <w:rFonts w:ascii="宋体" w:hAnsi="宋体" w:eastAsia="宋体" w:cs="宋体"/>
                <w:spacing w:val="-2"/>
                <w:sz w:val="21"/>
                <w:szCs w:val="21"/>
              </w:rPr>
              <w:t>381.68</w:t>
            </w:r>
          </w:p>
        </w:tc>
        <w:tc>
          <w:tcPr>
            <w:tcW w:w="1705" w:type="dxa"/>
            <w:vAlign w:val="top"/>
          </w:tcPr>
          <w:p>
            <w:pPr>
              <w:spacing w:before="189" w:line="204" w:lineRule="auto"/>
              <w:ind w:firstLine="1167"/>
              <w:jc w:val="left"/>
              <w:rPr>
                <w:rFonts w:ascii="宋体" w:hAnsi="宋体" w:eastAsia="宋体" w:cs="宋体"/>
                <w:sz w:val="21"/>
                <w:szCs w:val="21"/>
              </w:rPr>
            </w:pPr>
            <w:r>
              <w:rPr>
                <w:rFonts w:ascii="宋体" w:hAnsi="宋体" w:eastAsia="宋体" w:cs="宋体"/>
                <w:spacing w:val="-2"/>
                <w:sz w:val="21"/>
                <w:szCs w:val="21"/>
              </w:rPr>
              <w:t>64.82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 w:hRule="atLeast"/>
        </w:trPr>
        <w:tc>
          <w:tcPr>
            <w:tcW w:w="994" w:type="dxa"/>
            <w:vAlign w:val="top"/>
          </w:tcPr>
          <w:p>
            <w:pPr>
              <w:spacing w:before="120" w:line="204" w:lineRule="auto"/>
              <w:ind w:firstLine="22"/>
              <w:jc w:val="left"/>
              <w:rPr>
                <w:rFonts w:ascii="宋体" w:hAnsi="宋体" w:eastAsia="宋体" w:cs="宋体"/>
                <w:sz w:val="21"/>
                <w:szCs w:val="21"/>
              </w:rPr>
            </w:pPr>
            <w:r>
              <w:rPr>
                <w:rFonts w:ascii="宋体" w:hAnsi="宋体" w:eastAsia="宋体" w:cs="宋体"/>
                <w:spacing w:val="-2"/>
                <w:sz w:val="21"/>
                <w:szCs w:val="21"/>
              </w:rPr>
              <w:t>206</w:t>
            </w:r>
          </w:p>
        </w:tc>
        <w:tc>
          <w:tcPr>
            <w:tcW w:w="2696" w:type="dxa"/>
            <w:vAlign w:val="top"/>
          </w:tcPr>
          <w:p>
            <w:pPr>
              <w:spacing w:before="87" w:line="204" w:lineRule="auto"/>
              <w:ind w:firstLine="20"/>
              <w:jc w:val="left"/>
              <w:rPr>
                <w:rFonts w:ascii="宋体" w:hAnsi="宋体" w:eastAsia="宋体" w:cs="宋体"/>
                <w:sz w:val="21"/>
                <w:szCs w:val="21"/>
              </w:rPr>
            </w:pPr>
            <w:r>
              <w:rPr>
                <w:rFonts w:ascii="宋体" w:hAnsi="宋体" w:eastAsia="宋体" w:cs="宋体"/>
                <w:spacing w:val="-1"/>
                <w:sz w:val="21"/>
                <w:szCs w:val="21"/>
              </w:rPr>
              <w:t>科学技术支出</w:t>
            </w:r>
          </w:p>
        </w:tc>
        <w:tc>
          <w:tcPr>
            <w:tcW w:w="1681" w:type="dxa"/>
            <w:vAlign w:val="top"/>
          </w:tcPr>
          <w:p>
            <w:pPr>
              <w:spacing w:before="118" w:line="204" w:lineRule="auto"/>
              <w:ind w:firstLine="1149"/>
              <w:jc w:val="left"/>
              <w:rPr>
                <w:rFonts w:ascii="宋体" w:hAnsi="宋体" w:eastAsia="宋体" w:cs="宋体"/>
                <w:sz w:val="21"/>
                <w:szCs w:val="21"/>
              </w:rPr>
            </w:pPr>
            <w:r>
              <w:rPr>
                <w:rFonts w:ascii="宋体" w:hAnsi="宋体" w:eastAsia="宋体" w:cs="宋体"/>
                <w:spacing w:val="-2"/>
                <w:sz w:val="21"/>
                <w:szCs w:val="21"/>
              </w:rPr>
              <w:t>363.1</w:t>
            </w:r>
          </w:p>
        </w:tc>
        <w:tc>
          <w:tcPr>
            <w:tcW w:w="1787" w:type="dxa"/>
            <w:vAlign w:val="top"/>
          </w:tcPr>
          <w:p>
            <w:pPr>
              <w:spacing w:before="120" w:line="204" w:lineRule="auto"/>
              <w:ind w:firstLine="1144"/>
              <w:jc w:val="left"/>
              <w:rPr>
                <w:rFonts w:ascii="宋体" w:hAnsi="宋体" w:eastAsia="宋体" w:cs="宋体"/>
                <w:sz w:val="21"/>
                <w:szCs w:val="21"/>
              </w:rPr>
            </w:pPr>
            <w:r>
              <w:rPr>
                <w:rFonts w:ascii="宋体" w:hAnsi="宋体" w:eastAsia="宋体" w:cs="宋体"/>
                <w:spacing w:val="-1"/>
                <w:sz w:val="21"/>
                <w:szCs w:val="21"/>
              </w:rPr>
              <w:t>298.28</w:t>
            </w:r>
          </w:p>
        </w:tc>
        <w:tc>
          <w:tcPr>
            <w:tcW w:w="1705" w:type="dxa"/>
            <w:vAlign w:val="top"/>
          </w:tcPr>
          <w:p>
            <w:pPr>
              <w:spacing w:before="120" w:line="204" w:lineRule="auto"/>
              <w:ind w:firstLine="1167"/>
              <w:jc w:val="left"/>
              <w:rPr>
                <w:rFonts w:ascii="宋体" w:hAnsi="宋体" w:eastAsia="宋体" w:cs="宋体"/>
                <w:sz w:val="21"/>
                <w:szCs w:val="21"/>
              </w:rPr>
            </w:pPr>
            <w:r>
              <w:rPr>
                <w:rFonts w:ascii="宋体" w:hAnsi="宋体" w:eastAsia="宋体" w:cs="宋体"/>
                <w:spacing w:val="-2"/>
                <w:sz w:val="21"/>
                <w:szCs w:val="21"/>
              </w:rPr>
              <w:t>64.82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 w:hRule="atLeast"/>
        </w:trPr>
        <w:tc>
          <w:tcPr>
            <w:tcW w:w="994" w:type="dxa"/>
            <w:vAlign w:val="top"/>
          </w:tcPr>
          <w:p>
            <w:pPr>
              <w:spacing w:before="119" w:line="204" w:lineRule="auto"/>
              <w:ind w:firstLine="22"/>
              <w:jc w:val="left"/>
              <w:rPr>
                <w:rFonts w:ascii="宋体" w:hAnsi="宋体" w:eastAsia="宋体" w:cs="宋体"/>
                <w:sz w:val="21"/>
                <w:szCs w:val="21"/>
              </w:rPr>
            </w:pPr>
            <w:r>
              <w:rPr>
                <w:rFonts w:ascii="宋体" w:hAnsi="宋体" w:eastAsia="宋体" w:cs="宋体"/>
                <w:spacing w:val="-2"/>
                <w:sz w:val="21"/>
                <w:szCs w:val="21"/>
              </w:rPr>
              <w:t>20607</w:t>
            </w:r>
          </w:p>
        </w:tc>
        <w:tc>
          <w:tcPr>
            <w:tcW w:w="2696" w:type="dxa"/>
            <w:vAlign w:val="top"/>
          </w:tcPr>
          <w:p>
            <w:pPr>
              <w:spacing w:before="86" w:line="204" w:lineRule="auto"/>
              <w:ind w:firstLine="20"/>
              <w:jc w:val="left"/>
              <w:rPr>
                <w:rFonts w:ascii="宋体" w:hAnsi="宋体" w:eastAsia="宋体" w:cs="宋体"/>
                <w:sz w:val="21"/>
                <w:szCs w:val="21"/>
              </w:rPr>
            </w:pPr>
            <w:r>
              <w:rPr>
                <w:rFonts w:ascii="宋体" w:hAnsi="宋体" w:eastAsia="宋体" w:cs="宋体"/>
                <w:spacing w:val="-1"/>
                <w:sz w:val="21"/>
                <w:szCs w:val="21"/>
              </w:rPr>
              <w:t>科学技术普及</w:t>
            </w:r>
          </w:p>
        </w:tc>
        <w:tc>
          <w:tcPr>
            <w:tcW w:w="1681" w:type="dxa"/>
            <w:vAlign w:val="top"/>
          </w:tcPr>
          <w:p>
            <w:pPr>
              <w:spacing w:before="118" w:line="204" w:lineRule="auto"/>
              <w:ind w:firstLine="1149"/>
              <w:jc w:val="left"/>
              <w:rPr>
                <w:rFonts w:ascii="宋体" w:hAnsi="宋体" w:eastAsia="宋体" w:cs="宋体"/>
                <w:sz w:val="21"/>
                <w:szCs w:val="21"/>
              </w:rPr>
            </w:pPr>
            <w:r>
              <w:rPr>
                <w:rFonts w:ascii="宋体" w:hAnsi="宋体" w:eastAsia="宋体" w:cs="宋体"/>
                <w:spacing w:val="-2"/>
                <w:sz w:val="21"/>
                <w:szCs w:val="21"/>
              </w:rPr>
              <w:t>363.1</w:t>
            </w:r>
          </w:p>
        </w:tc>
        <w:tc>
          <w:tcPr>
            <w:tcW w:w="1787" w:type="dxa"/>
            <w:vAlign w:val="top"/>
          </w:tcPr>
          <w:p>
            <w:pPr>
              <w:spacing w:before="119" w:line="204" w:lineRule="auto"/>
              <w:ind w:firstLine="1144"/>
              <w:jc w:val="left"/>
              <w:rPr>
                <w:rFonts w:ascii="宋体" w:hAnsi="宋体" w:eastAsia="宋体" w:cs="宋体"/>
                <w:sz w:val="21"/>
                <w:szCs w:val="21"/>
              </w:rPr>
            </w:pPr>
            <w:r>
              <w:rPr>
                <w:rFonts w:ascii="宋体" w:hAnsi="宋体" w:eastAsia="宋体" w:cs="宋体"/>
                <w:spacing w:val="-1"/>
                <w:sz w:val="21"/>
                <w:szCs w:val="21"/>
              </w:rPr>
              <w:t>298.28</w:t>
            </w:r>
          </w:p>
        </w:tc>
        <w:tc>
          <w:tcPr>
            <w:tcW w:w="1705" w:type="dxa"/>
            <w:vAlign w:val="top"/>
          </w:tcPr>
          <w:p>
            <w:pPr>
              <w:spacing w:before="119" w:line="204" w:lineRule="auto"/>
              <w:ind w:firstLine="1167"/>
              <w:jc w:val="left"/>
              <w:rPr>
                <w:rFonts w:ascii="宋体" w:hAnsi="宋体" w:eastAsia="宋体" w:cs="宋体"/>
                <w:sz w:val="21"/>
                <w:szCs w:val="21"/>
              </w:rPr>
            </w:pPr>
            <w:r>
              <w:rPr>
                <w:rFonts w:ascii="宋体" w:hAnsi="宋体" w:eastAsia="宋体" w:cs="宋体"/>
                <w:spacing w:val="-2"/>
                <w:sz w:val="21"/>
                <w:szCs w:val="21"/>
              </w:rPr>
              <w:t>64.82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994" w:type="dxa"/>
            <w:vAlign w:val="top"/>
          </w:tcPr>
          <w:p>
            <w:pPr>
              <w:spacing w:before="118" w:line="204" w:lineRule="auto"/>
              <w:ind w:firstLine="22"/>
              <w:jc w:val="left"/>
              <w:rPr>
                <w:rFonts w:ascii="宋体" w:hAnsi="宋体" w:eastAsia="宋体" w:cs="宋体"/>
                <w:sz w:val="21"/>
                <w:szCs w:val="21"/>
              </w:rPr>
            </w:pPr>
            <w:r>
              <w:rPr>
                <w:rFonts w:ascii="宋体" w:hAnsi="宋体" w:eastAsia="宋体" w:cs="宋体"/>
                <w:spacing w:val="-2"/>
                <w:sz w:val="21"/>
                <w:szCs w:val="21"/>
              </w:rPr>
              <w:t>2060701</w:t>
            </w:r>
          </w:p>
        </w:tc>
        <w:tc>
          <w:tcPr>
            <w:tcW w:w="2696" w:type="dxa"/>
            <w:vAlign w:val="top"/>
          </w:tcPr>
          <w:p>
            <w:pPr>
              <w:spacing w:before="87" w:line="204" w:lineRule="auto"/>
              <w:ind w:firstLine="19"/>
              <w:jc w:val="left"/>
              <w:rPr>
                <w:rFonts w:ascii="宋体" w:hAnsi="宋体" w:eastAsia="宋体" w:cs="宋体"/>
                <w:sz w:val="21"/>
                <w:szCs w:val="21"/>
              </w:rPr>
            </w:pPr>
            <w:r>
              <w:rPr>
                <w:rFonts w:ascii="宋体" w:hAnsi="宋体" w:eastAsia="宋体" w:cs="宋体"/>
                <w:spacing w:val="-1"/>
                <w:sz w:val="21"/>
                <w:szCs w:val="21"/>
              </w:rPr>
              <w:t>机构运行</w:t>
            </w:r>
          </w:p>
        </w:tc>
        <w:tc>
          <w:tcPr>
            <w:tcW w:w="1681" w:type="dxa"/>
            <w:vAlign w:val="top"/>
          </w:tcPr>
          <w:p>
            <w:pPr>
              <w:spacing w:before="118" w:line="204" w:lineRule="auto"/>
              <w:ind w:firstLine="1055"/>
              <w:jc w:val="left"/>
              <w:rPr>
                <w:rFonts w:ascii="宋体" w:hAnsi="宋体" w:eastAsia="宋体" w:cs="宋体"/>
                <w:sz w:val="21"/>
                <w:szCs w:val="21"/>
              </w:rPr>
            </w:pPr>
            <w:r>
              <w:rPr>
                <w:rFonts w:ascii="宋体" w:hAnsi="宋体" w:eastAsia="宋体" w:cs="宋体"/>
                <w:spacing w:val="-3"/>
                <w:sz w:val="21"/>
                <w:szCs w:val="21"/>
              </w:rPr>
              <w:t>168.29</w:t>
            </w:r>
          </w:p>
        </w:tc>
        <w:tc>
          <w:tcPr>
            <w:tcW w:w="1787" w:type="dxa"/>
            <w:vAlign w:val="top"/>
          </w:tcPr>
          <w:p>
            <w:pPr>
              <w:spacing w:before="118" w:line="204" w:lineRule="auto"/>
              <w:ind w:firstLine="1157"/>
              <w:jc w:val="left"/>
              <w:rPr>
                <w:rFonts w:ascii="宋体" w:hAnsi="宋体" w:eastAsia="宋体" w:cs="宋体"/>
                <w:sz w:val="21"/>
                <w:szCs w:val="21"/>
              </w:rPr>
            </w:pPr>
            <w:r>
              <w:rPr>
                <w:rFonts w:ascii="宋体" w:hAnsi="宋体" w:eastAsia="宋体" w:cs="宋体"/>
                <w:spacing w:val="-3"/>
                <w:sz w:val="21"/>
                <w:szCs w:val="21"/>
              </w:rPr>
              <w:t>168.29</w:t>
            </w:r>
          </w:p>
        </w:tc>
        <w:tc>
          <w:tcPr>
            <w:tcW w:w="1705"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 w:hRule="atLeast"/>
        </w:trPr>
        <w:tc>
          <w:tcPr>
            <w:tcW w:w="994" w:type="dxa"/>
            <w:vAlign w:val="top"/>
          </w:tcPr>
          <w:p>
            <w:pPr>
              <w:spacing w:before="119" w:line="204" w:lineRule="auto"/>
              <w:ind w:firstLine="22"/>
              <w:jc w:val="left"/>
              <w:rPr>
                <w:rFonts w:ascii="宋体" w:hAnsi="宋体" w:eastAsia="宋体" w:cs="宋体"/>
                <w:sz w:val="21"/>
                <w:szCs w:val="21"/>
              </w:rPr>
            </w:pPr>
            <w:r>
              <w:rPr>
                <w:rFonts w:ascii="宋体" w:hAnsi="宋体" w:eastAsia="宋体" w:cs="宋体"/>
                <w:spacing w:val="-2"/>
                <w:sz w:val="21"/>
                <w:szCs w:val="21"/>
              </w:rPr>
              <w:t>2060702</w:t>
            </w:r>
          </w:p>
        </w:tc>
        <w:tc>
          <w:tcPr>
            <w:tcW w:w="2696" w:type="dxa"/>
            <w:vAlign w:val="top"/>
          </w:tcPr>
          <w:p>
            <w:pPr>
              <w:spacing w:before="86" w:line="204" w:lineRule="auto"/>
              <w:ind w:firstLine="20"/>
              <w:jc w:val="left"/>
              <w:rPr>
                <w:rFonts w:ascii="宋体" w:hAnsi="宋体" w:eastAsia="宋体" w:cs="宋体"/>
                <w:sz w:val="21"/>
                <w:szCs w:val="21"/>
              </w:rPr>
            </w:pPr>
            <w:r>
              <w:rPr>
                <w:rFonts w:ascii="宋体" w:hAnsi="宋体" w:eastAsia="宋体" w:cs="宋体"/>
                <w:spacing w:val="-2"/>
                <w:sz w:val="21"/>
                <w:szCs w:val="21"/>
              </w:rPr>
              <w:t>科普活动</w:t>
            </w:r>
          </w:p>
        </w:tc>
        <w:tc>
          <w:tcPr>
            <w:tcW w:w="1681" w:type="dxa"/>
            <w:vAlign w:val="top"/>
          </w:tcPr>
          <w:p>
            <w:pPr>
              <w:spacing w:before="119" w:line="204" w:lineRule="auto"/>
              <w:ind w:firstLine="1466"/>
              <w:jc w:val="left"/>
              <w:rPr>
                <w:rFonts w:ascii="宋体" w:hAnsi="宋体" w:eastAsia="宋体" w:cs="宋体"/>
                <w:sz w:val="21"/>
                <w:szCs w:val="21"/>
              </w:rPr>
            </w:pPr>
            <w:r>
              <w:rPr>
                <w:rFonts w:ascii="宋体" w:hAnsi="宋体" w:eastAsia="宋体" w:cs="宋体"/>
                <w:spacing w:val="-3"/>
                <w:sz w:val="21"/>
                <w:szCs w:val="21"/>
              </w:rPr>
              <w:t>38</w:t>
            </w:r>
          </w:p>
        </w:tc>
        <w:tc>
          <w:tcPr>
            <w:tcW w:w="1787" w:type="dxa"/>
            <w:vAlign w:val="top"/>
          </w:tcPr>
          <w:p>
            <w:pPr>
              <w:spacing w:line="240" w:lineRule="auto"/>
              <w:jc w:val="left"/>
              <w:rPr>
                <w:rFonts w:ascii="Arial" w:hAnsi="Arial" w:eastAsia="Arial" w:cs="Arial"/>
                <w:sz w:val="21"/>
                <w:szCs w:val="21"/>
              </w:rPr>
            </w:pPr>
          </w:p>
        </w:tc>
        <w:tc>
          <w:tcPr>
            <w:tcW w:w="1705" w:type="dxa"/>
            <w:vAlign w:val="top"/>
          </w:tcPr>
          <w:p>
            <w:pPr>
              <w:spacing w:before="119" w:line="204" w:lineRule="auto"/>
              <w:ind w:firstLine="1486"/>
              <w:jc w:val="left"/>
              <w:rPr>
                <w:rFonts w:ascii="宋体" w:hAnsi="宋体" w:eastAsia="宋体" w:cs="宋体"/>
                <w:sz w:val="21"/>
                <w:szCs w:val="21"/>
              </w:rPr>
            </w:pPr>
            <w:r>
              <w:rPr>
                <w:rFonts w:ascii="宋体" w:hAnsi="宋体" w:eastAsia="宋体" w:cs="宋体"/>
                <w:spacing w:val="-3"/>
                <w:sz w:val="21"/>
                <w:szCs w:val="21"/>
              </w:rPr>
              <w:t>38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994" w:type="dxa"/>
            <w:vAlign w:val="top"/>
          </w:tcPr>
          <w:p>
            <w:pPr>
              <w:spacing w:before="119" w:line="204" w:lineRule="auto"/>
              <w:ind w:firstLine="22"/>
              <w:jc w:val="left"/>
              <w:rPr>
                <w:rFonts w:ascii="宋体" w:hAnsi="宋体" w:eastAsia="宋体" w:cs="宋体"/>
                <w:sz w:val="21"/>
                <w:szCs w:val="21"/>
              </w:rPr>
            </w:pPr>
            <w:r>
              <w:rPr>
                <w:rFonts w:ascii="宋体" w:hAnsi="宋体" w:eastAsia="宋体" w:cs="宋体"/>
                <w:spacing w:val="-2"/>
                <w:sz w:val="21"/>
                <w:szCs w:val="21"/>
              </w:rPr>
              <w:t>2060704</w:t>
            </w:r>
          </w:p>
        </w:tc>
        <w:tc>
          <w:tcPr>
            <w:tcW w:w="2696" w:type="dxa"/>
            <w:vAlign w:val="top"/>
          </w:tcPr>
          <w:p>
            <w:pPr>
              <w:spacing w:before="86" w:line="204" w:lineRule="auto"/>
              <w:ind w:firstLine="23"/>
              <w:jc w:val="left"/>
              <w:rPr>
                <w:rFonts w:ascii="宋体" w:hAnsi="宋体" w:eastAsia="宋体" w:cs="宋体"/>
                <w:sz w:val="21"/>
                <w:szCs w:val="21"/>
              </w:rPr>
            </w:pPr>
            <w:r>
              <w:rPr>
                <w:rFonts w:ascii="宋体" w:hAnsi="宋体" w:eastAsia="宋体" w:cs="宋体"/>
                <w:spacing w:val="-2"/>
                <w:sz w:val="21"/>
                <w:szCs w:val="21"/>
              </w:rPr>
              <w:t>学术交流活动</w:t>
            </w:r>
          </w:p>
        </w:tc>
        <w:tc>
          <w:tcPr>
            <w:tcW w:w="1681" w:type="dxa"/>
            <w:vAlign w:val="top"/>
          </w:tcPr>
          <w:p>
            <w:pPr>
              <w:spacing w:before="121" w:line="204" w:lineRule="auto"/>
              <w:ind w:firstLine="1571"/>
              <w:jc w:val="left"/>
              <w:rPr>
                <w:rFonts w:ascii="宋体" w:hAnsi="宋体" w:eastAsia="宋体" w:cs="宋体"/>
                <w:sz w:val="21"/>
                <w:szCs w:val="21"/>
              </w:rPr>
            </w:pPr>
            <w:r>
              <w:rPr>
                <w:rFonts w:ascii="宋体" w:hAnsi="宋体" w:eastAsia="宋体" w:cs="宋体"/>
                <w:spacing w:val="-4"/>
                <w:sz w:val="21"/>
                <w:szCs w:val="21"/>
              </w:rPr>
              <w:t>5</w:t>
            </w:r>
          </w:p>
        </w:tc>
        <w:tc>
          <w:tcPr>
            <w:tcW w:w="1787" w:type="dxa"/>
            <w:vAlign w:val="top"/>
          </w:tcPr>
          <w:p>
            <w:pPr>
              <w:spacing w:line="240" w:lineRule="auto"/>
              <w:jc w:val="left"/>
              <w:rPr>
                <w:rFonts w:ascii="Arial" w:hAnsi="Arial" w:eastAsia="Arial" w:cs="Arial"/>
                <w:sz w:val="21"/>
                <w:szCs w:val="21"/>
              </w:rPr>
            </w:pPr>
          </w:p>
        </w:tc>
        <w:tc>
          <w:tcPr>
            <w:tcW w:w="1705" w:type="dxa"/>
            <w:vAlign w:val="top"/>
          </w:tcPr>
          <w:p>
            <w:pPr>
              <w:spacing w:before="121" w:line="204" w:lineRule="auto"/>
              <w:ind w:firstLine="1592"/>
              <w:jc w:val="left"/>
              <w:rPr>
                <w:rFonts w:ascii="宋体" w:hAnsi="宋体" w:eastAsia="宋体" w:cs="宋体"/>
                <w:sz w:val="21"/>
                <w:szCs w:val="21"/>
              </w:rPr>
            </w:pPr>
            <w:r>
              <w:rPr>
                <w:rFonts w:ascii="宋体" w:hAnsi="宋体" w:eastAsia="宋体" w:cs="宋体"/>
                <w:spacing w:val="-1"/>
                <w:sz w:val="21"/>
                <w:szCs w:val="21"/>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 w:hRule="atLeast"/>
        </w:trPr>
        <w:tc>
          <w:tcPr>
            <w:tcW w:w="994" w:type="dxa"/>
            <w:vAlign w:val="top"/>
          </w:tcPr>
          <w:p>
            <w:pPr>
              <w:spacing w:before="119" w:line="204" w:lineRule="auto"/>
              <w:ind w:firstLine="22"/>
              <w:jc w:val="left"/>
              <w:rPr>
                <w:rFonts w:ascii="宋体" w:hAnsi="宋体" w:eastAsia="宋体" w:cs="宋体"/>
                <w:sz w:val="21"/>
                <w:szCs w:val="21"/>
              </w:rPr>
            </w:pPr>
            <w:r>
              <w:rPr>
                <w:rFonts w:ascii="宋体" w:hAnsi="宋体" w:eastAsia="宋体" w:cs="宋体"/>
                <w:spacing w:val="-2"/>
                <w:sz w:val="21"/>
                <w:szCs w:val="21"/>
              </w:rPr>
              <w:t>2060799</w:t>
            </w:r>
          </w:p>
        </w:tc>
        <w:tc>
          <w:tcPr>
            <w:tcW w:w="2696" w:type="dxa"/>
            <w:vAlign w:val="top"/>
          </w:tcPr>
          <w:p>
            <w:pPr>
              <w:spacing w:before="86" w:line="204" w:lineRule="auto"/>
              <w:ind w:firstLine="19"/>
              <w:jc w:val="left"/>
              <w:rPr>
                <w:rFonts w:ascii="宋体" w:hAnsi="宋体" w:eastAsia="宋体" w:cs="宋体"/>
                <w:sz w:val="21"/>
                <w:szCs w:val="21"/>
              </w:rPr>
            </w:pPr>
            <w:r>
              <w:rPr>
                <w:rFonts w:ascii="宋体" w:hAnsi="宋体" w:eastAsia="宋体" w:cs="宋体"/>
                <w:spacing w:val="-1"/>
                <w:sz w:val="21"/>
                <w:szCs w:val="21"/>
              </w:rPr>
              <w:t>其他科学技术普及支出</w:t>
            </w:r>
          </w:p>
        </w:tc>
        <w:tc>
          <w:tcPr>
            <w:tcW w:w="1681" w:type="dxa"/>
            <w:vAlign w:val="top"/>
          </w:tcPr>
          <w:p>
            <w:pPr>
              <w:spacing w:before="118" w:line="204" w:lineRule="auto"/>
              <w:ind w:firstLine="1055"/>
              <w:jc w:val="left"/>
              <w:rPr>
                <w:rFonts w:ascii="宋体" w:hAnsi="宋体" w:eastAsia="宋体" w:cs="宋体"/>
                <w:sz w:val="21"/>
                <w:szCs w:val="21"/>
              </w:rPr>
            </w:pPr>
            <w:r>
              <w:rPr>
                <w:rFonts w:ascii="宋体" w:hAnsi="宋体" w:eastAsia="宋体" w:cs="宋体"/>
                <w:spacing w:val="-3"/>
                <w:sz w:val="21"/>
                <w:szCs w:val="21"/>
              </w:rPr>
              <w:t>151.82</w:t>
            </w:r>
          </w:p>
        </w:tc>
        <w:tc>
          <w:tcPr>
            <w:tcW w:w="1787" w:type="dxa"/>
            <w:vAlign w:val="top"/>
          </w:tcPr>
          <w:p>
            <w:pPr>
              <w:spacing w:before="118" w:line="204" w:lineRule="auto"/>
              <w:ind w:firstLine="1157"/>
              <w:jc w:val="left"/>
              <w:rPr>
                <w:rFonts w:ascii="宋体" w:hAnsi="宋体" w:eastAsia="宋体" w:cs="宋体"/>
                <w:sz w:val="21"/>
                <w:szCs w:val="21"/>
              </w:rPr>
            </w:pPr>
            <w:r>
              <w:rPr>
                <w:rFonts w:ascii="宋体" w:hAnsi="宋体" w:eastAsia="宋体" w:cs="宋体"/>
                <w:spacing w:val="-3"/>
                <w:sz w:val="21"/>
                <w:szCs w:val="21"/>
              </w:rPr>
              <w:t>129.99</w:t>
            </w:r>
          </w:p>
        </w:tc>
        <w:tc>
          <w:tcPr>
            <w:tcW w:w="1705" w:type="dxa"/>
            <w:vAlign w:val="top"/>
          </w:tcPr>
          <w:p>
            <w:pPr>
              <w:spacing w:before="118" w:line="204" w:lineRule="auto"/>
              <w:ind w:firstLine="1168"/>
              <w:jc w:val="left"/>
              <w:rPr>
                <w:rFonts w:ascii="宋体" w:hAnsi="宋体" w:eastAsia="宋体" w:cs="宋体"/>
                <w:sz w:val="21"/>
                <w:szCs w:val="21"/>
              </w:rPr>
            </w:pPr>
            <w:r>
              <w:rPr>
                <w:rFonts w:ascii="宋体" w:hAnsi="宋体" w:eastAsia="宋体" w:cs="宋体"/>
                <w:spacing w:val="-2"/>
                <w:sz w:val="21"/>
                <w:szCs w:val="21"/>
              </w:rPr>
              <w:t>21.82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 w:hRule="atLeast"/>
        </w:trPr>
        <w:tc>
          <w:tcPr>
            <w:tcW w:w="994" w:type="dxa"/>
            <w:vAlign w:val="top"/>
          </w:tcPr>
          <w:p>
            <w:pPr>
              <w:spacing w:before="119" w:line="204" w:lineRule="auto"/>
              <w:ind w:firstLine="22"/>
              <w:jc w:val="left"/>
              <w:rPr>
                <w:rFonts w:ascii="宋体" w:hAnsi="宋体" w:eastAsia="宋体" w:cs="宋体"/>
                <w:sz w:val="21"/>
                <w:szCs w:val="21"/>
              </w:rPr>
            </w:pPr>
            <w:r>
              <w:rPr>
                <w:rFonts w:ascii="宋体" w:hAnsi="宋体" w:eastAsia="宋体" w:cs="宋体"/>
                <w:spacing w:val="-2"/>
                <w:sz w:val="21"/>
                <w:szCs w:val="21"/>
              </w:rPr>
              <w:t>208</w:t>
            </w:r>
          </w:p>
        </w:tc>
        <w:tc>
          <w:tcPr>
            <w:tcW w:w="2696" w:type="dxa"/>
            <w:vAlign w:val="top"/>
          </w:tcPr>
          <w:p>
            <w:pPr>
              <w:spacing w:before="86" w:line="204" w:lineRule="auto"/>
              <w:ind w:firstLine="21"/>
              <w:jc w:val="left"/>
              <w:rPr>
                <w:rFonts w:ascii="宋体" w:hAnsi="宋体" w:eastAsia="宋体" w:cs="宋体"/>
                <w:sz w:val="21"/>
                <w:szCs w:val="21"/>
              </w:rPr>
            </w:pPr>
            <w:r>
              <w:rPr>
                <w:rFonts w:ascii="宋体" w:hAnsi="宋体" w:eastAsia="宋体" w:cs="宋体"/>
                <w:spacing w:val="-1"/>
                <w:sz w:val="21"/>
                <w:szCs w:val="21"/>
              </w:rPr>
              <w:t>社会保障和就业支出</w:t>
            </w:r>
          </w:p>
        </w:tc>
        <w:tc>
          <w:tcPr>
            <w:tcW w:w="1681" w:type="dxa"/>
            <w:vAlign w:val="top"/>
          </w:tcPr>
          <w:p>
            <w:pPr>
              <w:spacing w:before="119" w:line="204" w:lineRule="auto"/>
              <w:ind w:firstLine="1144"/>
              <w:jc w:val="left"/>
              <w:rPr>
                <w:rFonts w:ascii="宋体" w:hAnsi="宋体" w:eastAsia="宋体" w:cs="宋体"/>
                <w:sz w:val="21"/>
                <w:szCs w:val="21"/>
              </w:rPr>
            </w:pPr>
            <w:r>
              <w:rPr>
                <w:rFonts w:ascii="宋体" w:hAnsi="宋体" w:eastAsia="宋体" w:cs="宋体"/>
                <w:spacing w:val="-1"/>
                <w:sz w:val="21"/>
                <w:szCs w:val="21"/>
              </w:rPr>
              <w:t>49.87</w:t>
            </w:r>
          </w:p>
        </w:tc>
        <w:tc>
          <w:tcPr>
            <w:tcW w:w="1787" w:type="dxa"/>
            <w:vAlign w:val="top"/>
          </w:tcPr>
          <w:p>
            <w:pPr>
              <w:spacing w:before="119" w:line="204" w:lineRule="auto"/>
              <w:ind w:firstLine="1247"/>
              <w:jc w:val="left"/>
              <w:rPr>
                <w:rFonts w:ascii="宋体" w:hAnsi="宋体" w:eastAsia="宋体" w:cs="宋体"/>
                <w:sz w:val="21"/>
                <w:szCs w:val="21"/>
              </w:rPr>
            </w:pPr>
            <w:r>
              <w:rPr>
                <w:rFonts w:ascii="宋体" w:hAnsi="宋体" w:eastAsia="宋体" w:cs="宋体"/>
                <w:spacing w:val="-1"/>
                <w:sz w:val="21"/>
                <w:szCs w:val="21"/>
              </w:rPr>
              <w:t>49.87</w:t>
            </w:r>
          </w:p>
        </w:tc>
        <w:tc>
          <w:tcPr>
            <w:tcW w:w="1705"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994" w:type="dxa"/>
            <w:vAlign w:val="top"/>
          </w:tcPr>
          <w:p>
            <w:pPr>
              <w:spacing w:before="119" w:line="204" w:lineRule="auto"/>
              <w:ind w:firstLine="22"/>
              <w:jc w:val="left"/>
              <w:rPr>
                <w:rFonts w:ascii="宋体" w:hAnsi="宋体" w:eastAsia="宋体" w:cs="宋体"/>
                <w:sz w:val="21"/>
                <w:szCs w:val="21"/>
              </w:rPr>
            </w:pPr>
            <w:r>
              <w:rPr>
                <w:rFonts w:ascii="宋体" w:hAnsi="宋体" w:eastAsia="宋体" w:cs="宋体"/>
                <w:spacing w:val="-2"/>
                <w:sz w:val="21"/>
                <w:szCs w:val="21"/>
              </w:rPr>
              <w:t>20805</w:t>
            </w:r>
          </w:p>
        </w:tc>
        <w:tc>
          <w:tcPr>
            <w:tcW w:w="2696" w:type="dxa"/>
            <w:vAlign w:val="top"/>
          </w:tcPr>
          <w:p>
            <w:pPr>
              <w:spacing w:before="86" w:line="204" w:lineRule="auto"/>
              <w:ind w:firstLine="20"/>
              <w:jc w:val="left"/>
              <w:rPr>
                <w:rFonts w:ascii="宋体" w:hAnsi="宋体" w:eastAsia="宋体" w:cs="宋体"/>
                <w:sz w:val="21"/>
                <w:szCs w:val="21"/>
              </w:rPr>
            </w:pPr>
            <w:r>
              <w:rPr>
                <w:rFonts w:ascii="宋体" w:hAnsi="宋体" w:eastAsia="宋体" w:cs="宋体"/>
                <w:spacing w:val="-1"/>
                <w:sz w:val="21"/>
                <w:szCs w:val="21"/>
              </w:rPr>
              <w:t>行政事业单位离退休</w:t>
            </w:r>
          </w:p>
        </w:tc>
        <w:tc>
          <w:tcPr>
            <w:tcW w:w="1681" w:type="dxa"/>
            <w:vAlign w:val="top"/>
          </w:tcPr>
          <w:p>
            <w:pPr>
              <w:spacing w:before="119" w:line="204" w:lineRule="auto"/>
              <w:ind w:firstLine="1144"/>
              <w:jc w:val="left"/>
              <w:rPr>
                <w:rFonts w:ascii="宋体" w:hAnsi="宋体" w:eastAsia="宋体" w:cs="宋体"/>
                <w:sz w:val="21"/>
                <w:szCs w:val="21"/>
              </w:rPr>
            </w:pPr>
            <w:r>
              <w:rPr>
                <w:rFonts w:ascii="宋体" w:hAnsi="宋体" w:eastAsia="宋体" w:cs="宋体"/>
                <w:spacing w:val="-1"/>
                <w:sz w:val="21"/>
                <w:szCs w:val="21"/>
              </w:rPr>
              <w:t>49.87</w:t>
            </w:r>
          </w:p>
        </w:tc>
        <w:tc>
          <w:tcPr>
            <w:tcW w:w="1787" w:type="dxa"/>
            <w:vAlign w:val="top"/>
          </w:tcPr>
          <w:p>
            <w:pPr>
              <w:spacing w:before="119" w:line="204" w:lineRule="auto"/>
              <w:ind w:firstLine="1247"/>
              <w:jc w:val="left"/>
              <w:rPr>
                <w:rFonts w:ascii="宋体" w:hAnsi="宋体" w:eastAsia="宋体" w:cs="宋体"/>
                <w:sz w:val="21"/>
                <w:szCs w:val="21"/>
              </w:rPr>
            </w:pPr>
            <w:r>
              <w:rPr>
                <w:rFonts w:ascii="宋体" w:hAnsi="宋体" w:eastAsia="宋体" w:cs="宋体"/>
                <w:spacing w:val="-1"/>
                <w:sz w:val="21"/>
                <w:szCs w:val="21"/>
              </w:rPr>
              <w:t>49.87</w:t>
            </w:r>
          </w:p>
        </w:tc>
        <w:tc>
          <w:tcPr>
            <w:tcW w:w="1705"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994" w:type="dxa"/>
            <w:vAlign w:val="top"/>
          </w:tcPr>
          <w:p>
            <w:pPr>
              <w:spacing w:before="245" w:line="204" w:lineRule="auto"/>
              <w:ind w:firstLine="22"/>
              <w:jc w:val="left"/>
              <w:rPr>
                <w:rFonts w:ascii="宋体" w:hAnsi="宋体" w:eastAsia="宋体" w:cs="宋体"/>
                <w:sz w:val="21"/>
                <w:szCs w:val="21"/>
              </w:rPr>
            </w:pPr>
            <w:r>
              <w:rPr>
                <w:rFonts w:ascii="宋体" w:hAnsi="宋体" w:eastAsia="宋体" w:cs="宋体"/>
                <w:spacing w:val="-2"/>
                <w:sz w:val="21"/>
                <w:szCs w:val="21"/>
              </w:rPr>
              <w:t>2080501</w:t>
            </w:r>
          </w:p>
        </w:tc>
        <w:tc>
          <w:tcPr>
            <w:tcW w:w="2696" w:type="dxa"/>
            <w:vAlign w:val="top"/>
          </w:tcPr>
          <w:p>
            <w:pPr>
              <w:spacing w:before="59" w:line="229" w:lineRule="auto"/>
              <w:ind w:left="18" w:right="153" w:firstLine="9"/>
              <w:jc w:val="left"/>
              <w:rPr>
                <w:rFonts w:ascii="宋体" w:hAnsi="宋体" w:eastAsia="宋体" w:cs="宋体"/>
                <w:sz w:val="21"/>
                <w:szCs w:val="21"/>
              </w:rPr>
            </w:pPr>
            <w:r>
              <w:rPr>
                <w:rFonts w:ascii="宋体" w:hAnsi="宋体" w:eastAsia="宋体" w:cs="宋体"/>
                <w:spacing w:val="-2"/>
                <w:sz w:val="21"/>
                <w:szCs w:val="21"/>
              </w:rPr>
              <w:t>归口管理的行政上单位离退</w:t>
            </w:r>
            <w:r>
              <w:rPr>
                <w:rFonts w:ascii="宋体" w:hAnsi="宋体" w:eastAsia="宋体" w:cs="宋体"/>
                <w:spacing w:val="-76"/>
                <w:sz w:val="21"/>
                <w:szCs w:val="21"/>
              </w:rPr>
              <w:t xml:space="preserve"> </w:t>
            </w:r>
            <w:r>
              <w:rPr>
                <w:rFonts w:ascii="宋体" w:hAnsi="宋体" w:eastAsia="宋体" w:cs="宋体"/>
                <w:sz w:val="21"/>
                <w:szCs w:val="21"/>
              </w:rPr>
              <w:t>休</w:t>
            </w:r>
          </w:p>
        </w:tc>
        <w:tc>
          <w:tcPr>
            <w:tcW w:w="1681" w:type="dxa"/>
            <w:vAlign w:val="top"/>
          </w:tcPr>
          <w:p>
            <w:pPr>
              <w:spacing w:before="245" w:line="204" w:lineRule="auto"/>
              <w:ind w:firstLine="1160"/>
              <w:jc w:val="left"/>
              <w:rPr>
                <w:rFonts w:ascii="宋体" w:hAnsi="宋体" w:eastAsia="宋体" w:cs="宋体"/>
                <w:sz w:val="21"/>
                <w:szCs w:val="21"/>
              </w:rPr>
            </w:pPr>
            <w:r>
              <w:rPr>
                <w:rFonts w:ascii="宋体" w:hAnsi="宋体" w:eastAsia="宋体" w:cs="宋体"/>
                <w:spacing w:val="-4"/>
                <w:sz w:val="21"/>
                <w:szCs w:val="21"/>
              </w:rPr>
              <w:t>10.42</w:t>
            </w:r>
          </w:p>
        </w:tc>
        <w:tc>
          <w:tcPr>
            <w:tcW w:w="1787" w:type="dxa"/>
            <w:vAlign w:val="top"/>
          </w:tcPr>
          <w:p>
            <w:pPr>
              <w:spacing w:before="245" w:line="204" w:lineRule="auto"/>
              <w:ind w:firstLine="1263"/>
              <w:jc w:val="left"/>
              <w:rPr>
                <w:rFonts w:ascii="宋体" w:hAnsi="宋体" w:eastAsia="宋体" w:cs="宋体"/>
                <w:sz w:val="21"/>
                <w:szCs w:val="21"/>
              </w:rPr>
            </w:pPr>
            <w:r>
              <w:rPr>
                <w:rFonts w:ascii="宋体" w:hAnsi="宋体" w:eastAsia="宋体" w:cs="宋体"/>
                <w:spacing w:val="-4"/>
                <w:sz w:val="21"/>
                <w:szCs w:val="21"/>
              </w:rPr>
              <w:t>10.42</w:t>
            </w:r>
          </w:p>
        </w:tc>
        <w:tc>
          <w:tcPr>
            <w:tcW w:w="1705"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 w:hRule="atLeast"/>
        </w:trPr>
        <w:tc>
          <w:tcPr>
            <w:tcW w:w="994" w:type="dxa"/>
            <w:vAlign w:val="top"/>
          </w:tcPr>
          <w:p>
            <w:pPr>
              <w:spacing w:before="119" w:line="204" w:lineRule="auto"/>
              <w:ind w:firstLine="22"/>
              <w:jc w:val="left"/>
              <w:rPr>
                <w:rFonts w:ascii="宋体" w:hAnsi="宋体" w:eastAsia="宋体" w:cs="宋体"/>
                <w:sz w:val="21"/>
                <w:szCs w:val="21"/>
              </w:rPr>
            </w:pPr>
            <w:r>
              <w:rPr>
                <w:rFonts w:ascii="宋体" w:hAnsi="宋体" w:eastAsia="宋体" w:cs="宋体"/>
                <w:spacing w:val="-2"/>
                <w:sz w:val="21"/>
                <w:szCs w:val="21"/>
              </w:rPr>
              <w:t>2080502</w:t>
            </w:r>
          </w:p>
        </w:tc>
        <w:tc>
          <w:tcPr>
            <w:tcW w:w="2696" w:type="dxa"/>
            <w:vAlign w:val="top"/>
          </w:tcPr>
          <w:p>
            <w:pPr>
              <w:spacing w:before="86" w:line="204" w:lineRule="auto"/>
              <w:ind w:firstLine="21"/>
              <w:jc w:val="left"/>
              <w:rPr>
                <w:rFonts w:ascii="宋体" w:hAnsi="宋体" w:eastAsia="宋体" w:cs="宋体"/>
                <w:sz w:val="21"/>
                <w:szCs w:val="21"/>
              </w:rPr>
            </w:pPr>
            <w:r>
              <w:rPr>
                <w:rFonts w:ascii="宋体" w:hAnsi="宋体" w:eastAsia="宋体" w:cs="宋体"/>
                <w:spacing w:val="-1"/>
                <w:sz w:val="21"/>
                <w:szCs w:val="21"/>
              </w:rPr>
              <w:t>事业单位离退休</w:t>
            </w:r>
          </w:p>
        </w:tc>
        <w:tc>
          <w:tcPr>
            <w:tcW w:w="1681" w:type="dxa"/>
            <w:vAlign w:val="top"/>
          </w:tcPr>
          <w:p>
            <w:pPr>
              <w:spacing w:before="118" w:line="204" w:lineRule="auto"/>
              <w:ind w:firstLine="1253"/>
              <w:jc w:val="left"/>
              <w:rPr>
                <w:rFonts w:ascii="宋体" w:hAnsi="宋体" w:eastAsia="宋体" w:cs="宋体"/>
                <w:sz w:val="21"/>
                <w:szCs w:val="21"/>
              </w:rPr>
            </w:pPr>
            <w:r>
              <w:rPr>
                <w:rFonts w:ascii="宋体" w:hAnsi="宋体" w:eastAsia="宋体" w:cs="宋体"/>
                <w:spacing w:val="-3"/>
                <w:sz w:val="21"/>
                <w:szCs w:val="21"/>
              </w:rPr>
              <w:t>2.81</w:t>
            </w:r>
          </w:p>
        </w:tc>
        <w:tc>
          <w:tcPr>
            <w:tcW w:w="1787" w:type="dxa"/>
            <w:vAlign w:val="top"/>
          </w:tcPr>
          <w:p>
            <w:pPr>
              <w:spacing w:before="118" w:line="204" w:lineRule="auto"/>
              <w:ind w:firstLine="1356"/>
              <w:jc w:val="left"/>
              <w:rPr>
                <w:rFonts w:ascii="宋体" w:hAnsi="宋体" w:eastAsia="宋体" w:cs="宋体"/>
                <w:sz w:val="21"/>
                <w:szCs w:val="21"/>
              </w:rPr>
            </w:pPr>
            <w:r>
              <w:rPr>
                <w:rFonts w:ascii="宋体" w:hAnsi="宋体" w:eastAsia="宋体" w:cs="宋体"/>
                <w:spacing w:val="-2"/>
                <w:sz w:val="21"/>
                <w:szCs w:val="21"/>
              </w:rPr>
              <w:t>2.81</w:t>
            </w:r>
          </w:p>
        </w:tc>
        <w:tc>
          <w:tcPr>
            <w:tcW w:w="1705"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994" w:type="dxa"/>
            <w:vAlign w:val="top"/>
          </w:tcPr>
          <w:p>
            <w:pPr>
              <w:spacing w:before="246" w:line="204" w:lineRule="auto"/>
              <w:ind w:firstLine="22"/>
              <w:jc w:val="left"/>
              <w:rPr>
                <w:rFonts w:ascii="宋体" w:hAnsi="宋体" w:eastAsia="宋体" w:cs="宋体"/>
                <w:sz w:val="21"/>
                <w:szCs w:val="21"/>
              </w:rPr>
            </w:pPr>
            <w:r>
              <w:rPr>
                <w:rFonts w:ascii="宋体" w:hAnsi="宋体" w:eastAsia="宋体" w:cs="宋体"/>
                <w:spacing w:val="-2"/>
                <w:sz w:val="21"/>
                <w:szCs w:val="21"/>
              </w:rPr>
              <w:t>2080505</w:t>
            </w:r>
          </w:p>
        </w:tc>
        <w:tc>
          <w:tcPr>
            <w:tcW w:w="2696" w:type="dxa"/>
            <w:vAlign w:val="top"/>
          </w:tcPr>
          <w:p>
            <w:pPr>
              <w:spacing w:before="58" w:line="229" w:lineRule="auto"/>
              <w:ind w:left="19" w:right="153"/>
              <w:jc w:val="left"/>
              <w:rPr>
                <w:rFonts w:ascii="宋体" w:hAnsi="宋体" w:eastAsia="宋体" w:cs="宋体"/>
                <w:sz w:val="21"/>
                <w:szCs w:val="21"/>
              </w:rPr>
            </w:pPr>
            <w:r>
              <w:rPr>
                <w:rFonts w:ascii="宋体" w:hAnsi="宋体" w:eastAsia="宋体" w:cs="宋体"/>
                <w:spacing w:val="-1"/>
                <w:sz w:val="21"/>
                <w:szCs w:val="21"/>
              </w:rPr>
              <w:t>机关事业单位基本养老保险</w:t>
            </w:r>
            <w:r>
              <w:rPr>
                <w:rFonts w:ascii="宋体" w:hAnsi="宋体" w:eastAsia="宋体" w:cs="宋体"/>
                <w:spacing w:val="-78"/>
                <w:sz w:val="21"/>
                <w:szCs w:val="21"/>
              </w:rPr>
              <w:t xml:space="preserve"> </w:t>
            </w:r>
            <w:r>
              <w:rPr>
                <w:rFonts w:ascii="宋体" w:hAnsi="宋体" w:eastAsia="宋体" w:cs="宋体"/>
                <w:spacing w:val="-1"/>
                <w:sz w:val="21"/>
                <w:szCs w:val="21"/>
              </w:rPr>
              <w:t>缴费支出</w:t>
            </w:r>
          </w:p>
        </w:tc>
        <w:tc>
          <w:tcPr>
            <w:tcW w:w="1681" w:type="dxa"/>
            <w:vAlign w:val="top"/>
          </w:tcPr>
          <w:p>
            <w:pPr>
              <w:spacing w:before="246" w:line="204" w:lineRule="auto"/>
              <w:ind w:firstLine="1149"/>
              <w:jc w:val="left"/>
              <w:rPr>
                <w:rFonts w:ascii="宋体" w:hAnsi="宋体" w:eastAsia="宋体" w:cs="宋体"/>
                <w:sz w:val="21"/>
                <w:szCs w:val="21"/>
              </w:rPr>
            </w:pPr>
            <w:r>
              <w:rPr>
                <w:rFonts w:ascii="宋体" w:hAnsi="宋体" w:eastAsia="宋体" w:cs="宋体"/>
                <w:spacing w:val="-2"/>
                <w:sz w:val="21"/>
                <w:szCs w:val="21"/>
              </w:rPr>
              <w:t>36.64</w:t>
            </w:r>
          </w:p>
        </w:tc>
        <w:tc>
          <w:tcPr>
            <w:tcW w:w="1787" w:type="dxa"/>
            <w:vAlign w:val="top"/>
          </w:tcPr>
          <w:p>
            <w:pPr>
              <w:spacing w:before="246" w:line="204" w:lineRule="auto"/>
              <w:ind w:firstLine="1252"/>
              <w:jc w:val="left"/>
              <w:rPr>
                <w:rFonts w:ascii="宋体" w:hAnsi="宋体" w:eastAsia="宋体" w:cs="宋体"/>
                <w:sz w:val="21"/>
                <w:szCs w:val="21"/>
              </w:rPr>
            </w:pPr>
            <w:r>
              <w:rPr>
                <w:rFonts w:ascii="宋体" w:hAnsi="宋体" w:eastAsia="宋体" w:cs="宋体"/>
                <w:spacing w:val="-2"/>
                <w:sz w:val="21"/>
                <w:szCs w:val="21"/>
              </w:rPr>
              <w:t>36.64</w:t>
            </w:r>
          </w:p>
        </w:tc>
        <w:tc>
          <w:tcPr>
            <w:tcW w:w="1705"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 w:hRule="atLeast"/>
        </w:trPr>
        <w:tc>
          <w:tcPr>
            <w:tcW w:w="994" w:type="dxa"/>
            <w:vAlign w:val="top"/>
          </w:tcPr>
          <w:p>
            <w:pPr>
              <w:spacing w:before="117" w:line="204" w:lineRule="auto"/>
              <w:ind w:firstLine="22"/>
              <w:jc w:val="left"/>
              <w:rPr>
                <w:rFonts w:ascii="宋体" w:hAnsi="宋体" w:eastAsia="宋体" w:cs="宋体"/>
                <w:sz w:val="21"/>
                <w:szCs w:val="21"/>
              </w:rPr>
            </w:pPr>
            <w:r>
              <w:rPr>
                <w:rFonts w:ascii="宋体" w:hAnsi="宋体" w:eastAsia="宋体" w:cs="宋体"/>
                <w:spacing w:val="-2"/>
                <w:sz w:val="21"/>
                <w:szCs w:val="21"/>
              </w:rPr>
              <w:t>210</w:t>
            </w:r>
          </w:p>
        </w:tc>
        <w:tc>
          <w:tcPr>
            <w:tcW w:w="2696" w:type="dxa"/>
            <w:vAlign w:val="top"/>
          </w:tcPr>
          <w:p>
            <w:pPr>
              <w:spacing w:before="86" w:line="204" w:lineRule="auto"/>
              <w:ind w:firstLine="30"/>
              <w:jc w:val="left"/>
              <w:rPr>
                <w:rFonts w:ascii="宋体" w:hAnsi="宋体" w:eastAsia="宋体" w:cs="宋体"/>
                <w:sz w:val="21"/>
                <w:szCs w:val="21"/>
              </w:rPr>
            </w:pPr>
            <w:r>
              <w:rPr>
                <w:rFonts w:ascii="宋体" w:hAnsi="宋体" w:eastAsia="宋体" w:cs="宋体"/>
                <w:spacing w:val="-2"/>
                <w:sz w:val="21"/>
                <w:szCs w:val="21"/>
              </w:rPr>
              <w:t>医疗卫生与计划生育支出</w:t>
            </w:r>
          </w:p>
        </w:tc>
        <w:tc>
          <w:tcPr>
            <w:tcW w:w="1681" w:type="dxa"/>
            <w:vAlign w:val="top"/>
          </w:tcPr>
          <w:p>
            <w:pPr>
              <w:spacing w:before="117" w:line="204" w:lineRule="auto"/>
              <w:ind w:firstLine="1160"/>
              <w:jc w:val="left"/>
              <w:rPr>
                <w:rFonts w:ascii="宋体" w:hAnsi="宋体" w:eastAsia="宋体" w:cs="宋体"/>
                <w:sz w:val="21"/>
                <w:szCs w:val="21"/>
              </w:rPr>
            </w:pPr>
            <w:r>
              <w:rPr>
                <w:rFonts w:ascii="宋体" w:hAnsi="宋体" w:eastAsia="宋体" w:cs="宋体"/>
                <w:spacing w:val="-4"/>
                <w:sz w:val="21"/>
                <w:szCs w:val="21"/>
              </w:rPr>
              <w:t>10.82</w:t>
            </w:r>
          </w:p>
        </w:tc>
        <w:tc>
          <w:tcPr>
            <w:tcW w:w="1787" w:type="dxa"/>
            <w:vAlign w:val="top"/>
          </w:tcPr>
          <w:p>
            <w:pPr>
              <w:spacing w:before="117" w:line="204" w:lineRule="auto"/>
              <w:ind w:firstLine="1263"/>
              <w:jc w:val="left"/>
              <w:rPr>
                <w:rFonts w:ascii="宋体" w:hAnsi="宋体" w:eastAsia="宋体" w:cs="宋体"/>
                <w:sz w:val="21"/>
                <w:szCs w:val="21"/>
              </w:rPr>
            </w:pPr>
            <w:r>
              <w:rPr>
                <w:rFonts w:ascii="宋体" w:hAnsi="宋体" w:eastAsia="宋体" w:cs="宋体"/>
                <w:spacing w:val="-4"/>
                <w:sz w:val="21"/>
                <w:szCs w:val="21"/>
              </w:rPr>
              <w:t>10.82</w:t>
            </w:r>
          </w:p>
        </w:tc>
        <w:tc>
          <w:tcPr>
            <w:tcW w:w="1705"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994" w:type="dxa"/>
            <w:vAlign w:val="top"/>
          </w:tcPr>
          <w:p>
            <w:pPr>
              <w:spacing w:before="117" w:line="204" w:lineRule="auto"/>
              <w:ind w:firstLine="22"/>
              <w:jc w:val="left"/>
              <w:rPr>
                <w:rFonts w:ascii="宋体" w:hAnsi="宋体" w:eastAsia="宋体" w:cs="宋体"/>
                <w:sz w:val="21"/>
                <w:szCs w:val="21"/>
              </w:rPr>
            </w:pPr>
            <w:r>
              <w:rPr>
                <w:rFonts w:ascii="宋体" w:hAnsi="宋体" w:eastAsia="宋体" w:cs="宋体"/>
                <w:spacing w:val="-2"/>
                <w:sz w:val="21"/>
                <w:szCs w:val="21"/>
              </w:rPr>
              <w:t>21011</w:t>
            </w:r>
          </w:p>
        </w:tc>
        <w:tc>
          <w:tcPr>
            <w:tcW w:w="2696" w:type="dxa"/>
            <w:vAlign w:val="top"/>
          </w:tcPr>
          <w:p>
            <w:pPr>
              <w:spacing w:before="85" w:line="204" w:lineRule="auto"/>
              <w:ind w:firstLine="20"/>
              <w:jc w:val="left"/>
              <w:rPr>
                <w:rFonts w:ascii="宋体" w:hAnsi="宋体" w:eastAsia="宋体" w:cs="宋体"/>
                <w:sz w:val="21"/>
                <w:szCs w:val="21"/>
              </w:rPr>
            </w:pPr>
            <w:r>
              <w:rPr>
                <w:rFonts w:ascii="宋体" w:hAnsi="宋体" w:eastAsia="宋体" w:cs="宋体"/>
                <w:spacing w:val="-1"/>
                <w:sz w:val="21"/>
                <w:szCs w:val="21"/>
              </w:rPr>
              <w:t>行政事业单位医疗</w:t>
            </w:r>
          </w:p>
        </w:tc>
        <w:tc>
          <w:tcPr>
            <w:tcW w:w="1681" w:type="dxa"/>
            <w:vAlign w:val="top"/>
          </w:tcPr>
          <w:p>
            <w:pPr>
              <w:spacing w:before="117" w:line="204" w:lineRule="auto"/>
              <w:ind w:firstLine="1160"/>
              <w:jc w:val="left"/>
              <w:rPr>
                <w:rFonts w:ascii="宋体" w:hAnsi="宋体" w:eastAsia="宋体" w:cs="宋体"/>
                <w:sz w:val="21"/>
                <w:szCs w:val="21"/>
              </w:rPr>
            </w:pPr>
            <w:r>
              <w:rPr>
                <w:rFonts w:ascii="宋体" w:hAnsi="宋体" w:eastAsia="宋体" w:cs="宋体"/>
                <w:spacing w:val="-4"/>
                <w:sz w:val="21"/>
                <w:szCs w:val="21"/>
              </w:rPr>
              <w:t>10.82</w:t>
            </w:r>
          </w:p>
        </w:tc>
        <w:tc>
          <w:tcPr>
            <w:tcW w:w="1787" w:type="dxa"/>
            <w:vAlign w:val="top"/>
          </w:tcPr>
          <w:p>
            <w:pPr>
              <w:spacing w:before="117" w:line="204" w:lineRule="auto"/>
              <w:ind w:firstLine="1263"/>
              <w:jc w:val="left"/>
              <w:rPr>
                <w:rFonts w:ascii="宋体" w:hAnsi="宋体" w:eastAsia="宋体" w:cs="宋体"/>
                <w:sz w:val="21"/>
                <w:szCs w:val="21"/>
              </w:rPr>
            </w:pPr>
            <w:r>
              <w:rPr>
                <w:rFonts w:ascii="宋体" w:hAnsi="宋体" w:eastAsia="宋体" w:cs="宋体"/>
                <w:spacing w:val="-4"/>
                <w:sz w:val="21"/>
                <w:szCs w:val="21"/>
              </w:rPr>
              <w:t>10.82</w:t>
            </w:r>
          </w:p>
        </w:tc>
        <w:tc>
          <w:tcPr>
            <w:tcW w:w="1705"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 w:hRule="atLeast"/>
        </w:trPr>
        <w:tc>
          <w:tcPr>
            <w:tcW w:w="994" w:type="dxa"/>
            <w:vAlign w:val="top"/>
          </w:tcPr>
          <w:p>
            <w:pPr>
              <w:spacing w:before="117" w:line="204" w:lineRule="auto"/>
              <w:ind w:firstLine="22"/>
              <w:jc w:val="left"/>
              <w:rPr>
                <w:rFonts w:ascii="宋体" w:hAnsi="宋体" w:eastAsia="宋体" w:cs="宋体"/>
                <w:sz w:val="21"/>
                <w:szCs w:val="21"/>
              </w:rPr>
            </w:pPr>
            <w:r>
              <w:rPr>
                <w:rFonts w:ascii="宋体" w:hAnsi="宋体" w:eastAsia="宋体" w:cs="宋体"/>
                <w:spacing w:val="-2"/>
                <w:sz w:val="21"/>
                <w:szCs w:val="21"/>
              </w:rPr>
              <w:t>2101101</w:t>
            </w:r>
          </w:p>
        </w:tc>
        <w:tc>
          <w:tcPr>
            <w:tcW w:w="2696" w:type="dxa"/>
            <w:vAlign w:val="top"/>
          </w:tcPr>
          <w:p>
            <w:pPr>
              <w:spacing w:before="85" w:line="204" w:lineRule="auto"/>
              <w:ind w:firstLine="20"/>
              <w:jc w:val="left"/>
              <w:rPr>
                <w:rFonts w:ascii="宋体" w:hAnsi="宋体" w:eastAsia="宋体" w:cs="宋体"/>
                <w:sz w:val="21"/>
                <w:szCs w:val="21"/>
              </w:rPr>
            </w:pPr>
            <w:r>
              <w:rPr>
                <w:rFonts w:ascii="宋体" w:hAnsi="宋体" w:eastAsia="宋体" w:cs="宋体"/>
                <w:spacing w:val="-1"/>
                <w:sz w:val="21"/>
                <w:szCs w:val="21"/>
              </w:rPr>
              <w:t>行政单位医疗</w:t>
            </w:r>
          </w:p>
        </w:tc>
        <w:tc>
          <w:tcPr>
            <w:tcW w:w="1681" w:type="dxa"/>
            <w:vAlign w:val="top"/>
          </w:tcPr>
          <w:p>
            <w:pPr>
              <w:spacing w:before="118" w:line="204" w:lineRule="auto"/>
              <w:ind w:firstLine="1255"/>
              <w:jc w:val="left"/>
              <w:rPr>
                <w:rFonts w:ascii="宋体" w:hAnsi="宋体" w:eastAsia="宋体" w:cs="宋体"/>
                <w:sz w:val="21"/>
                <w:szCs w:val="21"/>
              </w:rPr>
            </w:pPr>
            <w:r>
              <w:rPr>
                <w:rFonts w:ascii="宋体" w:hAnsi="宋体" w:eastAsia="宋体" w:cs="宋体"/>
                <w:spacing w:val="-2"/>
                <w:sz w:val="21"/>
                <w:szCs w:val="21"/>
              </w:rPr>
              <w:t>5.73</w:t>
            </w:r>
          </w:p>
        </w:tc>
        <w:tc>
          <w:tcPr>
            <w:tcW w:w="1787" w:type="dxa"/>
            <w:vAlign w:val="top"/>
          </w:tcPr>
          <w:p>
            <w:pPr>
              <w:spacing w:before="118" w:line="204" w:lineRule="auto"/>
              <w:ind w:firstLine="1357"/>
              <w:jc w:val="left"/>
              <w:rPr>
                <w:rFonts w:ascii="宋体" w:hAnsi="宋体" w:eastAsia="宋体" w:cs="宋体"/>
                <w:sz w:val="21"/>
                <w:szCs w:val="21"/>
              </w:rPr>
            </w:pPr>
            <w:r>
              <w:rPr>
                <w:rFonts w:ascii="宋体" w:hAnsi="宋体" w:eastAsia="宋体" w:cs="宋体"/>
                <w:spacing w:val="-2"/>
                <w:sz w:val="21"/>
                <w:szCs w:val="21"/>
              </w:rPr>
              <w:t>5.73</w:t>
            </w:r>
          </w:p>
        </w:tc>
        <w:tc>
          <w:tcPr>
            <w:tcW w:w="1705"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 w:hRule="atLeast"/>
        </w:trPr>
        <w:tc>
          <w:tcPr>
            <w:tcW w:w="994" w:type="dxa"/>
            <w:vAlign w:val="top"/>
          </w:tcPr>
          <w:p>
            <w:pPr>
              <w:spacing w:before="117" w:line="204" w:lineRule="auto"/>
              <w:ind w:firstLine="22"/>
              <w:jc w:val="left"/>
              <w:rPr>
                <w:rFonts w:ascii="宋体" w:hAnsi="宋体" w:eastAsia="宋体" w:cs="宋体"/>
                <w:sz w:val="21"/>
                <w:szCs w:val="21"/>
              </w:rPr>
            </w:pPr>
            <w:r>
              <w:rPr>
                <w:rFonts w:ascii="宋体" w:hAnsi="宋体" w:eastAsia="宋体" w:cs="宋体"/>
                <w:spacing w:val="-2"/>
                <w:sz w:val="21"/>
                <w:szCs w:val="21"/>
              </w:rPr>
              <w:t>2101102</w:t>
            </w:r>
          </w:p>
        </w:tc>
        <w:tc>
          <w:tcPr>
            <w:tcW w:w="2696" w:type="dxa"/>
            <w:vAlign w:val="top"/>
          </w:tcPr>
          <w:p>
            <w:pPr>
              <w:spacing w:before="85" w:line="204" w:lineRule="auto"/>
              <w:ind w:firstLine="21"/>
              <w:jc w:val="left"/>
              <w:rPr>
                <w:rFonts w:ascii="宋体" w:hAnsi="宋体" w:eastAsia="宋体" w:cs="宋体"/>
                <w:sz w:val="21"/>
                <w:szCs w:val="21"/>
              </w:rPr>
            </w:pPr>
            <w:r>
              <w:rPr>
                <w:rFonts w:ascii="宋体" w:hAnsi="宋体" w:eastAsia="宋体" w:cs="宋体"/>
                <w:spacing w:val="-2"/>
                <w:sz w:val="21"/>
                <w:szCs w:val="21"/>
              </w:rPr>
              <w:t>事业单位医疗</w:t>
            </w:r>
          </w:p>
        </w:tc>
        <w:tc>
          <w:tcPr>
            <w:tcW w:w="1681" w:type="dxa"/>
            <w:vAlign w:val="top"/>
          </w:tcPr>
          <w:p>
            <w:pPr>
              <w:spacing w:before="118" w:line="204" w:lineRule="auto"/>
              <w:ind w:firstLine="1255"/>
              <w:jc w:val="left"/>
              <w:rPr>
                <w:rFonts w:ascii="宋体" w:hAnsi="宋体" w:eastAsia="宋体" w:cs="宋体"/>
                <w:sz w:val="21"/>
                <w:szCs w:val="21"/>
              </w:rPr>
            </w:pPr>
            <w:r>
              <w:rPr>
                <w:rFonts w:ascii="宋体" w:hAnsi="宋体" w:eastAsia="宋体" w:cs="宋体"/>
                <w:spacing w:val="-2"/>
                <w:sz w:val="21"/>
                <w:szCs w:val="21"/>
              </w:rPr>
              <w:t>5.09</w:t>
            </w:r>
          </w:p>
        </w:tc>
        <w:tc>
          <w:tcPr>
            <w:tcW w:w="1787" w:type="dxa"/>
            <w:vAlign w:val="top"/>
          </w:tcPr>
          <w:p>
            <w:pPr>
              <w:spacing w:before="118" w:line="204" w:lineRule="auto"/>
              <w:ind w:firstLine="1357"/>
              <w:jc w:val="left"/>
              <w:rPr>
                <w:rFonts w:ascii="宋体" w:hAnsi="宋体" w:eastAsia="宋体" w:cs="宋体"/>
                <w:sz w:val="21"/>
                <w:szCs w:val="21"/>
              </w:rPr>
            </w:pPr>
            <w:r>
              <w:rPr>
                <w:rFonts w:ascii="宋体" w:hAnsi="宋体" w:eastAsia="宋体" w:cs="宋体"/>
                <w:spacing w:val="-2"/>
                <w:sz w:val="21"/>
                <w:szCs w:val="21"/>
              </w:rPr>
              <w:t>5.09</w:t>
            </w:r>
          </w:p>
        </w:tc>
        <w:tc>
          <w:tcPr>
            <w:tcW w:w="1705"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994" w:type="dxa"/>
            <w:vAlign w:val="top"/>
          </w:tcPr>
          <w:p>
            <w:pPr>
              <w:spacing w:before="117" w:line="204" w:lineRule="auto"/>
              <w:ind w:firstLine="22"/>
              <w:jc w:val="left"/>
              <w:rPr>
                <w:rFonts w:ascii="宋体" w:hAnsi="宋体" w:eastAsia="宋体" w:cs="宋体"/>
                <w:sz w:val="21"/>
                <w:szCs w:val="21"/>
              </w:rPr>
            </w:pPr>
            <w:r>
              <w:rPr>
                <w:rFonts w:ascii="宋体" w:hAnsi="宋体" w:eastAsia="宋体" w:cs="宋体"/>
                <w:spacing w:val="-2"/>
                <w:sz w:val="21"/>
                <w:szCs w:val="21"/>
              </w:rPr>
              <w:t>221</w:t>
            </w:r>
          </w:p>
        </w:tc>
        <w:tc>
          <w:tcPr>
            <w:tcW w:w="2696" w:type="dxa"/>
            <w:vAlign w:val="top"/>
          </w:tcPr>
          <w:p>
            <w:pPr>
              <w:spacing w:before="85" w:line="204" w:lineRule="auto"/>
              <w:ind w:firstLine="21"/>
              <w:jc w:val="left"/>
              <w:rPr>
                <w:rFonts w:ascii="宋体" w:hAnsi="宋体" w:eastAsia="宋体" w:cs="宋体"/>
                <w:sz w:val="21"/>
                <w:szCs w:val="21"/>
              </w:rPr>
            </w:pPr>
            <w:r>
              <w:rPr>
                <w:rFonts w:ascii="宋体" w:hAnsi="宋体" w:eastAsia="宋体" w:cs="宋体"/>
                <w:spacing w:val="-1"/>
                <w:sz w:val="21"/>
                <w:szCs w:val="21"/>
              </w:rPr>
              <w:t>住房保障支出</w:t>
            </w:r>
          </w:p>
        </w:tc>
        <w:tc>
          <w:tcPr>
            <w:tcW w:w="1681" w:type="dxa"/>
            <w:vAlign w:val="top"/>
          </w:tcPr>
          <w:p>
            <w:pPr>
              <w:spacing w:before="117" w:line="204" w:lineRule="auto"/>
              <w:ind w:firstLine="1147"/>
              <w:jc w:val="left"/>
              <w:rPr>
                <w:rFonts w:ascii="宋体" w:hAnsi="宋体" w:eastAsia="宋体" w:cs="宋体"/>
                <w:sz w:val="21"/>
                <w:szCs w:val="21"/>
              </w:rPr>
            </w:pPr>
            <w:r>
              <w:rPr>
                <w:rFonts w:ascii="宋体" w:hAnsi="宋体" w:eastAsia="宋体" w:cs="宋体"/>
                <w:spacing w:val="-2"/>
                <w:sz w:val="21"/>
                <w:szCs w:val="21"/>
              </w:rPr>
              <w:t>22.71</w:t>
            </w:r>
          </w:p>
        </w:tc>
        <w:tc>
          <w:tcPr>
            <w:tcW w:w="1787" w:type="dxa"/>
            <w:vAlign w:val="top"/>
          </w:tcPr>
          <w:p>
            <w:pPr>
              <w:spacing w:before="117" w:line="204" w:lineRule="auto"/>
              <w:ind w:firstLine="1250"/>
              <w:jc w:val="left"/>
              <w:rPr>
                <w:rFonts w:ascii="宋体" w:hAnsi="宋体" w:eastAsia="宋体" w:cs="宋体"/>
                <w:sz w:val="21"/>
                <w:szCs w:val="21"/>
              </w:rPr>
            </w:pPr>
            <w:r>
              <w:rPr>
                <w:rFonts w:ascii="宋体" w:hAnsi="宋体" w:eastAsia="宋体" w:cs="宋体"/>
                <w:spacing w:val="-2"/>
                <w:sz w:val="21"/>
                <w:szCs w:val="21"/>
              </w:rPr>
              <w:t>22.71</w:t>
            </w:r>
          </w:p>
        </w:tc>
        <w:tc>
          <w:tcPr>
            <w:tcW w:w="1705"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 w:hRule="atLeast"/>
        </w:trPr>
        <w:tc>
          <w:tcPr>
            <w:tcW w:w="994" w:type="dxa"/>
            <w:vAlign w:val="top"/>
          </w:tcPr>
          <w:p>
            <w:pPr>
              <w:spacing w:before="117" w:line="204" w:lineRule="auto"/>
              <w:ind w:firstLine="22"/>
              <w:jc w:val="left"/>
              <w:rPr>
                <w:rFonts w:ascii="宋体" w:hAnsi="宋体" w:eastAsia="宋体" w:cs="宋体"/>
                <w:sz w:val="21"/>
                <w:szCs w:val="21"/>
              </w:rPr>
            </w:pPr>
            <w:r>
              <w:rPr>
                <w:rFonts w:ascii="宋体" w:hAnsi="宋体" w:eastAsia="宋体" w:cs="宋体"/>
                <w:spacing w:val="-2"/>
                <w:sz w:val="21"/>
                <w:szCs w:val="21"/>
              </w:rPr>
              <w:t>2210102</w:t>
            </w:r>
          </w:p>
        </w:tc>
        <w:tc>
          <w:tcPr>
            <w:tcW w:w="2696" w:type="dxa"/>
            <w:vAlign w:val="top"/>
          </w:tcPr>
          <w:p>
            <w:pPr>
              <w:spacing w:before="85" w:line="204" w:lineRule="auto"/>
              <w:ind w:firstLine="21"/>
              <w:jc w:val="left"/>
              <w:rPr>
                <w:rFonts w:ascii="宋体" w:hAnsi="宋体" w:eastAsia="宋体" w:cs="宋体"/>
                <w:sz w:val="21"/>
                <w:szCs w:val="21"/>
              </w:rPr>
            </w:pPr>
            <w:r>
              <w:rPr>
                <w:rFonts w:ascii="宋体" w:hAnsi="宋体" w:eastAsia="宋体" w:cs="宋体"/>
                <w:spacing w:val="-1"/>
                <w:sz w:val="21"/>
                <w:szCs w:val="21"/>
              </w:rPr>
              <w:t>住房改革支出</w:t>
            </w:r>
          </w:p>
        </w:tc>
        <w:tc>
          <w:tcPr>
            <w:tcW w:w="1681" w:type="dxa"/>
            <w:vAlign w:val="top"/>
          </w:tcPr>
          <w:p>
            <w:pPr>
              <w:spacing w:before="117" w:line="204" w:lineRule="auto"/>
              <w:ind w:firstLine="1147"/>
              <w:jc w:val="left"/>
              <w:rPr>
                <w:rFonts w:ascii="宋体" w:hAnsi="宋体" w:eastAsia="宋体" w:cs="宋体"/>
                <w:sz w:val="21"/>
                <w:szCs w:val="21"/>
              </w:rPr>
            </w:pPr>
            <w:r>
              <w:rPr>
                <w:rFonts w:ascii="宋体" w:hAnsi="宋体" w:eastAsia="宋体" w:cs="宋体"/>
                <w:spacing w:val="-2"/>
                <w:sz w:val="21"/>
                <w:szCs w:val="21"/>
              </w:rPr>
              <w:t>22.71</w:t>
            </w:r>
          </w:p>
        </w:tc>
        <w:tc>
          <w:tcPr>
            <w:tcW w:w="1787" w:type="dxa"/>
            <w:vAlign w:val="top"/>
          </w:tcPr>
          <w:p>
            <w:pPr>
              <w:spacing w:before="117" w:line="204" w:lineRule="auto"/>
              <w:ind w:firstLine="1250"/>
              <w:jc w:val="left"/>
              <w:rPr>
                <w:rFonts w:ascii="宋体" w:hAnsi="宋体" w:eastAsia="宋体" w:cs="宋体"/>
                <w:sz w:val="21"/>
                <w:szCs w:val="21"/>
              </w:rPr>
            </w:pPr>
            <w:r>
              <w:rPr>
                <w:rFonts w:ascii="宋体" w:hAnsi="宋体" w:eastAsia="宋体" w:cs="宋体"/>
                <w:spacing w:val="-2"/>
                <w:sz w:val="21"/>
                <w:szCs w:val="21"/>
              </w:rPr>
              <w:t>22.71</w:t>
            </w:r>
          </w:p>
        </w:tc>
        <w:tc>
          <w:tcPr>
            <w:tcW w:w="1705"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994" w:type="dxa"/>
            <w:vAlign w:val="top"/>
          </w:tcPr>
          <w:p>
            <w:pPr>
              <w:spacing w:before="117" w:line="204" w:lineRule="auto"/>
              <w:ind w:firstLine="22"/>
              <w:jc w:val="left"/>
              <w:rPr>
                <w:rFonts w:ascii="宋体" w:hAnsi="宋体" w:eastAsia="宋体" w:cs="宋体"/>
                <w:sz w:val="21"/>
                <w:szCs w:val="21"/>
              </w:rPr>
            </w:pPr>
            <w:r>
              <w:rPr>
                <w:rFonts w:ascii="宋体" w:hAnsi="宋体" w:eastAsia="宋体" w:cs="宋体"/>
                <w:spacing w:val="-2"/>
                <w:sz w:val="21"/>
                <w:szCs w:val="21"/>
              </w:rPr>
              <w:t>2210201</w:t>
            </w:r>
          </w:p>
        </w:tc>
        <w:tc>
          <w:tcPr>
            <w:tcW w:w="2696" w:type="dxa"/>
            <w:vAlign w:val="top"/>
          </w:tcPr>
          <w:p>
            <w:pPr>
              <w:spacing w:before="85" w:line="204" w:lineRule="auto"/>
              <w:ind w:firstLine="21"/>
              <w:jc w:val="left"/>
              <w:rPr>
                <w:rFonts w:ascii="宋体" w:hAnsi="宋体" w:eastAsia="宋体" w:cs="宋体"/>
                <w:sz w:val="21"/>
                <w:szCs w:val="21"/>
              </w:rPr>
            </w:pPr>
            <w:r>
              <w:rPr>
                <w:rFonts w:ascii="宋体" w:hAnsi="宋体" w:eastAsia="宋体" w:cs="宋体"/>
                <w:spacing w:val="-2"/>
                <w:sz w:val="21"/>
                <w:szCs w:val="21"/>
              </w:rPr>
              <w:t>住房公积金</w:t>
            </w:r>
          </w:p>
        </w:tc>
        <w:tc>
          <w:tcPr>
            <w:tcW w:w="1681" w:type="dxa"/>
            <w:vAlign w:val="top"/>
          </w:tcPr>
          <w:p>
            <w:pPr>
              <w:spacing w:before="117" w:line="204" w:lineRule="auto"/>
              <w:ind w:firstLine="1147"/>
              <w:jc w:val="left"/>
              <w:rPr>
                <w:rFonts w:ascii="宋体" w:hAnsi="宋体" w:eastAsia="宋体" w:cs="宋体"/>
                <w:sz w:val="21"/>
                <w:szCs w:val="21"/>
              </w:rPr>
            </w:pPr>
            <w:r>
              <w:rPr>
                <w:rFonts w:ascii="宋体" w:hAnsi="宋体" w:eastAsia="宋体" w:cs="宋体"/>
                <w:spacing w:val="-2"/>
                <w:sz w:val="21"/>
                <w:szCs w:val="21"/>
              </w:rPr>
              <w:t>22.71</w:t>
            </w:r>
          </w:p>
        </w:tc>
        <w:tc>
          <w:tcPr>
            <w:tcW w:w="1787" w:type="dxa"/>
            <w:vAlign w:val="top"/>
          </w:tcPr>
          <w:p>
            <w:pPr>
              <w:spacing w:before="117" w:line="204" w:lineRule="auto"/>
              <w:ind w:firstLine="1250"/>
              <w:jc w:val="left"/>
              <w:rPr>
                <w:rFonts w:ascii="宋体" w:hAnsi="宋体" w:eastAsia="宋体" w:cs="宋体"/>
                <w:sz w:val="21"/>
                <w:szCs w:val="21"/>
              </w:rPr>
            </w:pPr>
            <w:r>
              <w:rPr>
                <w:rFonts w:ascii="宋体" w:hAnsi="宋体" w:eastAsia="宋体" w:cs="宋体"/>
                <w:spacing w:val="-2"/>
                <w:sz w:val="21"/>
                <w:szCs w:val="21"/>
              </w:rPr>
              <w:t>22.71</w:t>
            </w:r>
          </w:p>
        </w:tc>
        <w:tc>
          <w:tcPr>
            <w:tcW w:w="1705" w:type="dxa"/>
            <w:vAlign w:val="top"/>
          </w:tcPr>
          <w:p>
            <w:pPr>
              <w:spacing w:line="240" w:lineRule="auto"/>
              <w:jc w:val="left"/>
              <w:rPr>
                <w:rFonts w:ascii="Arial" w:hAnsi="Arial" w:eastAsia="Arial" w:cs="Arial"/>
                <w:sz w:val="21"/>
                <w:szCs w:val="21"/>
              </w:rPr>
            </w:pPr>
          </w:p>
        </w:tc>
      </w:tr>
    </w:tbl>
    <w:p>
      <w:pPr>
        <w:spacing w:before="85" w:line="204" w:lineRule="auto"/>
        <w:ind w:firstLine="1596"/>
        <w:jc w:val="left"/>
        <w:rPr>
          <w:rFonts w:ascii="宋体" w:hAnsi="宋体" w:eastAsia="宋体" w:cs="宋体"/>
          <w:sz w:val="21"/>
          <w:szCs w:val="21"/>
        </w:rPr>
      </w:pPr>
      <w:r>
        <w:rPr>
          <w:rFonts w:ascii="宋体" w:hAnsi="宋体" w:eastAsia="宋体" w:cs="宋体"/>
          <w:spacing w:val="-1"/>
          <w:sz w:val="21"/>
          <w:szCs w:val="21"/>
        </w:rPr>
        <w:t>注</w:t>
      </w:r>
      <w:r>
        <w:rPr>
          <w:rFonts w:ascii="宋体" w:hAnsi="宋体" w:eastAsia="宋体" w:cs="宋体"/>
          <w:spacing w:val="-79"/>
          <w:sz w:val="21"/>
          <w:szCs w:val="21"/>
        </w:rPr>
        <w:t xml:space="preserve"> </w:t>
      </w:r>
      <w:r>
        <w:rPr>
          <w:rFonts w:ascii="宋体" w:hAnsi="宋体" w:eastAsia="宋体" w:cs="宋体"/>
          <w:spacing w:val="-1"/>
          <w:sz w:val="21"/>
          <w:szCs w:val="21"/>
        </w:rPr>
        <w:t>：本表反映部门本年度一般公共预算财政拨款收入及支出情况</w:t>
      </w:r>
      <w:r>
        <w:rPr>
          <w:rFonts w:ascii="宋体" w:hAnsi="宋体" w:eastAsia="宋体" w:cs="宋体"/>
          <w:spacing w:val="-76"/>
          <w:sz w:val="21"/>
          <w:szCs w:val="21"/>
        </w:rPr>
        <w:t xml:space="preserve"> </w:t>
      </w:r>
      <w:r>
        <w:rPr>
          <w:rFonts w:ascii="宋体" w:hAnsi="宋体" w:eastAsia="宋体" w:cs="宋体"/>
          <w:spacing w:val="-1"/>
          <w:sz w:val="21"/>
          <w:szCs w:val="21"/>
        </w:rPr>
        <w:t>。</w:t>
      </w:r>
    </w:p>
    <w:p>
      <w:pPr>
        <w:jc w:val="left"/>
        <w:sectPr>
          <w:pgSz w:w="11906" w:h="16838"/>
          <w:pgMar w:top="463" w:right="1467" w:bottom="0" w:left="0" w:header="0" w:footer="0" w:gutter="0"/>
          <w:cols w:space="720" w:num="1"/>
        </w:sectPr>
      </w:pPr>
    </w:p>
    <w:p>
      <w:pPr>
        <w:spacing w:before="8" w:line="40" w:lineRule="exact"/>
        <w:jc w:val="left"/>
      </w:pPr>
      <w:r>
        <w:drawing>
          <wp:inline distT="0" distB="0" distL="0" distR="0">
            <wp:extent cx="3010535" cy="25400"/>
            <wp:effectExtent l="0" t="0" r="0" b="0"/>
            <wp:docPr id="15" name="IM 15" descr="IM 15"/>
            <wp:cNvGraphicFramePr/>
            <a:graphic xmlns:a="http://schemas.openxmlformats.org/drawingml/2006/main">
              <a:graphicData uri="http://schemas.openxmlformats.org/drawingml/2006/picture">
                <pic:pic xmlns:pic="http://schemas.openxmlformats.org/drawingml/2006/picture">
                  <pic:nvPicPr>
                    <pic:cNvPr id="15" name="IM 15" descr="IM 15"/>
                    <pic:cNvPicPr/>
                  </pic:nvPicPr>
                  <pic:blipFill>
                    <a:blip r:embed="rId22"/>
                    <a:stretch>
                      <a:fillRect/>
                    </a:stretch>
                  </pic:blipFill>
                  <pic:spPr>
                    <a:xfrm>
                      <a:off x="0" y="0"/>
                      <a:ext cx="3010662" cy="25907"/>
                    </a:xfrm>
                    <a:prstGeom prst="rect">
                      <a:avLst/>
                    </a:prstGeom>
                  </pic:spPr>
                </pic:pic>
              </a:graphicData>
            </a:graphic>
          </wp:inline>
        </w:drawing>
      </w: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264" w:line="204" w:lineRule="auto"/>
        <w:ind w:firstLine="2636"/>
        <w:jc w:val="left"/>
        <w:rPr>
          <w:rFonts w:ascii="黑体" w:hAnsi="黑体" w:eastAsia="黑体" w:cs="黑体"/>
          <w:sz w:val="40"/>
          <w:szCs w:val="40"/>
        </w:rPr>
      </w:pPr>
      <w:r>
        <w:rPr>
          <w:rFonts w:ascii="黑体" w:hAnsi="黑体" w:eastAsia="黑体" w:cs="黑体"/>
          <w:spacing w:val="-2"/>
          <w:sz w:val="40"/>
          <w:szCs w:val="40"/>
        </w:rPr>
        <w:t>一般公共预算财政拨款基本支出决算表</w:t>
      </w:r>
    </w:p>
    <w:p>
      <w:pPr>
        <w:spacing w:before="129" w:line="204" w:lineRule="auto"/>
        <w:ind w:firstLine="9608"/>
        <w:jc w:val="left"/>
        <w:rPr>
          <w:rFonts w:ascii="宋体" w:hAnsi="宋体" w:eastAsia="宋体" w:cs="宋体"/>
          <w:sz w:val="22"/>
          <w:szCs w:val="22"/>
        </w:rPr>
      </w:pPr>
      <w:r>
        <w:rPr>
          <w:rFonts w:ascii="宋体" w:hAnsi="宋体" w:eastAsia="宋体" w:cs="宋体"/>
          <w:spacing w:val="-5"/>
          <w:sz w:val="22"/>
          <w:szCs w:val="22"/>
        </w:rPr>
        <w:t>公开</w:t>
      </w:r>
      <w:r>
        <w:rPr>
          <w:rFonts w:ascii="宋体" w:hAnsi="宋体" w:eastAsia="宋体" w:cs="宋体"/>
          <w:spacing w:val="-43"/>
          <w:sz w:val="22"/>
          <w:szCs w:val="22"/>
        </w:rPr>
        <w:t xml:space="preserve"> </w:t>
      </w:r>
      <w:r>
        <w:rPr>
          <w:rFonts w:ascii="宋体" w:hAnsi="宋体" w:eastAsia="宋体" w:cs="宋体"/>
          <w:spacing w:val="-5"/>
          <w:sz w:val="22"/>
          <w:szCs w:val="22"/>
        </w:rPr>
        <w:t>06</w:t>
      </w:r>
      <w:r>
        <w:rPr>
          <w:rFonts w:ascii="宋体" w:hAnsi="宋体" w:eastAsia="宋体" w:cs="宋体"/>
          <w:spacing w:val="-47"/>
          <w:sz w:val="22"/>
          <w:szCs w:val="22"/>
        </w:rPr>
        <w:t xml:space="preserve"> </w:t>
      </w:r>
      <w:r>
        <w:rPr>
          <w:rFonts w:ascii="宋体" w:hAnsi="宋体" w:eastAsia="宋体" w:cs="宋体"/>
          <w:spacing w:val="-5"/>
          <w:sz w:val="22"/>
          <w:szCs w:val="22"/>
        </w:rPr>
        <w:t>表</w:t>
      </w:r>
    </w:p>
    <w:p>
      <w:pPr>
        <w:spacing w:before="80" w:line="204" w:lineRule="auto"/>
        <w:ind w:firstLine="1446"/>
        <w:jc w:val="left"/>
        <w:rPr>
          <w:rFonts w:ascii="宋体" w:hAnsi="宋体" w:eastAsia="宋体" w:cs="宋体"/>
          <w:sz w:val="22"/>
          <w:szCs w:val="22"/>
        </w:rPr>
      </w:pPr>
      <w:r>
        <w:rPr>
          <w:rFonts w:ascii="宋体" w:hAnsi="宋体" w:eastAsia="宋体" w:cs="宋体"/>
          <w:spacing w:val="-2"/>
          <w:sz w:val="22"/>
          <w:szCs w:val="22"/>
        </w:rPr>
        <w:t>部门</w:t>
      </w:r>
      <w:r>
        <w:rPr>
          <w:rFonts w:ascii="宋体" w:hAnsi="宋体" w:eastAsia="宋体" w:cs="宋体"/>
          <w:spacing w:val="-81"/>
          <w:sz w:val="22"/>
          <w:szCs w:val="22"/>
        </w:rPr>
        <w:t xml:space="preserve"> </w:t>
      </w:r>
      <w:r>
        <w:rPr>
          <w:rFonts w:ascii="宋体" w:hAnsi="宋体" w:eastAsia="宋体" w:cs="宋体"/>
          <w:spacing w:val="-2"/>
          <w:sz w:val="22"/>
          <w:szCs w:val="22"/>
        </w:rPr>
        <w:t>：衡水市科学技术协会|</w:t>
      </w:r>
      <w:r>
        <w:rPr>
          <w:rFonts w:ascii="宋体" w:hAnsi="宋体" w:eastAsia="宋体" w:cs="宋体"/>
          <w:spacing w:val="-109"/>
          <w:sz w:val="22"/>
          <w:szCs w:val="22"/>
        </w:rPr>
        <w:t xml:space="preserve"> </w:t>
      </w:r>
      <w:r>
        <w:rPr>
          <w:rFonts w:ascii="宋体" w:hAnsi="宋体" w:eastAsia="宋体" w:cs="宋体"/>
          <w:spacing w:val="-2"/>
          <w:sz w:val="22"/>
          <w:szCs w:val="22"/>
        </w:rPr>
        <w:t>（汇总）</w:t>
      </w:r>
      <w:r>
        <w:rPr>
          <w:rFonts w:ascii="宋体" w:hAnsi="宋体" w:eastAsia="宋体" w:cs="宋体"/>
          <w:sz w:val="22"/>
          <w:szCs w:val="22"/>
        </w:rPr>
        <w:t xml:space="preserve">                                    </w:t>
      </w:r>
      <w:r>
        <w:rPr>
          <w:rFonts w:ascii="宋体" w:hAnsi="宋体" w:eastAsia="宋体" w:cs="宋体"/>
          <w:spacing w:val="-2"/>
          <w:sz w:val="22"/>
          <w:szCs w:val="22"/>
        </w:rPr>
        <w:t>金额单位：万元</w:t>
      </w:r>
    </w:p>
    <w:p>
      <w:pPr>
        <w:spacing w:line="26" w:lineRule="exact"/>
        <w:jc w:val="left"/>
      </w:pPr>
    </w:p>
    <w:tbl>
      <w:tblPr>
        <w:tblStyle w:val="4"/>
        <w:tblW w:w="9183" w:type="dxa"/>
        <w:tblInd w:w="141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60"/>
        <w:gridCol w:w="1597"/>
        <w:gridCol w:w="840"/>
        <w:gridCol w:w="478"/>
        <w:gridCol w:w="1763"/>
        <w:gridCol w:w="742"/>
        <w:gridCol w:w="560"/>
        <w:gridCol w:w="1789"/>
        <w:gridCol w:w="85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 w:hRule="atLeast"/>
        </w:trPr>
        <w:tc>
          <w:tcPr>
            <w:tcW w:w="2996" w:type="dxa"/>
            <w:gridSpan w:val="3"/>
            <w:vAlign w:val="top"/>
          </w:tcPr>
          <w:p>
            <w:pPr>
              <w:spacing w:before="68" w:line="204" w:lineRule="auto"/>
              <w:ind w:firstLine="1081"/>
              <w:jc w:val="left"/>
              <w:rPr>
                <w:rFonts w:ascii="宋体" w:hAnsi="宋体" w:eastAsia="宋体" w:cs="宋体"/>
                <w:sz w:val="21"/>
                <w:szCs w:val="21"/>
              </w:rPr>
            </w:pPr>
            <w:r>
              <w:rPr>
                <w:rFonts w:ascii="宋体" w:hAnsi="宋体" w:eastAsia="宋体" w:cs="宋体"/>
                <w:spacing w:val="-2"/>
                <w:sz w:val="21"/>
                <w:szCs w:val="21"/>
              </w:rPr>
              <w:t>人员经费</w:t>
            </w:r>
          </w:p>
        </w:tc>
        <w:tc>
          <w:tcPr>
            <w:tcW w:w="6187" w:type="dxa"/>
            <w:gridSpan w:val="6"/>
            <w:vAlign w:val="top"/>
          </w:tcPr>
          <w:p>
            <w:pPr>
              <w:spacing w:before="68" w:line="204" w:lineRule="auto"/>
              <w:ind w:firstLine="2683"/>
              <w:jc w:val="left"/>
              <w:rPr>
                <w:rFonts w:ascii="宋体" w:hAnsi="宋体" w:eastAsia="宋体" w:cs="宋体"/>
                <w:sz w:val="21"/>
                <w:szCs w:val="21"/>
              </w:rPr>
            </w:pPr>
            <w:r>
              <w:rPr>
                <w:rFonts w:ascii="宋体" w:hAnsi="宋体" w:eastAsia="宋体" w:cs="宋体"/>
                <w:spacing w:val="-3"/>
                <w:sz w:val="21"/>
                <w:szCs w:val="21"/>
              </w:rPr>
              <w:t>公用经费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47" w:hRule="atLeast"/>
        </w:trPr>
        <w:tc>
          <w:tcPr>
            <w:tcW w:w="560" w:type="dxa"/>
            <w:vAlign w:val="top"/>
          </w:tcPr>
          <w:p>
            <w:pPr>
              <w:spacing w:before="60" w:line="229" w:lineRule="auto"/>
              <w:ind w:left="73" w:right="64" w:hanging="1"/>
              <w:jc w:val="left"/>
              <w:rPr>
                <w:rFonts w:ascii="宋体" w:hAnsi="宋体" w:eastAsia="宋体" w:cs="宋体"/>
                <w:sz w:val="21"/>
                <w:szCs w:val="21"/>
              </w:rPr>
            </w:pPr>
            <w:r>
              <w:rPr>
                <w:rFonts w:ascii="宋体" w:hAnsi="宋体" w:eastAsia="宋体" w:cs="宋体"/>
                <w:spacing w:val="-3"/>
                <w:sz w:val="21"/>
                <w:szCs w:val="21"/>
              </w:rPr>
              <w:t>科目</w:t>
            </w:r>
            <w:r>
              <w:rPr>
                <w:rFonts w:ascii="宋体" w:hAnsi="宋体" w:eastAsia="宋体" w:cs="宋体"/>
                <w:spacing w:val="-85"/>
                <w:sz w:val="21"/>
                <w:szCs w:val="21"/>
              </w:rPr>
              <w:t xml:space="preserve"> </w:t>
            </w:r>
            <w:r>
              <w:rPr>
                <w:rFonts w:ascii="宋体" w:hAnsi="宋体" w:eastAsia="宋体" w:cs="宋体"/>
                <w:spacing w:val="-4"/>
                <w:sz w:val="21"/>
                <w:szCs w:val="21"/>
              </w:rPr>
              <w:t>编码</w:t>
            </w:r>
          </w:p>
        </w:tc>
        <w:tc>
          <w:tcPr>
            <w:tcW w:w="1597" w:type="dxa"/>
            <w:vAlign w:val="top"/>
          </w:tcPr>
          <w:p>
            <w:pPr>
              <w:spacing w:before="214" w:line="204" w:lineRule="auto"/>
              <w:ind w:firstLine="382"/>
              <w:jc w:val="left"/>
              <w:rPr>
                <w:rFonts w:ascii="宋体" w:hAnsi="宋体" w:eastAsia="宋体" w:cs="宋体"/>
                <w:sz w:val="21"/>
                <w:szCs w:val="21"/>
              </w:rPr>
            </w:pPr>
            <w:r>
              <w:rPr>
                <w:rFonts w:ascii="宋体" w:hAnsi="宋体" w:eastAsia="宋体" w:cs="宋体"/>
                <w:spacing w:val="-2"/>
                <w:sz w:val="21"/>
                <w:szCs w:val="21"/>
              </w:rPr>
              <w:t>科目名称</w:t>
            </w:r>
          </w:p>
        </w:tc>
        <w:tc>
          <w:tcPr>
            <w:tcW w:w="840" w:type="dxa"/>
            <w:vAlign w:val="top"/>
          </w:tcPr>
          <w:p>
            <w:pPr>
              <w:spacing w:before="214" w:line="204" w:lineRule="auto"/>
              <w:ind w:firstLine="115"/>
              <w:jc w:val="left"/>
              <w:rPr>
                <w:rFonts w:ascii="宋体" w:hAnsi="宋体" w:eastAsia="宋体" w:cs="宋体"/>
                <w:sz w:val="21"/>
                <w:szCs w:val="21"/>
              </w:rPr>
            </w:pPr>
            <w:r>
              <w:rPr>
                <w:rFonts w:ascii="宋体" w:hAnsi="宋体" w:eastAsia="宋体" w:cs="宋体"/>
                <w:spacing w:val="-3"/>
                <w:sz w:val="21"/>
                <w:szCs w:val="21"/>
              </w:rPr>
              <w:t>决算数</w:t>
            </w:r>
          </w:p>
        </w:tc>
        <w:tc>
          <w:tcPr>
            <w:tcW w:w="478" w:type="dxa"/>
            <w:vAlign w:val="top"/>
          </w:tcPr>
          <w:p>
            <w:pPr>
              <w:spacing w:before="60" w:line="229" w:lineRule="auto"/>
              <w:ind w:left="32" w:right="24" w:hanging="1"/>
              <w:jc w:val="left"/>
              <w:rPr>
                <w:rFonts w:ascii="宋体" w:hAnsi="宋体" w:eastAsia="宋体" w:cs="宋体"/>
                <w:sz w:val="21"/>
                <w:szCs w:val="21"/>
              </w:rPr>
            </w:pPr>
            <w:r>
              <w:rPr>
                <w:rFonts w:ascii="宋体" w:hAnsi="宋体" w:eastAsia="宋体" w:cs="宋体"/>
                <w:spacing w:val="-3"/>
                <w:sz w:val="21"/>
                <w:szCs w:val="21"/>
              </w:rPr>
              <w:t>科目</w:t>
            </w:r>
            <w:r>
              <w:rPr>
                <w:rFonts w:ascii="宋体" w:hAnsi="宋体" w:eastAsia="宋体" w:cs="宋体"/>
                <w:spacing w:val="-85"/>
                <w:sz w:val="21"/>
                <w:szCs w:val="21"/>
              </w:rPr>
              <w:t xml:space="preserve"> </w:t>
            </w:r>
            <w:r>
              <w:rPr>
                <w:rFonts w:ascii="宋体" w:hAnsi="宋体" w:eastAsia="宋体" w:cs="宋体"/>
                <w:spacing w:val="-4"/>
                <w:sz w:val="21"/>
                <w:szCs w:val="21"/>
              </w:rPr>
              <w:t>编码</w:t>
            </w:r>
          </w:p>
        </w:tc>
        <w:tc>
          <w:tcPr>
            <w:tcW w:w="1763" w:type="dxa"/>
            <w:vAlign w:val="top"/>
          </w:tcPr>
          <w:p>
            <w:pPr>
              <w:spacing w:before="214" w:line="204" w:lineRule="auto"/>
              <w:ind w:firstLine="463"/>
              <w:jc w:val="left"/>
              <w:rPr>
                <w:rFonts w:ascii="宋体" w:hAnsi="宋体" w:eastAsia="宋体" w:cs="宋体"/>
                <w:sz w:val="21"/>
                <w:szCs w:val="21"/>
              </w:rPr>
            </w:pPr>
            <w:r>
              <w:rPr>
                <w:rFonts w:ascii="宋体" w:hAnsi="宋体" w:eastAsia="宋体" w:cs="宋体"/>
                <w:spacing w:val="-2"/>
                <w:sz w:val="21"/>
                <w:szCs w:val="21"/>
              </w:rPr>
              <w:t>科目名称</w:t>
            </w:r>
          </w:p>
        </w:tc>
        <w:tc>
          <w:tcPr>
            <w:tcW w:w="742" w:type="dxa"/>
            <w:vAlign w:val="top"/>
          </w:tcPr>
          <w:p>
            <w:pPr>
              <w:spacing w:before="214" w:line="204" w:lineRule="auto"/>
              <w:ind w:firstLine="66"/>
              <w:jc w:val="left"/>
              <w:rPr>
                <w:rFonts w:ascii="宋体" w:hAnsi="宋体" w:eastAsia="宋体" w:cs="宋体"/>
                <w:sz w:val="21"/>
                <w:szCs w:val="21"/>
              </w:rPr>
            </w:pPr>
            <w:r>
              <w:rPr>
                <w:rFonts w:ascii="宋体" w:hAnsi="宋体" w:eastAsia="宋体" w:cs="宋体"/>
                <w:spacing w:val="-3"/>
                <w:sz w:val="21"/>
                <w:szCs w:val="21"/>
              </w:rPr>
              <w:t>决算数</w:t>
            </w:r>
          </w:p>
        </w:tc>
        <w:tc>
          <w:tcPr>
            <w:tcW w:w="560" w:type="dxa"/>
            <w:vAlign w:val="top"/>
          </w:tcPr>
          <w:p>
            <w:pPr>
              <w:spacing w:before="60" w:line="229" w:lineRule="auto"/>
              <w:ind w:left="73" w:right="63"/>
              <w:jc w:val="left"/>
              <w:rPr>
                <w:rFonts w:ascii="宋体" w:hAnsi="宋体" w:eastAsia="宋体" w:cs="宋体"/>
                <w:sz w:val="21"/>
                <w:szCs w:val="21"/>
              </w:rPr>
            </w:pPr>
            <w:r>
              <w:rPr>
                <w:rFonts w:ascii="宋体" w:hAnsi="宋体" w:eastAsia="宋体" w:cs="宋体"/>
                <w:spacing w:val="-3"/>
                <w:sz w:val="21"/>
                <w:szCs w:val="21"/>
              </w:rPr>
              <w:t>科目</w:t>
            </w:r>
            <w:r>
              <w:rPr>
                <w:rFonts w:ascii="宋体" w:hAnsi="宋体" w:eastAsia="宋体" w:cs="宋体"/>
                <w:spacing w:val="-85"/>
                <w:sz w:val="21"/>
                <w:szCs w:val="21"/>
              </w:rPr>
              <w:t xml:space="preserve"> </w:t>
            </w:r>
            <w:r>
              <w:rPr>
                <w:rFonts w:ascii="宋体" w:hAnsi="宋体" w:eastAsia="宋体" w:cs="宋体"/>
                <w:spacing w:val="-3"/>
                <w:sz w:val="21"/>
                <w:szCs w:val="21"/>
              </w:rPr>
              <w:t>编码</w:t>
            </w:r>
          </w:p>
        </w:tc>
        <w:tc>
          <w:tcPr>
            <w:tcW w:w="1789" w:type="dxa"/>
            <w:vAlign w:val="top"/>
          </w:tcPr>
          <w:p>
            <w:pPr>
              <w:spacing w:before="214" w:line="204" w:lineRule="auto"/>
              <w:ind w:firstLine="474"/>
              <w:jc w:val="left"/>
              <w:rPr>
                <w:rFonts w:ascii="宋体" w:hAnsi="宋体" w:eastAsia="宋体" w:cs="宋体"/>
                <w:sz w:val="21"/>
                <w:szCs w:val="21"/>
              </w:rPr>
            </w:pPr>
            <w:r>
              <w:rPr>
                <w:rFonts w:ascii="宋体" w:hAnsi="宋体" w:eastAsia="宋体" w:cs="宋体"/>
                <w:spacing w:val="-2"/>
                <w:sz w:val="21"/>
                <w:szCs w:val="21"/>
              </w:rPr>
              <w:t>科目名称</w:t>
            </w:r>
          </w:p>
        </w:tc>
        <w:tc>
          <w:tcPr>
            <w:tcW w:w="857" w:type="dxa"/>
            <w:vAlign w:val="top"/>
          </w:tcPr>
          <w:p>
            <w:pPr>
              <w:spacing w:before="214" w:line="204" w:lineRule="auto"/>
              <w:ind w:firstLine="120"/>
              <w:jc w:val="left"/>
              <w:rPr>
                <w:rFonts w:ascii="宋体" w:hAnsi="宋体" w:eastAsia="宋体" w:cs="宋体"/>
                <w:sz w:val="21"/>
                <w:szCs w:val="21"/>
              </w:rPr>
            </w:pPr>
            <w:r>
              <w:rPr>
                <w:rFonts w:ascii="宋体" w:hAnsi="宋体" w:eastAsia="宋体" w:cs="宋体"/>
                <w:spacing w:val="-3"/>
                <w:sz w:val="21"/>
                <w:szCs w:val="21"/>
              </w:rPr>
              <w:t>决算数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6" w:hRule="atLeast"/>
        </w:trPr>
        <w:tc>
          <w:tcPr>
            <w:tcW w:w="560" w:type="dxa"/>
            <w:vAlign w:val="top"/>
          </w:tcPr>
          <w:p>
            <w:pPr>
              <w:spacing w:before="80" w:line="204" w:lineRule="auto"/>
              <w:ind w:firstLine="21"/>
              <w:jc w:val="left"/>
              <w:rPr>
                <w:rFonts w:ascii="宋体" w:hAnsi="宋体" w:eastAsia="宋体" w:cs="宋体"/>
                <w:sz w:val="16"/>
                <w:szCs w:val="16"/>
              </w:rPr>
            </w:pPr>
            <w:r>
              <w:rPr>
                <w:rFonts w:ascii="宋体" w:hAnsi="宋体" w:eastAsia="宋体" w:cs="宋体"/>
                <w:spacing w:val="-3"/>
                <w:sz w:val="16"/>
                <w:szCs w:val="16"/>
              </w:rPr>
              <w:t>301</w:t>
            </w:r>
          </w:p>
        </w:tc>
        <w:tc>
          <w:tcPr>
            <w:tcW w:w="1597" w:type="dxa"/>
            <w:vAlign w:val="top"/>
          </w:tcPr>
          <w:p>
            <w:pPr>
              <w:spacing w:before="56" w:line="204" w:lineRule="auto"/>
              <w:ind w:firstLine="19"/>
              <w:jc w:val="left"/>
              <w:rPr>
                <w:rFonts w:ascii="宋体" w:hAnsi="宋体" w:eastAsia="宋体" w:cs="宋体"/>
                <w:sz w:val="16"/>
                <w:szCs w:val="16"/>
              </w:rPr>
            </w:pPr>
            <w:r>
              <w:rPr>
                <w:rFonts w:ascii="宋体" w:hAnsi="宋体" w:eastAsia="宋体" w:cs="宋体"/>
                <w:spacing w:val="-1"/>
                <w:sz w:val="16"/>
                <w:szCs w:val="16"/>
              </w:rPr>
              <w:t>工资福利支出</w:t>
            </w:r>
          </w:p>
        </w:tc>
        <w:tc>
          <w:tcPr>
            <w:tcW w:w="840" w:type="dxa"/>
            <w:vAlign w:val="top"/>
          </w:tcPr>
          <w:p>
            <w:pPr>
              <w:spacing w:before="80" w:line="204" w:lineRule="auto"/>
              <w:ind w:firstLine="349"/>
              <w:jc w:val="left"/>
              <w:rPr>
                <w:rFonts w:ascii="宋体" w:hAnsi="宋体" w:eastAsia="宋体" w:cs="宋体"/>
                <w:sz w:val="16"/>
                <w:szCs w:val="16"/>
              </w:rPr>
            </w:pPr>
            <w:r>
              <w:rPr>
                <w:rFonts w:ascii="宋体" w:hAnsi="宋体" w:eastAsia="宋体" w:cs="宋体"/>
                <w:spacing w:val="-2"/>
                <w:sz w:val="16"/>
                <w:szCs w:val="16"/>
              </w:rPr>
              <w:t>331.49</w:t>
            </w:r>
          </w:p>
        </w:tc>
        <w:tc>
          <w:tcPr>
            <w:tcW w:w="478" w:type="dxa"/>
            <w:vAlign w:val="top"/>
          </w:tcPr>
          <w:p>
            <w:pPr>
              <w:spacing w:before="81" w:line="204" w:lineRule="auto"/>
              <w:ind w:firstLine="21"/>
              <w:jc w:val="left"/>
              <w:rPr>
                <w:rFonts w:ascii="宋体" w:hAnsi="宋体" w:eastAsia="宋体" w:cs="宋体"/>
                <w:sz w:val="16"/>
                <w:szCs w:val="16"/>
              </w:rPr>
            </w:pPr>
            <w:r>
              <w:rPr>
                <w:rFonts w:ascii="宋体" w:hAnsi="宋体" w:eastAsia="宋体" w:cs="宋体"/>
                <w:spacing w:val="-3"/>
                <w:sz w:val="16"/>
                <w:szCs w:val="16"/>
              </w:rPr>
              <w:t>302</w:t>
            </w:r>
          </w:p>
        </w:tc>
        <w:tc>
          <w:tcPr>
            <w:tcW w:w="1763" w:type="dxa"/>
            <w:vAlign w:val="top"/>
          </w:tcPr>
          <w:p>
            <w:pPr>
              <w:spacing w:before="56" w:line="204" w:lineRule="auto"/>
              <w:ind w:firstLine="20"/>
              <w:jc w:val="left"/>
              <w:rPr>
                <w:rFonts w:ascii="宋体" w:hAnsi="宋体" w:eastAsia="宋体" w:cs="宋体"/>
                <w:sz w:val="16"/>
                <w:szCs w:val="16"/>
              </w:rPr>
            </w:pPr>
            <w:r>
              <w:rPr>
                <w:rFonts w:ascii="宋体" w:hAnsi="宋体" w:eastAsia="宋体" w:cs="宋体"/>
                <w:spacing w:val="-1"/>
                <w:sz w:val="16"/>
                <w:szCs w:val="16"/>
              </w:rPr>
              <w:t>商品和服务支出</w:t>
            </w:r>
          </w:p>
        </w:tc>
        <w:tc>
          <w:tcPr>
            <w:tcW w:w="742" w:type="dxa"/>
            <w:vAlign w:val="top"/>
          </w:tcPr>
          <w:p>
            <w:pPr>
              <w:spacing w:before="80" w:line="204" w:lineRule="auto"/>
              <w:ind w:firstLine="326"/>
              <w:jc w:val="left"/>
              <w:rPr>
                <w:rFonts w:ascii="宋体" w:hAnsi="宋体" w:eastAsia="宋体" w:cs="宋体"/>
                <w:sz w:val="16"/>
                <w:szCs w:val="16"/>
              </w:rPr>
            </w:pPr>
            <w:r>
              <w:rPr>
                <w:rFonts w:ascii="宋体" w:hAnsi="宋体" w:eastAsia="宋体" w:cs="宋体"/>
                <w:spacing w:val="-1"/>
                <w:sz w:val="16"/>
                <w:szCs w:val="16"/>
              </w:rPr>
              <w:t>41.33</w:t>
            </w:r>
          </w:p>
        </w:tc>
        <w:tc>
          <w:tcPr>
            <w:tcW w:w="560" w:type="dxa"/>
            <w:vAlign w:val="top"/>
          </w:tcPr>
          <w:p>
            <w:pPr>
              <w:spacing w:before="81" w:line="204" w:lineRule="auto"/>
              <w:ind w:firstLine="20"/>
              <w:jc w:val="left"/>
              <w:rPr>
                <w:rFonts w:ascii="宋体" w:hAnsi="宋体" w:eastAsia="宋体" w:cs="宋体"/>
                <w:sz w:val="16"/>
                <w:szCs w:val="16"/>
              </w:rPr>
            </w:pPr>
            <w:r>
              <w:rPr>
                <w:rFonts w:ascii="宋体" w:hAnsi="宋体" w:eastAsia="宋体" w:cs="宋体"/>
                <w:spacing w:val="-3"/>
                <w:sz w:val="16"/>
                <w:szCs w:val="16"/>
              </w:rPr>
              <w:t>307</w:t>
            </w:r>
          </w:p>
        </w:tc>
        <w:tc>
          <w:tcPr>
            <w:tcW w:w="1789" w:type="dxa"/>
            <w:vAlign w:val="top"/>
          </w:tcPr>
          <w:p>
            <w:pPr>
              <w:spacing w:before="56" w:line="204" w:lineRule="auto"/>
              <w:ind w:firstLine="15"/>
              <w:jc w:val="left"/>
              <w:rPr>
                <w:rFonts w:ascii="宋体" w:hAnsi="宋体" w:eastAsia="宋体" w:cs="宋体"/>
                <w:sz w:val="16"/>
                <w:szCs w:val="16"/>
              </w:rPr>
            </w:pPr>
            <w:r>
              <w:rPr>
                <w:rFonts w:ascii="宋体" w:hAnsi="宋体" w:eastAsia="宋体" w:cs="宋体"/>
                <w:spacing w:val="-1"/>
                <w:sz w:val="16"/>
                <w:szCs w:val="16"/>
              </w:rPr>
              <w:t>债务利息及费用支出</w:t>
            </w:r>
          </w:p>
        </w:tc>
        <w:tc>
          <w:tcPr>
            <w:tcW w:w="85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66" w:hRule="atLeast"/>
        </w:trPr>
        <w:tc>
          <w:tcPr>
            <w:tcW w:w="560" w:type="dxa"/>
            <w:vAlign w:val="top"/>
          </w:tcPr>
          <w:p>
            <w:pPr>
              <w:spacing w:before="80" w:line="204" w:lineRule="auto"/>
              <w:ind w:firstLine="21"/>
              <w:jc w:val="left"/>
              <w:rPr>
                <w:rFonts w:ascii="宋体" w:hAnsi="宋体" w:eastAsia="宋体" w:cs="宋体"/>
                <w:sz w:val="16"/>
                <w:szCs w:val="16"/>
              </w:rPr>
            </w:pPr>
            <w:r>
              <w:rPr>
                <w:rFonts w:ascii="宋体" w:hAnsi="宋体" w:eastAsia="宋体" w:cs="宋体"/>
                <w:spacing w:val="-2"/>
                <w:sz w:val="16"/>
                <w:szCs w:val="16"/>
              </w:rPr>
              <w:t>30101</w:t>
            </w:r>
          </w:p>
        </w:tc>
        <w:tc>
          <w:tcPr>
            <w:tcW w:w="1597" w:type="dxa"/>
            <w:vAlign w:val="top"/>
          </w:tcPr>
          <w:p>
            <w:pPr>
              <w:spacing w:before="55" w:line="204" w:lineRule="auto"/>
              <w:ind w:firstLine="177"/>
              <w:jc w:val="left"/>
              <w:rPr>
                <w:rFonts w:ascii="宋体" w:hAnsi="宋体" w:eastAsia="宋体" w:cs="宋体"/>
                <w:sz w:val="16"/>
                <w:szCs w:val="16"/>
              </w:rPr>
            </w:pPr>
            <w:r>
              <w:rPr>
                <w:rFonts w:ascii="宋体" w:hAnsi="宋体" w:eastAsia="宋体" w:cs="宋体"/>
                <w:spacing w:val="-1"/>
                <w:sz w:val="16"/>
                <w:szCs w:val="16"/>
              </w:rPr>
              <w:t>基本工资</w:t>
            </w:r>
          </w:p>
        </w:tc>
        <w:tc>
          <w:tcPr>
            <w:tcW w:w="840" w:type="dxa"/>
            <w:vAlign w:val="top"/>
          </w:tcPr>
          <w:p>
            <w:pPr>
              <w:spacing w:before="80" w:line="204" w:lineRule="auto"/>
              <w:ind w:firstLine="358"/>
              <w:jc w:val="left"/>
              <w:rPr>
                <w:rFonts w:ascii="宋体" w:hAnsi="宋体" w:eastAsia="宋体" w:cs="宋体"/>
                <w:sz w:val="16"/>
                <w:szCs w:val="16"/>
              </w:rPr>
            </w:pPr>
            <w:r>
              <w:rPr>
                <w:rFonts w:ascii="宋体" w:hAnsi="宋体" w:eastAsia="宋体" w:cs="宋体"/>
                <w:spacing w:val="-3"/>
                <w:sz w:val="16"/>
                <w:szCs w:val="16"/>
              </w:rPr>
              <w:t>115.65</w:t>
            </w:r>
          </w:p>
        </w:tc>
        <w:tc>
          <w:tcPr>
            <w:tcW w:w="478" w:type="dxa"/>
            <w:vAlign w:val="top"/>
          </w:tcPr>
          <w:p>
            <w:pPr>
              <w:spacing w:before="80" w:line="204" w:lineRule="auto"/>
              <w:ind w:firstLine="21"/>
              <w:jc w:val="left"/>
              <w:rPr>
                <w:rFonts w:ascii="宋体" w:hAnsi="宋体" w:eastAsia="宋体" w:cs="宋体"/>
                <w:sz w:val="16"/>
                <w:szCs w:val="16"/>
              </w:rPr>
            </w:pPr>
            <w:r>
              <w:rPr>
                <w:rFonts w:ascii="宋体" w:hAnsi="宋体" w:eastAsia="宋体" w:cs="宋体"/>
                <w:spacing w:val="-2"/>
                <w:sz w:val="16"/>
                <w:szCs w:val="16"/>
              </w:rPr>
              <w:t>30201</w:t>
            </w:r>
          </w:p>
        </w:tc>
        <w:tc>
          <w:tcPr>
            <w:tcW w:w="1763" w:type="dxa"/>
            <w:vAlign w:val="top"/>
          </w:tcPr>
          <w:p>
            <w:pPr>
              <w:spacing w:before="55" w:line="204" w:lineRule="auto"/>
              <w:ind w:firstLine="181"/>
              <w:jc w:val="left"/>
              <w:rPr>
                <w:rFonts w:ascii="宋体" w:hAnsi="宋体" w:eastAsia="宋体" w:cs="宋体"/>
                <w:sz w:val="16"/>
                <w:szCs w:val="16"/>
              </w:rPr>
            </w:pPr>
            <w:r>
              <w:rPr>
                <w:rFonts w:ascii="宋体" w:hAnsi="宋体" w:eastAsia="宋体" w:cs="宋体"/>
                <w:spacing w:val="-2"/>
                <w:sz w:val="16"/>
                <w:szCs w:val="16"/>
              </w:rPr>
              <w:t>办公费</w:t>
            </w:r>
          </w:p>
        </w:tc>
        <w:tc>
          <w:tcPr>
            <w:tcW w:w="742" w:type="dxa"/>
            <w:vAlign w:val="top"/>
          </w:tcPr>
          <w:p>
            <w:pPr>
              <w:spacing w:before="81" w:line="204" w:lineRule="auto"/>
              <w:ind w:firstLine="411"/>
              <w:jc w:val="left"/>
              <w:rPr>
                <w:rFonts w:ascii="宋体" w:hAnsi="宋体" w:eastAsia="宋体" w:cs="宋体"/>
                <w:sz w:val="16"/>
                <w:szCs w:val="16"/>
              </w:rPr>
            </w:pPr>
            <w:r>
              <w:rPr>
                <w:rFonts w:ascii="宋体" w:hAnsi="宋体" w:eastAsia="宋体" w:cs="宋体"/>
                <w:spacing w:val="-2"/>
                <w:sz w:val="16"/>
                <w:szCs w:val="16"/>
              </w:rPr>
              <w:t>5.74</w:t>
            </w:r>
          </w:p>
        </w:tc>
        <w:tc>
          <w:tcPr>
            <w:tcW w:w="560" w:type="dxa"/>
            <w:vAlign w:val="top"/>
          </w:tcPr>
          <w:p>
            <w:pPr>
              <w:spacing w:before="80" w:line="204" w:lineRule="auto"/>
              <w:ind w:firstLine="20"/>
              <w:jc w:val="left"/>
              <w:rPr>
                <w:rFonts w:ascii="宋体" w:hAnsi="宋体" w:eastAsia="宋体" w:cs="宋体"/>
                <w:sz w:val="16"/>
                <w:szCs w:val="16"/>
              </w:rPr>
            </w:pPr>
            <w:r>
              <w:rPr>
                <w:rFonts w:ascii="宋体" w:hAnsi="宋体" w:eastAsia="宋体" w:cs="宋体"/>
                <w:spacing w:val="-2"/>
                <w:sz w:val="16"/>
                <w:szCs w:val="16"/>
              </w:rPr>
              <w:t>30701</w:t>
            </w:r>
          </w:p>
        </w:tc>
        <w:tc>
          <w:tcPr>
            <w:tcW w:w="1789" w:type="dxa"/>
            <w:vAlign w:val="top"/>
          </w:tcPr>
          <w:p>
            <w:pPr>
              <w:spacing w:before="55" w:line="204" w:lineRule="auto"/>
              <w:ind w:firstLine="193"/>
              <w:jc w:val="left"/>
              <w:rPr>
                <w:rFonts w:ascii="宋体" w:hAnsi="宋体" w:eastAsia="宋体" w:cs="宋体"/>
                <w:sz w:val="16"/>
                <w:szCs w:val="16"/>
              </w:rPr>
            </w:pPr>
            <w:r>
              <w:rPr>
                <w:rFonts w:ascii="宋体" w:hAnsi="宋体" w:eastAsia="宋体" w:cs="宋体"/>
                <w:spacing w:val="-4"/>
                <w:sz w:val="16"/>
                <w:szCs w:val="16"/>
              </w:rPr>
              <w:t>国内债务付息</w:t>
            </w:r>
          </w:p>
        </w:tc>
        <w:tc>
          <w:tcPr>
            <w:tcW w:w="85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8" w:hRule="atLeast"/>
        </w:trPr>
        <w:tc>
          <w:tcPr>
            <w:tcW w:w="560" w:type="dxa"/>
            <w:vAlign w:val="top"/>
          </w:tcPr>
          <w:p>
            <w:pPr>
              <w:spacing w:before="80" w:line="204" w:lineRule="auto"/>
              <w:ind w:firstLine="21"/>
              <w:jc w:val="left"/>
              <w:rPr>
                <w:rFonts w:ascii="宋体" w:hAnsi="宋体" w:eastAsia="宋体" w:cs="宋体"/>
                <w:sz w:val="16"/>
                <w:szCs w:val="16"/>
              </w:rPr>
            </w:pPr>
            <w:r>
              <w:rPr>
                <w:rFonts w:ascii="宋体" w:hAnsi="宋体" w:eastAsia="宋体" w:cs="宋体"/>
                <w:spacing w:val="-2"/>
                <w:sz w:val="16"/>
                <w:szCs w:val="16"/>
              </w:rPr>
              <w:t>30102</w:t>
            </w:r>
          </w:p>
        </w:tc>
        <w:tc>
          <w:tcPr>
            <w:tcW w:w="1597" w:type="dxa"/>
            <w:vAlign w:val="top"/>
          </w:tcPr>
          <w:p>
            <w:pPr>
              <w:spacing w:before="56" w:line="204" w:lineRule="auto"/>
              <w:ind w:firstLine="177"/>
              <w:jc w:val="left"/>
              <w:rPr>
                <w:rFonts w:ascii="宋体" w:hAnsi="宋体" w:eastAsia="宋体" w:cs="宋体"/>
                <w:sz w:val="16"/>
                <w:szCs w:val="16"/>
              </w:rPr>
            </w:pPr>
            <w:r>
              <w:rPr>
                <w:rFonts w:ascii="宋体" w:hAnsi="宋体" w:eastAsia="宋体" w:cs="宋体"/>
                <w:spacing w:val="-1"/>
                <w:sz w:val="16"/>
                <w:szCs w:val="16"/>
              </w:rPr>
              <w:t>津贴补贴</w:t>
            </w:r>
          </w:p>
        </w:tc>
        <w:tc>
          <w:tcPr>
            <w:tcW w:w="840" w:type="dxa"/>
            <w:vAlign w:val="top"/>
          </w:tcPr>
          <w:p>
            <w:pPr>
              <w:spacing w:before="81" w:line="204" w:lineRule="auto"/>
              <w:ind w:firstLine="426"/>
              <w:jc w:val="left"/>
              <w:rPr>
                <w:rFonts w:ascii="宋体" w:hAnsi="宋体" w:eastAsia="宋体" w:cs="宋体"/>
                <w:sz w:val="16"/>
                <w:szCs w:val="16"/>
              </w:rPr>
            </w:pPr>
            <w:r>
              <w:rPr>
                <w:rFonts w:ascii="宋体" w:hAnsi="宋体" w:eastAsia="宋体" w:cs="宋体"/>
                <w:spacing w:val="-1"/>
                <w:sz w:val="16"/>
                <w:szCs w:val="16"/>
              </w:rPr>
              <w:t>87.00</w:t>
            </w:r>
          </w:p>
        </w:tc>
        <w:tc>
          <w:tcPr>
            <w:tcW w:w="478" w:type="dxa"/>
            <w:vAlign w:val="top"/>
          </w:tcPr>
          <w:p>
            <w:pPr>
              <w:spacing w:before="81" w:line="204" w:lineRule="auto"/>
              <w:ind w:firstLine="21"/>
              <w:jc w:val="left"/>
              <w:rPr>
                <w:rFonts w:ascii="宋体" w:hAnsi="宋体" w:eastAsia="宋体" w:cs="宋体"/>
                <w:sz w:val="16"/>
                <w:szCs w:val="16"/>
              </w:rPr>
            </w:pPr>
            <w:r>
              <w:rPr>
                <w:rFonts w:ascii="宋体" w:hAnsi="宋体" w:eastAsia="宋体" w:cs="宋体"/>
                <w:spacing w:val="-2"/>
                <w:sz w:val="16"/>
                <w:szCs w:val="16"/>
              </w:rPr>
              <w:t>30202</w:t>
            </w:r>
          </w:p>
        </w:tc>
        <w:tc>
          <w:tcPr>
            <w:tcW w:w="1763" w:type="dxa"/>
            <w:vAlign w:val="top"/>
          </w:tcPr>
          <w:p>
            <w:pPr>
              <w:spacing w:before="56" w:line="204" w:lineRule="auto"/>
              <w:ind w:firstLine="191"/>
              <w:jc w:val="left"/>
              <w:rPr>
                <w:rFonts w:ascii="宋体" w:hAnsi="宋体" w:eastAsia="宋体" w:cs="宋体"/>
                <w:sz w:val="16"/>
                <w:szCs w:val="16"/>
              </w:rPr>
            </w:pPr>
            <w:r>
              <w:rPr>
                <w:rFonts w:ascii="宋体" w:hAnsi="宋体" w:eastAsia="宋体" w:cs="宋体"/>
                <w:spacing w:val="-4"/>
                <w:sz w:val="16"/>
                <w:szCs w:val="16"/>
              </w:rPr>
              <w:t>印刷费</w:t>
            </w:r>
          </w:p>
        </w:tc>
        <w:tc>
          <w:tcPr>
            <w:tcW w:w="742" w:type="dxa"/>
            <w:vAlign w:val="top"/>
          </w:tcPr>
          <w:p>
            <w:pPr>
              <w:spacing w:line="240" w:lineRule="auto"/>
              <w:jc w:val="left"/>
              <w:rPr>
                <w:rFonts w:ascii="Arial" w:hAnsi="Arial" w:eastAsia="Arial" w:cs="Arial"/>
                <w:sz w:val="21"/>
                <w:szCs w:val="21"/>
              </w:rPr>
            </w:pPr>
          </w:p>
        </w:tc>
        <w:tc>
          <w:tcPr>
            <w:tcW w:w="560" w:type="dxa"/>
            <w:vAlign w:val="top"/>
          </w:tcPr>
          <w:p>
            <w:pPr>
              <w:spacing w:before="81" w:line="204" w:lineRule="auto"/>
              <w:ind w:firstLine="20"/>
              <w:jc w:val="left"/>
              <w:rPr>
                <w:rFonts w:ascii="宋体" w:hAnsi="宋体" w:eastAsia="宋体" w:cs="宋体"/>
                <w:sz w:val="16"/>
                <w:szCs w:val="16"/>
              </w:rPr>
            </w:pPr>
            <w:r>
              <w:rPr>
                <w:rFonts w:ascii="宋体" w:hAnsi="宋体" w:eastAsia="宋体" w:cs="宋体"/>
                <w:spacing w:val="-2"/>
                <w:sz w:val="16"/>
                <w:szCs w:val="16"/>
              </w:rPr>
              <w:t>30702</w:t>
            </w:r>
          </w:p>
        </w:tc>
        <w:tc>
          <w:tcPr>
            <w:tcW w:w="1789" w:type="dxa"/>
            <w:vAlign w:val="top"/>
          </w:tcPr>
          <w:p>
            <w:pPr>
              <w:spacing w:before="56" w:line="204" w:lineRule="auto"/>
              <w:ind w:firstLine="193"/>
              <w:jc w:val="left"/>
              <w:rPr>
                <w:rFonts w:ascii="宋体" w:hAnsi="宋体" w:eastAsia="宋体" w:cs="宋体"/>
                <w:sz w:val="16"/>
                <w:szCs w:val="16"/>
              </w:rPr>
            </w:pPr>
            <w:r>
              <w:rPr>
                <w:rFonts w:ascii="宋体" w:hAnsi="宋体" w:eastAsia="宋体" w:cs="宋体"/>
                <w:spacing w:val="-4"/>
                <w:sz w:val="16"/>
                <w:szCs w:val="16"/>
              </w:rPr>
              <w:t>国外债务付息</w:t>
            </w:r>
          </w:p>
        </w:tc>
        <w:tc>
          <w:tcPr>
            <w:tcW w:w="85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66" w:hRule="atLeast"/>
        </w:trPr>
        <w:tc>
          <w:tcPr>
            <w:tcW w:w="560" w:type="dxa"/>
            <w:vAlign w:val="top"/>
          </w:tcPr>
          <w:p>
            <w:pPr>
              <w:spacing w:before="80" w:line="204" w:lineRule="auto"/>
              <w:ind w:firstLine="21"/>
              <w:jc w:val="left"/>
              <w:rPr>
                <w:rFonts w:ascii="宋体" w:hAnsi="宋体" w:eastAsia="宋体" w:cs="宋体"/>
                <w:sz w:val="16"/>
                <w:szCs w:val="16"/>
              </w:rPr>
            </w:pPr>
            <w:r>
              <w:rPr>
                <w:rFonts w:ascii="宋体" w:hAnsi="宋体" w:eastAsia="宋体" w:cs="宋体"/>
                <w:spacing w:val="-2"/>
                <w:sz w:val="16"/>
                <w:szCs w:val="16"/>
              </w:rPr>
              <w:t>30103</w:t>
            </w:r>
          </w:p>
        </w:tc>
        <w:tc>
          <w:tcPr>
            <w:tcW w:w="1597" w:type="dxa"/>
            <w:vAlign w:val="top"/>
          </w:tcPr>
          <w:p>
            <w:pPr>
              <w:spacing w:before="55" w:line="204" w:lineRule="auto"/>
              <w:ind w:firstLine="179"/>
              <w:jc w:val="left"/>
              <w:rPr>
                <w:rFonts w:ascii="宋体" w:hAnsi="宋体" w:eastAsia="宋体" w:cs="宋体"/>
                <w:sz w:val="16"/>
                <w:szCs w:val="16"/>
              </w:rPr>
            </w:pPr>
            <w:r>
              <w:rPr>
                <w:rFonts w:ascii="宋体" w:hAnsi="宋体" w:eastAsia="宋体" w:cs="宋体"/>
                <w:spacing w:val="-2"/>
                <w:sz w:val="16"/>
                <w:szCs w:val="16"/>
              </w:rPr>
              <w:t>奖金</w:t>
            </w:r>
          </w:p>
        </w:tc>
        <w:tc>
          <w:tcPr>
            <w:tcW w:w="840" w:type="dxa"/>
            <w:vAlign w:val="top"/>
          </w:tcPr>
          <w:p>
            <w:pPr>
              <w:spacing w:before="81" w:line="204" w:lineRule="auto"/>
              <w:ind w:firstLine="510"/>
              <w:jc w:val="left"/>
              <w:rPr>
                <w:rFonts w:ascii="宋体" w:hAnsi="宋体" w:eastAsia="宋体" w:cs="宋体"/>
                <w:sz w:val="16"/>
                <w:szCs w:val="16"/>
              </w:rPr>
            </w:pPr>
            <w:r>
              <w:rPr>
                <w:rFonts w:ascii="宋体" w:hAnsi="宋体" w:eastAsia="宋体" w:cs="宋体"/>
                <w:spacing w:val="-2"/>
                <w:sz w:val="16"/>
                <w:szCs w:val="16"/>
              </w:rPr>
              <w:t>5.85</w:t>
            </w:r>
          </w:p>
        </w:tc>
        <w:tc>
          <w:tcPr>
            <w:tcW w:w="478" w:type="dxa"/>
            <w:vAlign w:val="top"/>
          </w:tcPr>
          <w:p>
            <w:pPr>
              <w:spacing w:before="81" w:line="204" w:lineRule="auto"/>
              <w:ind w:firstLine="21"/>
              <w:jc w:val="left"/>
              <w:rPr>
                <w:rFonts w:ascii="宋体" w:hAnsi="宋体" w:eastAsia="宋体" w:cs="宋体"/>
                <w:sz w:val="16"/>
                <w:szCs w:val="16"/>
              </w:rPr>
            </w:pPr>
            <w:r>
              <w:rPr>
                <w:rFonts w:ascii="宋体" w:hAnsi="宋体" w:eastAsia="宋体" w:cs="宋体"/>
                <w:spacing w:val="-2"/>
                <w:sz w:val="16"/>
                <w:szCs w:val="16"/>
              </w:rPr>
              <w:t>30203</w:t>
            </w:r>
          </w:p>
        </w:tc>
        <w:tc>
          <w:tcPr>
            <w:tcW w:w="1763" w:type="dxa"/>
            <w:vAlign w:val="top"/>
          </w:tcPr>
          <w:p>
            <w:pPr>
              <w:spacing w:before="55" w:line="204" w:lineRule="auto"/>
              <w:ind w:firstLine="186"/>
              <w:jc w:val="left"/>
              <w:rPr>
                <w:rFonts w:ascii="宋体" w:hAnsi="宋体" w:eastAsia="宋体" w:cs="宋体"/>
                <w:sz w:val="16"/>
                <w:szCs w:val="16"/>
              </w:rPr>
            </w:pPr>
            <w:r>
              <w:rPr>
                <w:rFonts w:ascii="宋体" w:hAnsi="宋体" w:eastAsia="宋体" w:cs="宋体"/>
                <w:spacing w:val="-3"/>
                <w:sz w:val="16"/>
                <w:szCs w:val="16"/>
              </w:rPr>
              <w:t>咨询费</w:t>
            </w:r>
          </w:p>
        </w:tc>
        <w:tc>
          <w:tcPr>
            <w:tcW w:w="742" w:type="dxa"/>
            <w:vAlign w:val="top"/>
          </w:tcPr>
          <w:p>
            <w:pPr>
              <w:spacing w:line="240" w:lineRule="auto"/>
              <w:jc w:val="left"/>
              <w:rPr>
                <w:rFonts w:ascii="Arial" w:hAnsi="Arial" w:eastAsia="Arial" w:cs="Arial"/>
                <w:sz w:val="21"/>
                <w:szCs w:val="21"/>
              </w:rPr>
            </w:pPr>
          </w:p>
        </w:tc>
        <w:tc>
          <w:tcPr>
            <w:tcW w:w="560" w:type="dxa"/>
            <w:vAlign w:val="top"/>
          </w:tcPr>
          <w:p>
            <w:pPr>
              <w:spacing w:before="80" w:line="204" w:lineRule="auto"/>
              <w:ind w:firstLine="20"/>
              <w:jc w:val="left"/>
              <w:rPr>
                <w:rFonts w:ascii="宋体" w:hAnsi="宋体" w:eastAsia="宋体" w:cs="宋体"/>
                <w:sz w:val="16"/>
                <w:szCs w:val="16"/>
              </w:rPr>
            </w:pPr>
            <w:r>
              <w:rPr>
                <w:rFonts w:ascii="宋体" w:hAnsi="宋体" w:eastAsia="宋体" w:cs="宋体"/>
                <w:spacing w:val="-3"/>
                <w:sz w:val="16"/>
                <w:szCs w:val="16"/>
              </w:rPr>
              <w:t>310</w:t>
            </w:r>
          </w:p>
        </w:tc>
        <w:tc>
          <w:tcPr>
            <w:tcW w:w="1789" w:type="dxa"/>
            <w:vAlign w:val="top"/>
          </w:tcPr>
          <w:p>
            <w:pPr>
              <w:spacing w:before="55" w:line="204" w:lineRule="auto"/>
              <w:ind w:firstLine="23"/>
              <w:jc w:val="left"/>
              <w:rPr>
                <w:rFonts w:ascii="宋体" w:hAnsi="宋体" w:eastAsia="宋体" w:cs="宋体"/>
                <w:sz w:val="16"/>
                <w:szCs w:val="16"/>
              </w:rPr>
            </w:pPr>
            <w:r>
              <w:rPr>
                <w:rFonts w:ascii="宋体" w:hAnsi="宋体" w:eastAsia="宋体" w:cs="宋体"/>
                <w:spacing w:val="-2"/>
                <w:sz w:val="16"/>
                <w:szCs w:val="16"/>
              </w:rPr>
              <w:t>资本性支出</w:t>
            </w:r>
          </w:p>
        </w:tc>
        <w:tc>
          <w:tcPr>
            <w:tcW w:w="85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6" w:hRule="atLeast"/>
        </w:trPr>
        <w:tc>
          <w:tcPr>
            <w:tcW w:w="560" w:type="dxa"/>
            <w:vAlign w:val="top"/>
          </w:tcPr>
          <w:p>
            <w:pPr>
              <w:spacing w:before="80" w:line="204" w:lineRule="auto"/>
              <w:ind w:firstLine="21"/>
              <w:jc w:val="left"/>
              <w:rPr>
                <w:rFonts w:ascii="宋体" w:hAnsi="宋体" w:eastAsia="宋体" w:cs="宋体"/>
                <w:sz w:val="16"/>
                <w:szCs w:val="16"/>
              </w:rPr>
            </w:pPr>
            <w:r>
              <w:rPr>
                <w:rFonts w:ascii="宋体" w:hAnsi="宋体" w:eastAsia="宋体" w:cs="宋体"/>
                <w:spacing w:val="-2"/>
                <w:sz w:val="16"/>
                <w:szCs w:val="16"/>
              </w:rPr>
              <w:t>30106</w:t>
            </w:r>
          </w:p>
        </w:tc>
        <w:tc>
          <w:tcPr>
            <w:tcW w:w="1597" w:type="dxa"/>
            <w:vAlign w:val="top"/>
          </w:tcPr>
          <w:p>
            <w:pPr>
              <w:spacing w:before="55" w:line="204" w:lineRule="auto"/>
              <w:ind w:firstLine="179"/>
              <w:jc w:val="left"/>
              <w:rPr>
                <w:rFonts w:ascii="宋体" w:hAnsi="宋体" w:eastAsia="宋体" w:cs="宋体"/>
                <w:sz w:val="16"/>
                <w:szCs w:val="16"/>
              </w:rPr>
            </w:pPr>
            <w:r>
              <w:rPr>
                <w:rFonts w:ascii="宋体" w:hAnsi="宋体" w:eastAsia="宋体" w:cs="宋体"/>
                <w:spacing w:val="-1"/>
                <w:sz w:val="16"/>
                <w:szCs w:val="16"/>
              </w:rPr>
              <w:t>伙食补助费</w:t>
            </w:r>
          </w:p>
        </w:tc>
        <w:tc>
          <w:tcPr>
            <w:tcW w:w="840" w:type="dxa"/>
            <w:vAlign w:val="top"/>
          </w:tcPr>
          <w:p>
            <w:pPr>
              <w:spacing w:line="240" w:lineRule="auto"/>
              <w:jc w:val="left"/>
              <w:rPr>
                <w:rFonts w:ascii="Arial" w:hAnsi="Arial" w:eastAsia="Arial" w:cs="Arial"/>
                <w:sz w:val="21"/>
                <w:szCs w:val="21"/>
              </w:rPr>
            </w:pPr>
          </w:p>
        </w:tc>
        <w:tc>
          <w:tcPr>
            <w:tcW w:w="478" w:type="dxa"/>
            <w:vAlign w:val="top"/>
          </w:tcPr>
          <w:p>
            <w:pPr>
              <w:spacing w:before="81" w:line="204" w:lineRule="auto"/>
              <w:ind w:firstLine="21"/>
              <w:jc w:val="left"/>
              <w:rPr>
                <w:rFonts w:ascii="宋体" w:hAnsi="宋体" w:eastAsia="宋体" w:cs="宋体"/>
                <w:sz w:val="16"/>
                <w:szCs w:val="16"/>
              </w:rPr>
            </w:pPr>
            <w:r>
              <w:rPr>
                <w:rFonts w:ascii="宋体" w:hAnsi="宋体" w:eastAsia="宋体" w:cs="宋体"/>
                <w:spacing w:val="-2"/>
                <w:sz w:val="16"/>
                <w:szCs w:val="16"/>
              </w:rPr>
              <w:t>30204</w:t>
            </w:r>
          </w:p>
        </w:tc>
        <w:tc>
          <w:tcPr>
            <w:tcW w:w="1763" w:type="dxa"/>
            <w:vAlign w:val="top"/>
          </w:tcPr>
          <w:p>
            <w:pPr>
              <w:spacing w:before="55" w:line="204" w:lineRule="auto"/>
              <w:ind w:firstLine="178"/>
              <w:jc w:val="left"/>
              <w:rPr>
                <w:rFonts w:ascii="宋体" w:hAnsi="宋体" w:eastAsia="宋体" w:cs="宋体"/>
                <w:sz w:val="16"/>
                <w:szCs w:val="16"/>
              </w:rPr>
            </w:pPr>
            <w:r>
              <w:rPr>
                <w:rFonts w:ascii="宋体" w:hAnsi="宋体" w:eastAsia="宋体" w:cs="宋体"/>
                <w:spacing w:val="-1"/>
                <w:sz w:val="16"/>
                <w:szCs w:val="16"/>
              </w:rPr>
              <w:t>手续费</w:t>
            </w:r>
          </w:p>
        </w:tc>
        <w:tc>
          <w:tcPr>
            <w:tcW w:w="742" w:type="dxa"/>
            <w:vAlign w:val="top"/>
          </w:tcPr>
          <w:p>
            <w:pPr>
              <w:spacing w:line="240" w:lineRule="auto"/>
              <w:jc w:val="left"/>
              <w:rPr>
                <w:rFonts w:ascii="Arial" w:hAnsi="Arial" w:eastAsia="Arial" w:cs="Arial"/>
                <w:sz w:val="21"/>
                <w:szCs w:val="21"/>
              </w:rPr>
            </w:pPr>
          </w:p>
        </w:tc>
        <w:tc>
          <w:tcPr>
            <w:tcW w:w="560" w:type="dxa"/>
            <w:vAlign w:val="top"/>
          </w:tcPr>
          <w:p>
            <w:pPr>
              <w:spacing w:before="80" w:line="204" w:lineRule="auto"/>
              <w:ind w:firstLine="20"/>
              <w:jc w:val="left"/>
              <w:rPr>
                <w:rFonts w:ascii="宋体" w:hAnsi="宋体" w:eastAsia="宋体" w:cs="宋体"/>
                <w:sz w:val="16"/>
                <w:szCs w:val="16"/>
              </w:rPr>
            </w:pPr>
            <w:r>
              <w:rPr>
                <w:rFonts w:ascii="宋体" w:hAnsi="宋体" w:eastAsia="宋体" w:cs="宋体"/>
                <w:spacing w:val="-2"/>
                <w:sz w:val="16"/>
                <w:szCs w:val="16"/>
              </w:rPr>
              <w:t>31001</w:t>
            </w:r>
          </w:p>
        </w:tc>
        <w:tc>
          <w:tcPr>
            <w:tcW w:w="1789" w:type="dxa"/>
            <w:vAlign w:val="top"/>
          </w:tcPr>
          <w:p>
            <w:pPr>
              <w:spacing w:before="55" w:line="204" w:lineRule="auto"/>
              <w:ind w:firstLine="178"/>
              <w:jc w:val="left"/>
              <w:rPr>
                <w:rFonts w:ascii="宋体" w:hAnsi="宋体" w:eastAsia="宋体" w:cs="宋体"/>
                <w:sz w:val="16"/>
                <w:szCs w:val="16"/>
              </w:rPr>
            </w:pPr>
            <w:r>
              <w:rPr>
                <w:rFonts w:ascii="宋体" w:hAnsi="宋体" w:eastAsia="宋体" w:cs="宋体"/>
                <w:spacing w:val="-1"/>
                <w:sz w:val="16"/>
                <w:szCs w:val="16"/>
              </w:rPr>
              <w:t>房屋建筑物购建</w:t>
            </w:r>
          </w:p>
        </w:tc>
        <w:tc>
          <w:tcPr>
            <w:tcW w:w="85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68" w:hRule="atLeast"/>
        </w:trPr>
        <w:tc>
          <w:tcPr>
            <w:tcW w:w="560" w:type="dxa"/>
            <w:vAlign w:val="top"/>
          </w:tcPr>
          <w:p>
            <w:pPr>
              <w:spacing w:before="80" w:line="204" w:lineRule="auto"/>
              <w:ind w:firstLine="21"/>
              <w:jc w:val="left"/>
              <w:rPr>
                <w:rFonts w:ascii="宋体" w:hAnsi="宋体" w:eastAsia="宋体" w:cs="宋体"/>
                <w:sz w:val="16"/>
                <w:szCs w:val="16"/>
              </w:rPr>
            </w:pPr>
            <w:r>
              <w:rPr>
                <w:rFonts w:ascii="宋体" w:hAnsi="宋体" w:eastAsia="宋体" w:cs="宋体"/>
                <w:spacing w:val="-2"/>
                <w:sz w:val="16"/>
                <w:szCs w:val="16"/>
              </w:rPr>
              <w:t>30107</w:t>
            </w:r>
          </w:p>
        </w:tc>
        <w:tc>
          <w:tcPr>
            <w:tcW w:w="1597" w:type="dxa"/>
            <w:vAlign w:val="top"/>
          </w:tcPr>
          <w:p>
            <w:pPr>
              <w:spacing w:before="55" w:line="204" w:lineRule="auto"/>
              <w:ind w:firstLine="181"/>
              <w:jc w:val="left"/>
              <w:rPr>
                <w:rFonts w:ascii="宋体" w:hAnsi="宋体" w:eastAsia="宋体" w:cs="宋体"/>
                <w:sz w:val="16"/>
                <w:szCs w:val="16"/>
              </w:rPr>
            </w:pPr>
            <w:r>
              <w:rPr>
                <w:rFonts w:ascii="宋体" w:hAnsi="宋体" w:eastAsia="宋体" w:cs="宋体"/>
                <w:spacing w:val="-2"/>
                <w:sz w:val="16"/>
                <w:szCs w:val="16"/>
              </w:rPr>
              <w:t>绩效工资</w:t>
            </w:r>
          </w:p>
        </w:tc>
        <w:tc>
          <w:tcPr>
            <w:tcW w:w="840" w:type="dxa"/>
            <w:vAlign w:val="top"/>
          </w:tcPr>
          <w:p>
            <w:pPr>
              <w:spacing w:before="80" w:line="204" w:lineRule="auto"/>
              <w:ind w:firstLine="428"/>
              <w:jc w:val="left"/>
              <w:rPr>
                <w:rFonts w:ascii="宋体" w:hAnsi="宋体" w:eastAsia="宋体" w:cs="宋体"/>
                <w:sz w:val="16"/>
                <w:szCs w:val="16"/>
              </w:rPr>
            </w:pPr>
            <w:r>
              <w:rPr>
                <w:rFonts w:ascii="宋体" w:hAnsi="宋体" w:eastAsia="宋体" w:cs="宋体"/>
                <w:spacing w:val="-2"/>
                <w:sz w:val="16"/>
                <w:szCs w:val="16"/>
              </w:rPr>
              <w:t>34.25</w:t>
            </w:r>
          </w:p>
        </w:tc>
        <w:tc>
          <w:tcPr>
            <w:tcW w:w="478" w:type="dxa"/>
            <w:vAlign w:val="top"/>
          </w:tcPr>
          <w:p>
            <w:pPr>
              <w:spacing w:before="80" w:line="204" w:lineRule="auto"/>
              <w:ind w:firstLine="21"/>
              <w:jc w:val="left"/>
              <w:rPr>
                <w:rFonts w:ascii="宋体" w:hAnsi="宋体" w:eastAsia="宋体" w:cs="宋体"/>
                <w:sz w:val="16"/>
                <w:szCs w:val="16"/>
              </w:rPr>
            </w:pPr>
            <w:r>
              <w:rPr>
                <w:rFonts w:ascii="宋体" w:hAnsi="宋体" w:eastAsia="宋体" w:cs="宋体"/>
                <w:spacing w:val="-2"/>
                <w:sz w:val="16"/>
                <w:szCs w:val="16"/>
              </w:rPr>
              <w:t>30205</w:t>
            </w:r>
          </w:p>
        </w:tc>
        <w:tc>
          <w:tcPr>
            <w:tcW w:w="1763" w:type="dxa"/>
            <w:vAlign w:val="top"/>
          </w:tcPr>
          <w:p>
            <w:pPr>
              <w:spacing w:before="55" w:line="204" w:lineRule="auto"/>
              <w:ind w:firstLine="179"/>
              <w:jc w:val="left"/>
              <w:rPr>
                <w:rFonts w:ascii="宋体" w:hAnsi="宋体" w:eastAsia="宋体" w:cs="宋体"/>
                <w:sz w:val="16"/>
                <w:szCs w:val="16"/>
              </w:rPr>
            </w:pPr>
            <w:r>
              <w:rPr>
                <w:rFonts w:ascii="宋体" w:hAnsi="宋体" w:eastAsia="宋体" w:cs="宋体"/>
                <w:spacing w:val="-2"/>
                <w:sz w:val="16"/>
                <w:szCs w:val="16"/>
              </w:rPr>
              <w:t>水费</w:t>
            </w:r>
          </w:p>
        </w:tc>
        <w:tc>
          <w:tcPr>
            <w:tcW w:w="742" w:type="dxa"/>
            <w:vAlign w:val="top"/>
          </w:tcPr>
          <w:p>
            <w:pPr>
              <w:spacing w:before="80" w:line="204" w:lineRule="auto"/>
              <w:ind w:firstLine="409"/>
              <w:jc w:val="left"/>
              <w:rPr>
                <w:rFonts w:ascii="宋体" w:hAnsi="宋体" w:eastAsia="宋体" w:cs="宋体"/>
                <w:sz w:val="16"/>
                <w:szCs w:val="16"/>
              </w:rPr>
            </w:pPr>
            <w:r>
              <w:rPr>
                <w:rFonts w:ascii="宋体" w:hAnsi="宋体" w:eastAsia="宋体" w:cs="宋体"/>
                <w:spacing w:val="-2"/>
                <w:sz w:val="16"/>
                <w:szCs w:val="16"/>
              </w:rPr>
              <w:t>0.19</w:t>
            </w:r>
          </w:p>
        </w:tc>
        <w:tc>
          <w:tcPr>
            <w:tcW w:w="560" w:type="dxa"/>
            <w:vAlign w:val="top"/>
          </w:tcPr>
          <w:p>
            <w:pPr>
              <w:spacing w:before="80" w:line="204" w:lineRule="auto"/>
              <w:ind w:firstLine="20"/>
              <w:jc w:val="left"/>
              <w:rPr>
                <w:rFonts w:ascii="宋体" w:hAnsi="宋体" w:eastAsia="宋体" w:cs="宋体"/>
                <w:sz w:val="16"/>
                <w:szCs w:val="16"/>
              </w:rPr>
            </w:pPr>
            <w:r>
              <w:rPr>
                <w:rFonts w:ascii="宋体" w:hAnsi="宋体" w:eastAsia="宋体" w:cs="宋体"/>
                <w:spacing w:val="-2"/>
                <w:sz w:val="16"/>
                <w:szCs w:val="16"/>
              </w:rPr>
              <w:t>31002</w:t>
            </w:r>
          </w:p>
        </w:tc>
        <w:tc>
          <w:tcPr>
            <w:tcW w:w="1789" w:type="dxa"/>
            <w:vAlign w:val="top"/>
          </w:tcPr>
          <w:p>
            <w:pPr>
              <w:spacing w:before="55" w:line="204" w:lineRule="auto"/>
              <w:ind w:firstLine="180"/>
              <w:jc w:val="left"/>
              <w:rPr>
                <w:rFonts w:ascii="宋体" w:hAnsi="宋体" w:eastAsia="宋体" w:cs="宋体"/>
                <w:sz w:val="16"/>
                <w:szCs w:val="16"/>
              </w:rPr>
            </w:pPr>
            <w:r>
              <w:rPr>
                <w:rFonts w:ascii="宋体" w:hAnsi="宋体" w:eastAsia="宋体" w:cs="宋体"/>
                <w:spacing w:val="-2"/>
                <w:sz w:val="16"/>
                <w:szCs w:val="16"/>
              </w:rPr>
              <w:t>办公设备购置</w:t>
            </w:r>
          </w:p>
        </w:tc>
        <w:tc>
          <w:tcPr>
            <w:tcW w:w="85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560" w:type="dxa"/>
            <w:vAlign w:val="top"/>
          </w:tcPr>
          <w:p>
            <w:pPr>
              <w:spacing w:before="161" w:line="204" w:lineRule="auto"/>
              <w:ind w:firstLine="21"/>
              <w:jc w:val="left"/>
              <w:rPr>
                <w:rFonts w:ascii="宋体" w:hAnsi="宋体" w:eastAsia="宋体" w:cs="宋体"/>
                <w:sz w:val="16"/>
                <w:szCs w:val="16"/>
              </w:rPr>
            </w:pPr>
            <w:r>
              <w:rPr>
                <w:rFonts w:ascii="宋体" w:hAnsi="宋体" w:eastAsia="宋体" w:cs="宋体"/>
                <w:spacing w:val="-2"/>
                <w:sz w:val="16"/>
                <w:szCs w:val="16"/>
              </w:rPr>
              <w:t>30108</w:t>
            </w:r>
          </w:p>
        </w:tc>
        <w:tc>
          <w:tcPr>
            <w:tcW w:w="1597" w:type="dxa"/>
            <w:vAlign w:val="top"/>
          </w:tcPr>
          <w:p>
            <w:pPr>
              <w:spacing w:before="35" w:line="211" w:lineRule="auto"/>
              <w:ind w:left="17" w:right="134" w:firstLine="160"/>
              <w:jc w:val="left"/>
              <w:rPr>
                <w:rFonts w:ascii="宋体" w:hAnsi="宋体" w:eastAsia="宋体" w:cs="宋体"/>
                <w:sz w:val="16"/>
                <w:szCs w:val="16"/>
              </w:rPr>
            </w:pPr>
            <w:r>
              <w:rPr>
                <w:rFonts w:ascii="宋体" w:hAnsi="宋体" w:eastAsia="宋体" w:cs="宋体"/>
                <w:spacing w:val="-1"/>
                <w:sz w:val="16"/>
                <w:szCs w:val="16"/>
              </w:rPr>
              <w:t>机关事业单位基本</w:t>
            </w:r>
            <w:r>
              <w:rPr>
                <w:rFonts w:ascii="宋体" w:hAnsi="宋体" w:eastAsia="宋体" w:cs="宋体"/>
                <w:spacing w:val="-57"/>
                <w:sz w:val="16"/>
                <w:szCs w:val="16"/>
              </w:rPr>
              <w:t xml:space="preserve"> </w:t>
            </w:r>
            <w:r>
              <w:rPr>
                <w:rFonts w:ascii="宋体" w:hAnsi="宋体" w:eastAsia="宋体" w:cs="宋体"/>
                <w:spacing w:val="-1"/>
                <w:sz w:val="16"/>
                <w:szCs w:val="16"/>
              </w:rPr>
              <w:t>养老保险缴费</w:t>
            </w:r>
          </w:p>
        </w:tc>
        <w:tc>
          <w:tcPr>
            <w:tcW w:w="840" w:type="dxa"/>
            <w:vAlign w:val="top"/>
          </w:tcPr>
          <w:p>
            <w:pPr>
              <w:spacing w:before="162" w:line="204" w:lineRule="auto"/>
              <w:ind w:firstLine="428"/>
              <w:jc w:val="left"/>
              <w:rPr>
                <w:rFonts w:ascii="宋体" w:hAnsi="宋体" w:eastAsia="宋体" w:cs="宋体"/>
                <w:sz w:val="16"/>
                <w:szCs w:val="16"/>
              </w:rPr>
            </w:pPr>
            <w:r>
              <w:rPr>
                <w:rFonts w:ascii="宋体" w:hAnsi="宋体" w:eastAsia="宋体" w:cs="宋体"/>
                <w:spacing w:val="-2"/>
                <w:sz w:val="16"/>
                <w:szCs w:val="16"/>
              </w:rPr>
              <w:t>36.64</w:t>
            </w:r>
          </w:p>
        </w:tc>
        <w:tc>
          <w:tcPr>
            <w:tcW w:w="478" w:type="dxa"/>
            <w:vAlign w:val="top"/>
          </w:tcPr>
          <w:p>
            <w:pPr>
              <w:spacing w:before="162" w:line="204" w:lineRule="auto"/>
              <w:ind w:firstLine="21"/>
              <w:jc w:val="left"/>
              <w:rPr>
                <w:rFonts w:ascii="宋体" w:hAnsi="宋体" w:eastAsia="宋体" w:cs="宋体"/>
                <w:sz w:val="16"/>
                <w:szCs w:val="16"/>
              </w:rPr>
            </w:pPr>
            <w:r>
              <w:rPr>
                <w:rFonts w:ascii="宋体" w:hAnsi="宋体" w:eastAsia="宋体" w:cs="宋体"/>
                <w:spacing w:val="-2"/>
                <w:sz w:val="16"/>
                <w:szCs w:val="16"/>
              </w:rPr>
              <w:t>30206</w:t>
            </w:r>
          </w:p>
        </w:tc>
        <w:tc>
          <w:tcPr>
            <w:tcW w:w="1763" w:type="dxa"/>
            <w:vAlign w:val="top"/>
          </w:tcPr>
          <w:p>
            <w:pPr>
              <w:spacing w:before="137" w:line="204" w:lineRule="auto"/>
              <w:ind w:firstLine="196"/>
              <w:jc w:val="left"/>
              <w:rPr>
                <w:rFonts w:ascii="宋体" w:hAnsi="宋体" w:eastAsia="宋体" w:cs="宋体"/>
                <w:sz w:val="16"/>
                <w:szCs w:val="16"/>
              </w:rPr>
            </w:pPr>
            <w:r>
              <w:rPr>
                <w:rFonts w:ascii="宋体" w:hAnsi="宋体" w:eastAsia="宋体" w:cs="宋体"/>
                <w:spacing w:val="-6"/>
                <w:sz w:val="16"/>
                <w:szCs w:val="16"/>
              </w:rPr>
              <w:t>电费</w:t>
            </w:r>
          </w:p>
        </w:tc>
        <w:tc>
          <w:tcPr>
            <w:tcW w:w="742" w:type="dxa"/>
            <w:vAlign w:val="top"/>
          </w:tcPr>
          <w:p>
            <w:pPr>
              <w:spacing w:line="240" w:lineRule="auto"/>
              <w:jc w:val="left"/>
              <w:rPr>
                <w:rFonts w:ascii="Arial" w:hAnsi="Arial" w:eastAsia="Arial" w:cs="Arial"/>
                <w:sz w:val="21"/>
                <w:szCs w:val="21"/>
              </w:rPr>
            </w:pPr>
          </w:p>
        </w:tc>
        <w:tc>
          <w:tcPr>
            <w:tcW w:w="560" w:type="dxa"/>
            <w:vAlign w:val="top"/>
          </w:tcPr>
          <w:p>
            <w:pPr>
              <w:spacing w:before="161" w:line="204" w:lineRule="auto"/>
              <w:ind w:firstLine="20"/>
              <w:jc w:val="left"/>
              <w:rPr>
                <w:rFonts w:ascii="宋体" w:hAnsi="宋体" w:eastAsia="宋体" w:cs="宋体"/>
                <w:sz w:val="16"/>
                <w:szCs w:val="16"/>
              </w:rPr>
            </w:pPr>
            <w:r>
              <w:rPr>
                <w:rFonts w:ascii="宋体" w:hAnsi="宋体" w:eastAsia="宋体" w:cs="宋体"/>
                <w:spacing w:val="-2"/>
                <w:sz w:val="16"/>
                <w:szCs w:val="16"/>
              </w:rPr>
              <w:t>31003</w:t>
            </w:r>
          </w:p>
        </w:tc>
        <w:tc>
          <w:tcPr>
            <w:tcW w:w="1789" w:type="dxa"/>
            <w:vAlign w:val="top"/>
          </w:tcPr>
          <w:p>
            <w:pPr>
              <w:spacing w:before="137" w:line="204" w:lineRule="auto"/>
              <w:ind w:firstLine="177"/>
              <w:jc w:val="left"/>
              <w:rPr>
                <w:rFonts w:ascii="宋体" w:hAnsi="宋体" w:eastAsia="宋体" w:cs="宋体"/>
                <w:sz w:val="16"/>
                <w:szCs w:val="16"/>
              </w:rPr>
            </w:pPr>
            <w:r>
              <w:rPr>
                <w:rFonts w:ascii="宋体" w:hAnsi="宋体" w:eastAsia="宋体" w:cs="宋体"/>
                <w:spacing w:val="-1"/>
                <w:sz w:val="16"/>
                <w:szCs w:val="16"/>
              </w:rPr>
              <w:t>专用设备购置</w:t>
            </w:r>
          </w:p>
        </w:tc>
        <w:tc>
          <w:tcPr>
            <w:tcW w:w="85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66" w:hRule="atLeast"/>
        </w:trPr>
        <w:tc>
          <w:tcPr>
            <w:tcW w:w="560" w:type="dxa"/>
            <w:vAlign w:val="top"/>
          </w:tcPr>
          <w:p>
            <w:pPr>
              <w:spacing w:before="79" w:line="204" w:lineRule="auto"/>
              <w:ind w:firstLine="21"/>
              <w:jc w:val="left"/>
              <w:rPr>
                <w:rFonts w:ascii="宋体" w:hAnsi="宋体" w:eastAsia="宋体" w:cs="宋体"/>
                <w:sz w:val="16"/>
                <w:szCs w:val="16"/>
              </w:rPr>
            </w:pPr>
            <w:r>
              <w:rPr>
                <w:rFonts w:ascii="宋体" w:hAnsi="宋体" w:eastAsia="宋体" w:cs="宋体"/>
                <w:spacing w:val="-2"/>
                <w:sz w:val="16"/>
                <w:szCs w:val="16"/>
              </w:rPr>
              <w:t>30109</w:t>
            </w:r>
          </w:p>
        </w:tc>
        <w:tc>
          <w:tcPr>
            <w:tcW w:w="1597" w:type="dxa"/>
            <w:vAlign w:val="top"/>
          </w:tcPr>
          <w:p>
            <w:pPr>
              <w:spacing w:before="55" w:line="204" w:lineRule="auto"/>
              <w:ind w:firstLine="177"/>
              <w:jc w:val="left"/>
              <w:rPr>
                <w:rFonts w:ascii="宋体" w:hAnsi="宋体" w:eastAsia="宋体" w:cs="宋体"/>
                <w:sz w:val="16"/>
                <w:szCs w:val="16"/>
              </w:rPr>
            </w:pPr>
            <w:r>
              <w:rPr>
                <w:rFonts w:ascii="宋体" w:hAnsi="宋体" w:eastAsia="宋体" w:cs="宋体"/>
                <w:spacing w:val="-1"/>
                <w:sz w:val="16"/>
                <w:szCs w:val="16"/>
              </w:rPr>
              <w:t>职业年金缴费</w:t>
            </w:r>
          </w:p>
        </w:tc>
        <w:tc>
          <w:tcPr>
            <w:tcW w:w="840" w:type="dxa"/>
            <w:vAlign w:val="top"/>
          </w:tcPr>
          <w:p>
            <w:pPr>
              <w:spacing w:line="240" w:lineRule="auto"/>
              <w:jc w:val="left"/>
              <w:rPr>
                <w:rFonts w:ascii="Arial" w:hAnsi="Arial" w:eastAsia="Arial" w:cs="Arial"/>
                <w:sz w:val="21"/>
                <w:szCs w:val="21"/>
              </w:rPr>
            </w:pPr>
          </w:p>
        </w:tc>
        <w:tc>
          <w:tcPr>
            <w:tcW w:w="478" w:type="dxa"/>
            <w:vAlign w:val="top"/>
          </w:tcPr>
          <w:p>
            <w:pPr>
              <w:spacing w:before="80" w:line="204" w:lineRule="auto"/>
              <w:ind w:firstLine="21"/>
              <w:jc w:val="left"/>
              <w:rPr>
                <w:rFonts w:ascii="宋体" w:hAnsi="宋体" w:eastAsia="宋体" w:cs="宋体"/>
                <w:sz w:val="16"/>
                <w:szCs w:val="16"/>
              </w:rPr>
            </w:pPr>
            <w:r>
              <w:rPr>
                <w:rFonts w:ascii="宋体" w:hAnsi="宋体" w:eastAsia="宋体" w:cs="宋体"/>
                <w:spacing w:val="-2"/>
                <w:sz w:val="16"/>
                <w:szCs w:val="16"/>
              </w:rPr>
              <w:t>30207</w:t>
            </w:r>
          </w:p>
        </w:tc>
        <w:tc>
          <w:tcPr>
            <w:tcW w:w="1763" w:type="dxa"/>
            <w:vAlign w:val="top"/>
          </w:tcPr>
          <w:p>
            <w:pPr>
              <w:spacing w:before="55" w:line="204" w:lineRule="auto"/>
              <w:ind w:firstLine="190"/>
              <w:jc w:val="left"/>
              <w:rPr>
                <w:rFonts w:ascii="宋体" w:hAnsi="宋体" w:eastAsia="宋体" w:cs="宋体"/>
                <w:sz w:val="16"/>
                <w:szCs w:val="16"/>
              </w:rPr>
            </w:pPr>
            <w:r>
              <w:rPr>
                <w:rFonts w:ascii="宋体" w:hAnsi="宋体" w:eastAsia="宋体" w:cs="宋体"/>
                <w:spacing w:val="-4"/>
                <w:sz w:val="16"/>
                <w:szCs w:val="16"/>
              </w:rPr>
              <w:t>邮电费</w:t>
            </w:r>
          </w:p>
        </w:tc>
        <w:tc>
          <w:tcPr>
            <w:tcW w:w="742" w:type="dxa"/>
            <w:vAlign w:val="top"/>
          </w:tcPr>
          <w:p>
            <w:pPr>
              <w:spacing w:before="79" w:line="204" w:lineRule="auto"/>
              <w:ind w:firstLine="412"/>
              <w:jc w:val="left"/>
              <w:rPr>
                <w:rFonts w:ascii="宋体" w:hAnsi="宋体" w:eastAsia="宋体" w:cs="宋体"/>
                <w:sz w:val="16"/>
                <w:szCs w:val="16"/>
              </w:rPr>
            </w:pPr>
            <w:r>
              <w:rPr>
                <w:rFonts w:ascii="宋体" w:hAnsi="宋体" w:eastAsia="宋体" w:cs="宋体"/>
                <w:spacing w:val="-2"/>
                <w:sz w:val="16"/>
                <w:szCs w:val="16"/>
              </w:rPr>
              <w:t>7.61</w:t>
            </w:r>
          </w:p>
        </w:tc>
        <w:tc>
          <w:tcPr>
            <w:tcW w:w="560" w:type="dxa"/>
            <w:vAlign w:val="top"/>
          </w:tcPr>
          <w:p>
            <w:pPr>
              <w:spacing w:before="79" w:line="204" w:lineRule="auto"/>
              <w:ind w:firstLine="20"/>
              <w:jc w:val="left"/>
              <w:rPr>
                <w:rFonts w:ascii="宋体" w:hAnsi="宋体" w:eastAsia="宋体" w:cs="宋体"/>
                <w:sz w:val="16"/>
                <w:szCs w:val="16"/>
              </w:rPr>
            </w:pPr>
            <w:r>
              <w:rPr>
                <w:rFonts w:ascii="宋体" w:hAnsi="宋体" w:eastAsia="宋体" w:cs="宋体"/>
                <w:spacing w:val="-2"/>
                <w:sz w:val="16"/>
                <w:szCs w:val="16"/>
              </w:rPr>
              <w:t>31005</w:t>
            </w:r>
          </w:p>
        </w:tc>
        <w:tc>
          <w:tcPr>
            <w:tcW w:w="1789" w:type="dxa"/>
            <w:vAlign w:val="top"/>
          </w:tcPr>
          <w:p>
            <w:pPr>
              <w:spacing w:before="55" w:line="204" w:lineRule="auto"/>
              <w:ind w:firstLine="176"/>
              <w:jc w:val="left"/>
              <w:rPr>
                <w:rFonts w:ascii="宋体" w:hAnsi="宋体" w:eastAsia="宋体" w:cs="宋体"/>
                <w:sz w:val="16"/>
                <w:szCs w:val="16"/>
              </w:rPr>
            </w:pPr>
            <w:r>
              <w:rPr>
                <w:rFonts w:ascii="宋体" w:hAnsi="宋体" w:eastAsia="宋体" w:cs="宋体"/>
                <w:spacing w:val="-1"/>
                <w:sz w:val="16"/>
                <w:szCs w:val="16"/>
              </w:rPr>
              <w:t>基础设施建设</w:t>
            </w:r>
          </w:p>
        </w:tc>
        <w:tc>
          <w:tcPr>
            <w:tcW w:w="85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560" w:type="dxa"/>
            <w:vAlign w:val="top"/>
          </w:tcPr>
          <w:p>
            <w:pPr>
              <w:spacing w:before="161" w:line="204" w:lineRule="auto"/>
              <w:ind w:firstLine="21"/>
              <w:jc w:val="left"/>
              <w:rPr>
                <w:rFonts w:ascii="宋体" w:hAnsi="宋体" w:eastAsia="宋体" w:cs="宋体"/>
                <w:sz w:val="16"/>
                <w:szCs w:val="16"/>
              </w:rPr>
            </w:pPr>
            <w:r>
              <w:rPr>
                <w:rFonts w:ascii="宋体" w:hAnsi="宋体" w:eastAsia="宋体" w:cs="宋体"/>
                <w:spacing w:val="-2"/>
                <w:sz w:val="16"/>
                <w:szCs w:val="16"/>
              </w:rPr>
              <w:t>30110</w:t>
            </w:r>
          </w:p>
        </w:tc>
        <w:tc>
          <w:tcPr>
            <w:tcW w:w="1597" w:type="dxa"/>
            <w:vAlign w:val="top"/>
          </w:tcPr>
          <w:p>
            <w:pPr>
              <w:spacing w:before="33" w:line="213" w:lineRule="auto"/>
              <w:ind w:left="17" w:right="134" w:firstLine="160"/>
              <w:jc w:val="left"/>
              <w:rPr>
                <w:rFonts w:ascii="宋体" w:hAnsi="宋体" w:eastAsia="宋体" w:cs="宋体"/>
                <w:sz w:val="16"/>
                <w:szCs w:val="16"/>
              </w:rPr>
            </w:pPr>
            <w:r>
              <w:rPr>
                <w:rFonts w:ascii="宋体" w:hAnsi="宋体" w:eastAsia="宋体" w:cs="宋体"/>
                <w:spacing w:val="-1"/>
                <w:sz w:val="16"/>
                <w:szCs w:val="16"/>
              </w:rPr>
              <w:t>职工基本医疗保险</w:t>
            </w:r>
            <w:r>
              <w:rPr>
                <w:rFonts w:ascii="宋体" w:hAnsi="宋体" w:eastAsia="宋体" w:cs="宋体"/>
                <w:spacing w:val="-56"/>
                <w:sz w:val="16"/>
                <w:szCs w:val="16"/>
              </w:rPr>
              <w:t xml:space="preserve"> </w:t>
            </w:r>
            <w:r>
              <w:rPr>
                <w:rFonts w:ascii="宋体" w:hAnsi="宋体" w:eastAsia="宋体" w:cs="宋体"/>
                <w:spacing w:val="-2"/>
                <w:sz w:val="16"/>
                <w:szCs w:val="16"/>
              </w:rPr>
              <w:t>缴费</w:t>
            </w:r>
          </w:p>
        </w:tc>
        <w:tc>
          <w:tcPr>
            <w:tcW w:w="840" w:type="dxa"/>
            <w:vAlign w:val="top"/>
          </w:tcPr>
          <w:p>
            <w:pPr>
              <w:spacing w:before="161" w:line="204" w:lineRule="auto"/>
              <w:ind w:firstLine="437"/>
              <w:jc w:val="left"/>
              <w:rPr>
                <w:rFonts w:ascii="宋体" w:hAnsi="宋体" w:eastAsia="宋体" w:cs="宋体"/>
                <w:sz w:val="16"/>
                <w:szCs w:val="16"/>
              </w:rPr>
            </w:pPr>
            <w:r>
              <w:rPr>
                <w:rFonts w:ascii="宋体" w:hAnsi="宋体" w:eastAsia="宋体" w:cs="宋体"/>
                <w:spacing w:val="-4"/>
                <w:sz w:val="16"/>
                <w:szCs w:val="16"/>
              </w:rPr>
              <w:t>10.82</w:t>
            </w:r>
          </w:p>
        </w:tc>
        <w:tc>
          <w:tcPr>
            <w:tcW w:w="478" w:type="dxa"/>
            <w:vAlign w:val="top"/>
          </w:tcPr>
          <w:p>
            <w:pPr>
              <w:spacing w:before="162" w:line="204" w:lineRule="auto"/>
              <w:ind w:firstLine="21"/>
              <w:jc w:val="left"/>
              <w:rPr>
                <w:rFonts w:ascii="宋体" w:hAnsi="宋体" w:eastAsia="宋体" w:cs="宋体"/>
                <w:sz w:val="16"/>
                <w:szCs w:val="16"/>
              </w:rPr>
            </w:pPr>
            <w:r>
              <w:rPr>
                <w:rFonts w:ascii="宋体" w:hAnsi="宋体" w:eastAsia="宋体" w:cs="宋体"/>
                <w:spacing w:val="-2"/>
                <w:sz w:val="16"/>
                <w:szCs w:val="16"/>
              </w:rPr>
              <w:t>30208</w:t>
            </w:r>
          </w:p>
        </w:tc>
        <w:tc>
          <w:tcPr>
            <w:tcW w:w="1763" w:type="dxa"/>
            <w:vAlign w:val="top"/>
          </w:tcPr>
          <w:p>
            <w:pPr>
              <w:spacing w:before="137" w:line="204" w:lineRule="auto"/>
              <w:ind w:firstLine="179"/>
              <w:jc w:val="left"/>
              <w:rPr>
                <w:rFonts w:ascii="宋体" w:hAnsi="宋体" w:eastAsia="宋体" w:cs="宋体"/>
                <w:sz w:val="16"/>
                <w:szCs w:val="16"/>
              </w:rPr>
            </w:pPr>
            <w:r>
              <w:rPr>
                <w:rFonts w:ascii="宋体" w:hAnsi="宋体" w:eastAsia="宋体" w:cs="宋体"/>
                <w:spacing w:val="-2"/>
                <w:sz w:val="16"/>
                <w:szCs w:val="16"/>
              </w:rPr>
              <w:t>取暖费</w:t>
            </w:r>
          </w:p>
        </w:tc>
        <w:tc>
          <w:tcPr>
            <w:tcW w:w="742" w:type="dxa"/>
            <w:vAlign w:val="top"/>
          </w:tcPr>
          <w:p>
            <w:pPr>
              <w:spacing w:before="162" w:line="204" w:lineRule="auto"/>
              <w:ind w:firstLine="407"/>
              <w:jc w:val="left"/>
              <w:rPr>
                <w:rFonts w:ascii="宋体" w:hAnsi="宋体" w:eastAsia="宋体" w:cs="宋体"/>
                <w:sz w:val="16"/>
                <w:szCs w:val="16"/>
              </w:rPr>
            </w:pPr>
            <w:r>
              <w:rPr>
                <w:rFonts w:ascii="宋体" w:hAnsi="宋体" w:eastAsia="宋体" w:cs="宋体"/>
                <w:spacing w:val="-1"/>
                <w:sz w:val="16"/>
                <w:szCs w:val="16"/>
              </w:rPr>
              <w:t>4.82</w:t>
            </w:r>
          </w:p>
        </w:tc>
        <w:tc>
          <w:tcPr>
            <w:tcW w:w="560" w:type="dxa"/>
            <w:vAlign w:val="top"/>
          </w:tcPr>
          <w:p>
            <w:pPr>
              <w:spacing w:before="161" w:line="204" w:lineRule="auto"/>
              <w:ind w:firstLine="20"/>
              <w:jc w:val="left"/>
              <w:rPr>
                <w:rFonts w:ascii="宋体" w:hAnsi="宋体" w:eastAsia="宋体" w:cs="宋体"/>
                <w:sz w:val="16"/>
                <w:szCs w:val="16"/>
              </w:rPr>
            </w:pPr>
            <w:r>
              <w:rPr>
                <w:rFonts w:ascii="宋体" w:hAnsi="宋体" w:eastAsia="宋体" w:cs="宋体"/>
                <w:spacing w:val="-2"/>
                <w:sz w:val="16"/>
                <w:szCs w:val="16"/>
              </w:rPr>
              <w:t>31006</w:t>
            </w:r>
          </w:p>
        </w:tc>
        <w:tc>
          <w:tcPr>
            <w:tcW w:w="1789" w:type="dxa"/>
            <w:vAlign w:val="top"/>
          </w:tcPr>
          <w:p>
            <w:pPr>
              <w:spacing w:before="137" w:line="204" w:lineRule="auto"/>
              <w:ind w:firstLine="179"/>
              <w:jc w:val="left"/>
              <w:rPr>
                <w:rFonts w:ascii="宋体" w:hAnsi="宋体" w:eastAsia="宋体" w:cs="宋体"/>
                <w:sz w:val="16"/>
                <w:szCs w:val="16"/>
              </w:rPr>
            </w:pPr>
            <w:r>
              <w:rPr>
                <w:rFonts w:ascii="宋体" w:hAnsi="宋体" w:eastAsia="宋体" w:cs="宋体"/>
                <w:spacing w:val="-2"/>
                <w:sz w:val="16"/>
                <w:szCs w:val="16"/>
              </w:rPr>
              <w:t>大型修缮</w:t>
            </w:r>
          </w:p>
        </w:tc>
        <w:tc>
          <w:tcPr>
            <w:tcW w:w="85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31" w:hRule="atLeast"/>
        </w:trPr>
        <w:tc>
          <w:tcPr>
            <w:tcW w:w="560" w:type="dxa"/>
            <w:vAlign w:val="top"/>
          </w:tcPr>
          <w:p>
            <w:pPr>
              <w:spacing w:before="161" w:line="204" w:lineRule="auto"/>
              <w:ind w:firstLine="21"/>
              <w:jc w:val="left"/>
              <w:rPr>
                <w:rFonts w:ascii="宋体" w:hAnsi="宋体" w:eastAsia="宋体" w:cs="宋体"/>
                <w:sz w:val="16"/>
                <w:szCs w:val="16"/>
              </w:rPr>
            </w:pPr>
            <w:r>
              <w:rPr>
                <w:rFonts w:ascii="宋体" w:hAnsi="宋体" w:eastAsia="宋体" w:cs="宋体"/>
                <w:spacing w:val="-2"/>
                <w:sz w:val="16"/>
                <w:szCs w:val="16"/>
              </w:rPr>
              <w:t>30111</w:t>
            </w:r>
          </w:p>
        </w:tc>
        <w:tc>
          <w:tcPr>
            <w:tcW w:w="1597" w:type="dxa"/>
            <w:vAlign w:val="top"/>
          </w:tcPr>
          <w:p>
            <w:pPr>
              <w:spacing w:before="34" w:line="211" w:lineRule="auto"/>
              <w:ind w:left="26" w:right="134" w:firstLine="156"/>
              <w:jc w:val="left"/>
              <w:rPr>
                <w:rFonts w:ascii="宋体" w:hAnsi="宋体" w:eastAsia="宋体" w:cs="宋体"/>
                <w:sz w:val="16"/>
                <w:szCs w:val="16"/>
              </w:rPr>
            </w:pPr>
            <w:r>
              <w:rPr>
                <w:rFonts w:ascii="宋体" w:hAnsi="宋体" w:eastAsia="宋体" w:cs="宋体"/>
                <w:spacing w:val="-2"/>
                <w:sz w:val="16"/>
                <w:szCs w:val="16"/>
              </w:rPr>
              <w:t>公务员医疗补助缴</w:t>
            </w:r>
            <w:r>
              <w:rPr>
                <w:rFonts w:ascii="宋体" w:hAnsi="宋体" w:eastAsia="宋体" w:cs="宋体"/>
                <w:spacing w:val="-54"/>
                <w:sz w:val="16"/>
                <w:szCs w:val="16"/>
              </w:rPr>
              <w:t xml:space="preserve"> </w:t>
            </w:r>
            <w:r>
              <w:rPr>
                <w:rFonts w:ascii="宋体" w:hAnsi="宋体" w:eastAsia="宋体" w:cs="宋体"/>
                <w:sz w:val="16"/>
                <w:szCs w:val="16"/>
              </w:rPr>
              <w:t>费</w:t>
            </w:r>
          </w:p>
        </w:tc>
        <w:tc>
          <w:tcPr>
            <w:tcW w:w="840" w:type="dxa"/>
            <w:vAlign w:val="top"/>
          </w:tcPr>
          <w:p>
            <w:pPr>
              <w:spacing w:line="240" w:lineRule="auto"/>
              <w:jc w:val="left"/>
              <w:rPr>
                <w:rFonts w:ascii="Arial" w:hAnsi="Arial" w:eastAsia="Arial" w:cs="Arial"/>
                <w:sz w:val="21"/>
                <w:szCs w:val="21"/>
              </w:rPr>
            </w:pPr>
          </w:p>
        </w:tc>
        <w:tc>
          <w:tcPr>
            <w:tcW w:w="478" w:type="dxa"/>
            <w:vAlign w:val="top"/>
          </w:tcPr>
          <w:p>
            <w:pPr>
              <w:spacing w:before="162" w:line="204" w:lineRule="auto"/>
              <w:ind w:firstLine="21"/>
              <w:jc w:val="left"/>
              <w:rPr>
                <w:rFonts w:ascii="宋体" w:hAnsi="宋体" w:eastAsia="宋体" w:cs="宋体"/>
                <w:sz w:val="16"/>
                <w:szCs w:val="16"/>
              </w:rPr>
            </w:pPr>
            <w:r>
              <w:rPr>
                <w:rFonts w:ascii="宋体" w:hAnsi="宋体" w:eastAsia="宋体" w:cs="宋体"/>
                <w:spacing w:val="-2"/>
                <w:sz w:val="16"/>
                <w:szCs w:val="16"/>
              </w:rPr>
              <w:t>30209</w:t>
            </w:r>
          </w:p>
        </w:tc>
        <w:tc>
          <w:tcPr>
            <w:tcW w:w="1763" w:type="dxa"/>
            <w:vAlign w:val="top"/>
          </w:tcPr>
          <w:p>
            <w:pPr>
              <w:spacing w:before="137" w:line="204" w:lineRule="auto"/>
              <w:ind w:firstLine="178"/>
              <w:jc w:val="left"/>
              <w:rPr>
                <w:rFonts w:ascii="宋体" w:hAnsi="宋体" w:eastAsia="宋体" w:cs="宋体"/>
                <w:sz w:val="16"/>
                <w:szCs w:val="16"/>
              </w:rPr>
            </w:pPr>
            <w:r>
              <w:rPr>
                <w:rFonts w:ascii="宋体" w:hAnsi="宋体" w:eastAsia="宋体" w:cs="宋体"/>
                <w:spacing w:val="-1"/>
                <w:sz w:val="16"/>
                <w:szCs w:val="16"/>
              </w:rPr>
              <w:t>物业管理费</w:t>
            </w:r>
          </w:p>
        </w:tc>
        <w:tc>
          <w:tcPr>
            <w:tcW w:w="742" w:type="dxa"/>
            <w:vAlign w:val="top"/>
          </w:tcPr>
          <w:p>
            <w:pPr>
              <w:spacing w:before="162" w:line="204" w:lineRule="auto"/>
              <w:ind w:firstLine="409"/>
              <w:jc w:val="left"/>
              <w:rPr>
                <w:rFonts w:ascii="宋体" w:hAnsi="宋体" w:eastAsia="宋体" w:cs="宋体"/>
                <w:sz w:val="16"/>
                <w:szCs w:val="16"/>
              </w:rPr>
            </w:pPr>
            <w:r>
              <w:rPr>
                <w:rFonts w:ascii="宋体" w:hAnsi="宋体" w:eastAsia="宋体" w:cs="宋体"/>
                <w:spacing w:val="-2"/>
                <w:sz w:val="16"/>
                <w:szCs w:val="16"/>
              </w:rPr>
              <w:t>0.75</w:t>
            </w:r>
          </w:p>
        </w:tc>
        <w:tc>
          <w:tcPr>
            <w:tcW w:w="560" w:type="dxa"/>
            <w:vAlign w:val="top"/>
          </w:tcPr>
          <w:p>
            <w:pPr>
              <w:spacing w:before="161" w:line="204" w:lineRule="auto"/>
              <w:ind w:firstLine="20"/>
              <w:jc w:val="left"/>
              <w:rPr>
                <w:rFonts w:ascii="宋体" w:hAnsi="宋体" w:eastAsia="宋体" w:cs="宋体"/>
                <w:sz w:val="16"/>
                <w:szCs w:val="16"/>
              </w:rPr>
            </w:pPr>
            <w:r>
              <w:rPr>
                <w:rFonts w:ascii="宋体" w:hAnsi="宋体" w:eastAsia="宋体" w:cs="宋体"/>
                <w:spacing w:val="-2"/>
                <w:sz w:val="16"/>
                <w:szCs w:val="16"/>
              </w:rPr>
              <w:t>31007</w:t>
            </w:r>
          </w:p>
        </w:tc>
        <w:tc>
          <w:tcPr>
            <w:tcW w:w="1789" w:type="dxa"/>
            <w:vAlign w:val="top"/>
          </w:tcPr>
          <w:p>
            <w:pPr>
              <w:spacing w:before="34" w:line="211" w:lineRule="auto"/>
              <w:ind w:left="18" w:right="167" w:firstLine="158"/>
              <w:jc w:val="left"/>
              <w:rPr>
                <w:rFonts w:ascii="宋体" w:hAnsi="宋体" w:eastAsia="宋体" w:cs="宋体"/>
                <w:sz w:val="16"/>
                <w:szCs w:val="16"/>
              </w:rPr>
            </w:pPr>
            <w:r>
              <w:rPr>
                <w:rFonts w:ascii="宋体" w:hAnsi="宋体" w:eastAsia="宋体" w:cs="宋体"/>
                <w:spacing w:val="-1"/>
                <w:sz w:val="16"/>
                <w:szCs w:val="16"/>
              </w:rPr>
              <w:t>信息网络及软件购置</w:t>
            </w:r>
            <w:r>
              <w:rPr>
                <w:rFonts w:ascii="宋体" w:hAnsi="宋体" w:eastAsia="宋体" w:cs="宋体"/>
                <w:spacing w:val="-55"/>
                <w:sz w:val="16"/>
                <w:szCs w:val="16"/>
              </w:rPr>
              <w:t xml:space="preserve"> </w:t>
            </w:r>
            <w:r>
              <w:rPr>
                <w:rFonts w:ascii="宋体" w:hAnsi="宋体" w:eastAsia="宋体" w:cs="宋体"/>
                <w:spacing w:val="-2"/>
                <w:sz w:val="16"/>
                <w:szCs w:val="16"/>
              </w:rPr>
              <w:t>更新</w:t>
            </w:r>
          </w:p>
        </w:tc>
        <w:tc>
          <w:tcPr>
            <w:tcW w:w="85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6" w:hRule="atLeast"/>
        </w:trPr>
        <w:tc>
          <w:tcPr>
            <w:tcW w:w="560" w:type="dxa"/>
            <w:vAlign w:val="top"/>
          </w:tcPr>
          <w:p>
            <w:pPr>
              <w:spacing w:before="79" w:line="204" w:lineRule="auto"/>
              <w:ind w:firstLine="21"/>
              <w:jc w:val="left"/>
              <w:rPr>
                <w:rFonts w:ascii="宋体" w:hAnsi="宋体" w:eastAsia="宋体" w:cs="宋体"/>
                <w:sz w:val="16"/>
                <w:szCs w:val="16"/>
              </w:rPr>
            </w:pPr>
            <w:r>
              <w:rPr>
                <w:rFonts w:ascii="宋体" w:hAnsi="宋体" w:eastAsia="宋体" w:cs="宋体"/>
                <w:spacing w:val="-2"/>
                <w:sz w:val="16"/>
                <w:szCs w:val="16"/>
              </w:rPr>
              <w:t>30112</w:t>
            </w:r>
          </w:p>
        </w:tc>
        <w:tc>
          <w:tcPr>
            <w:tcW w:w="1597" w:type="dxa"/>
            <w:vAlign w:val="top"/>
          </w:tcPr>
          <w:p>
            <w:pPr>
              <w:spacing w:before="55" w:line="204" w:lineRule="auto"/>
              <w:ind w:firstLine="177"/>
              <w:jc w:val="left"/>
              <w:rPr>
                <w:rFonts w:ascii="宋体" w:hAnsi="宋体" w:eastAsia="宋体" w:cs="宋体"/>
                <w:sz w:val="16"/>
                <w:szCs w:val="16"/>
              </w:rPr>
            </w:pPr>
            <w:r>
              <w:rPr>
                <w:rFonts w:ascii="宋体" w:hAnsi="宋体" w:eastAsia="宋体" w:cs="宋体"/>
                <w:spacing w:val="-1"/>
                <w:sz w:val="16"/>
                <w:szCs w:val="16"/>
              </w:rPr>
              <w:t>其他社会保障缴费</w:t>
            </w:r>
          </w:p>
        </w:tc>
        <w:tc>
          <w:tcPr>
            <w:tcW w:w="840" w:type="dxa"/>
            <w:vAlign w:val="top"/>
          </w:tcPr>
          <w:p>
            <w:pPr>
              <w:spacing w:before="80" w:line="204" w:lineRule="auto"/>
              <w:ind w:firstLine="508"/>
              <w:jc w:val="left"/>
              <w:rPr>
                <w:rFonts w:ascii="宋体" w:hAnsi="宋体" w:eastAsia="宋体" w:cs="宋体"/>
                <w:sz w:val="16"/>
                <w:szCs w:val="16"/>
              </w:rPr>
            </w:pPr>
            <w:r>
              <w:rPr>
                <w:rFonts w:ascii="宋体" w:hAnsi="宋体" w:eastAsia="宋体" w:cs="宋体"/>
                <w:spacing w:val="-2"/>
                <w:sz w:val="16"/>
                <w:szCs w:val="16"/>
              </w:rPr>
              <w:t>0.38</w:t>
            </w:r>
          </w:p>
        </w:tc>
        <w:tc>
          <w:tcPr>
            <w:tcW w:w="478" w:type="dxa"/>
            <w:vAlign w:val="top"/>
          </w:tcPr>
          <w:p>
            <w:pPr>
              <w:spacing w:before="79" w:line="204" w:lineRule="auto"/>
              <w:ind w:firstLine="21"/>
              <w:jc w:val="left"/>
              <w:rPr>
                <w:rFonts w:ascii="宋体" w:hAnsi="宋体" w:eastAsia="宋体" w:cs="宋体"/>
                <w:sz w:val="16"/>
                <w:szCs w:val="16"/>
              </w:rPr>
            </w:pPr>
            <w:r>
              <w:rPr>
                <w:rFonts w:ascii="宋体" w:hAnsi="宋体" w:eastAsia="宋体" w:cs="宋体"/>
                <w:spacing w:val="-2"/>
                <w:sz w:val="16"/>
                <w:szCs w:val="16"/>
              </w:rPr>
              <w:t>30211</w:t>
            </w:r>
          </w:p>
        </w:tc>
        <w:tc>
          <w:tcPr>
            <w:tcW w:w="1763" w:type="dxa"/>
            <w:vAlign w:val="top"/>
          </w:tcPr>
          <w:p>
            <w:pPr>
              <w:spacing w:before="55" w:line="204" w:lineRule="auto"/>
              <w:ind w:firstLine="180"/>
              <w:jc w:val="left"/>
              <w:rPr>
                <w:rFonts w:ascii="宋体" w:hAnsi="宋体" w:eastAsia="宋体" w:cs="宋体"/>
                <w:sz w:val="16"/>
                <w:szCs w:val="16"/>
              </w:rPr>
            </w:pPr>
            <w:r>
              <w:rPr>
                <w:rFonts w:ascii="宋体" w:hAnsi="宋体" w:eastAsia="宋体" w:cs="宋体"/>
                <w:spacing w:val="-2"/>
                <w:sz w:val="16"/>
                <w:szCs w:val="16"/>
              </w:rPr>
              <w:t>差旅费</w:t>
            </w:r>
          </w:p>
        </w:tc>
        <w:tc>
          <w:tcPr>
            <w:tcW w:w="742" w:type="dxa"/>
            <w:vAlign w:val="top"/>
          </w:tcPr>
          <w:p>
            <w:pPr>
              <w:spacing w:before="80" w:line="204" w:lineRule="auto"/>
              <w:ind w:firstLine="410"/>
              <w:jc w:val="left"/>
              <w:rPr>
                <w:rFonts w:ascii="宋体" w:hAnsi="宋体" w:eastAsia="宋体" w:cs="宋体"/>
                <w:sz w:val="16"/>
                <w:szCs w:val="16"/>
              </w:rPr>
            </w:pPr>
            <w:r>
              <w:rPr>
                <w:rFonts w:ascii="宋体" w:hAnsi="宋体" w:eastAsia="宋体" w:cs="宋体"/>
                <w:spacing w:val="-2"/>
                <w:sz w:val="16"/>
                <w:szCs w:val="16"/>
              </w:rPr>
              <w:t>2.69</w:t>
            </w:r>
          </w:p>
        </w:tc>
        <w:tc>
          <w:tcPr>
            <w:tcW w:w="560" w:type="dxa"/>
            <w:vAlign w:val="top"/>
          </w:tcPr>
          <w:p>
            <w:pPr>
              <w:spacing w:before="79" w:line="204" w:lineRule="auto"/>
              <w:ind w:firstLine="20"/>
              <w:jc w:val="left"/>
              <w:rPr>
                <w:rFonts w:ascii="宋体" w:hAnsi="宋体" w:eastAsia="宋体" w:cs="宋体"/>
                <w:sz w:val="16"/>
                <w:szCs w:val="16"/>
              </w:rPr>
            </w:pPr>
            <w:r>
              <w:rPr>
                <w:rFonts w:ascii="宋体" w:hAnsi="宋体" w:eastAsia="宋体" w:cs="宋体"/>
                <w:spacing w:val="-2"/>
                <w:sz w:val="16"/>
                <w:szCs w:val="16"/>
              </w:rPr>
              <w:t>31008</w:t>
            </w:r>
          </w:p>
        </w:tc>
        <w:tc>
          <w:tcPr>
            <w:tcW w:w="1789" w:type="dxa"/>
            <w:vAlign w:val="top"/>
          </w:tcPr>
          <w:p>
            <w:pPr>
              <w:spacing w:before="55" w:line="204" w:lineRule="auto"/>
              <w:ind w:firstLine="177"/>
              <w:jc w:val="left"/>
              <w:rPr>
                <w:rFonts w:ascii="宋体" w:hAnsi="宋体" w:eastAsia="宋体" w:cs="宋体"/>
                <w:sz w:val="16"/>
                <w:szCs w:val="16"/>
              </w:rPr>
            </w:pPr>
            <w:r>
              <w:rPr>
                <w:rFonts w:ascii="宋体" w:hAnsi="宋体" w:eastAsia="宋体" w:cs="宋体"/>
                <w:spacing w:val="-1"/>
                <w:sz w:val="16"/>
                <w:szCs w:val="16"/>
              </w:rPr>
              <w:t>物资储备</w:t>
            </w:r>
          </w:p>
        </w:tc>
        <w:tc>
          <w:tcPr>
            <w:tcW w:w="85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68" w:hRule="atLeast"/>
        </w:trPr>
        <w:tc>
          <w:tcPr>
            <w:tcW w:w="560" w:type="dxa"/>
            <w:vAlign w:val="top"/>
          </w:tcPr>
          <w:p>
            <w:pPr>
              <w:spacing w:before="79" w:line="204" w:lineRule="auto"/>
              <w:ind w:firstLine="21"/>
              <w:jc w:val="left"/>
              <w:rPr>
                <w:rFonts w:ascii="宋体" w:hAnsi="宋体" w:eastAsia="宋体" w:cs="宋体"/>
                <w:sz w:val="16"/>
                <w:szCs w:val="16"/>
              </w:rPr>
            </w:pPr>
            <w:r>
              <w:rPr>
                <w:rFonts w:ascii="宋体" w:hAnsi="宋体" w:eastAsia="宋体" w:cs="宋体"/>
                <w:spacing w:val="-2"/>
                <w:sz w:val="16"/>
                <w:szCs w:val="16"/>
              </w:rPr>
              <w:t>30113</w:t>
            </w:r>
          </w:p>
        </w:tc>
        <w:tc>
          <w:tcPr>
            <w:tcW w:w="1597" w:type="dxa"/>
            <w:vAlign w:val="top"/>
          </w:tcPr>
          <w:p>
            <w:pPr>
              <w:spacing w:before="55" w:line="204" w:lineRule="auto"/>
              <w:ind w:firstLine="179"/>
              <w:jc w:val="left"/>
              <w:rPr>
                <w:rFonts w:ascii="宋体" w:hAnsi="宋体" w:eastAsia="宋体" w:cs="宋体"/>
                <w:sz w:val="16"/>
                <w:szCs w:val="16"/>
              </w:rPr>
            </w:pPr>
            <w:r>
              <w:rPr>
                <w:rFonts w:ascii="宋体" w:hAnsi="宋体" w:eastAsia="宋体" w:cs="宋体"/>
                <w:spacing w:val="-1"/>
                <w:sz w:val="16"/>
                <w:szCs w:val="16"/>
              </w:rPr>
              <w:t>住房公积金</w:t>
            </w:r>
          </w:p>
        </w:tc>
        <w:tc>
          <w:tcPr>
            <w:tcW w:w="840" w:type="dxa"/>
            <w:vAlign w:val="top"/>
          </w:tcPr>
          <w:p>
            <w:pPr>
              <w:spacing w:before="79" w:line="204" w:lineRule="auto"/>
              <w:ind w:firstLine="427"/>
              <w:jc w:val="left"/>
              <w:rPr>
                <w:rFonts w:ascii="宋体" w:hAnsi="宋体" w:eastAsia="宋体" w:cs="宋体"/>
                <w:sz w:val="16"/>
                <w:szCs w:val="16"/>
              </w:rPr>
            </w:pPr>
            <w:r>
              <w:rPr>
                <w:rFonts w:ascii="宋体" w:hAnsi="宋体" w:eastAsia="宋体" w:cs="宋体"/>
                <w:spacing w:val="-2"/>
                <w:sz w:val="16"/>
                <w:szCs w:val="16"/>
              </w:rPr>
              <w:t>22.71</w:t>
            </w:r>
          </w:p>
        </w:tc>
        <w:tc>
          <w:tcPr>
            <w:tcW w:w="478" w:type="dxa"/>
            <w:vAlign w:val="top"/>
          </w:tcPr>
          <w:p>
            <w:pPr>
              <w:spacing w:before="79" w:line="204" w:lineRule="auto"/>
              <w:ind w:firstLine="21"/>
              <w:jc w:val="left"/>
              <w:rPr>
                <w:rFonts w:ascii="宋体" w:hAnsi="宋体" w:eastAsia="宋体" w:cs="宋体"/>
                <w:sz w:val="16"/>
                <w:szCs w:val="16"/>
              </w:rPr>
            </w:pPr>
            <w:r>
              <w:rPr>
                <w:rFonts w:ascii="宋体" w:hAnsi="宋体" w:eastAsia="宋体" w:cs="宋体"/>
                <w:spacing w:val="-2"/>
                <w:sz w:val="16"/>
                <w:szCs w:val="16"/>
              </w:rPr>
              <w:t>30212</w:t>
            </w:r>
          </w:p>
        </w:tc>
        <w:tc>
          <w:tcPr>
            <w:tcW w:w="1763" w:type="dxa"/>
            <w:vAlign w:val="top"/>
          </w:tcPr>
          <w:p>
            <w:pPr>
              <w:spacing w:before="55" w:line="204" w:lineRule="auto"/>
              <w:ind w:firstLine="191"/>
              <w:jc w:val="left"/>
              <w:rPr>
                <w:rFonts w:ascii="宋体" w:hAnsi="宋体" w:eastAsia="宋体" w:cs="宋体"/>
                <w:sz w:val="16"/>
                <w:szCs w:val="16"/>
              </w:rPr>
            </w:pPr>
            <w:r>
              <w:rPr>
                <w:rFonts w:ascii="宋体" w:hAnsi="宋体" w:eastAsia="宋体" w:cs="宋体"/>
                <w:spacing w:val="-2"/>
                <w:sz w:val="16"/>
                <w:szCs w:val="16"/>
              </w:rPr>
              <w:t>因公出国</w:t>
            </w:r>
            <w:r>
              <w:rPr>
                <w:rFonts w:ascii="宋体" w:hAnsi="宋体" w:eastAsia="宋体" w:cs="宋体"/>
                <w:spacing w:val="-80"/>
                <w:sz w:val="16"/>
                <w:szCs w:val="16"/>
              </w:rPr>
              <w:t xml:space="preserve"> </w:t>
            </w:r>
            <w:r>
              <w:rPr>
                <w:rFonts w:ascii="宋体" w:hAnsi="宋体" w:eastAsia="宋体" w:cs="宋体"/>
                <w:spacing w:val="-2"/>
                <w:sz w:val="16"/>
                <w:szCs w:val="16"/>
              </w:rPr>
              <w:t>（境）费用</w:t>
            </w:r>
          </w:p>
        </w:tc>
        <w:tc>
          <w:tcPr>
            <w:tcW w:w="742" w:type="dxa"/>
            <w:vAlign w:val="top"/>
          </w:tcPr>
          <w:p>
            <w:pPr>
              <w:spacing w:line="240" w:lineRule="auto"/>
              <w:jc w:val="left"/>
              <w:rPr>
                <w:rFonts w:ascii="Arial" w:hAnsi="Arial" w:eastAsia="Arial" w:cs="Arial"/>
                <w:sz w:val="21"/>
                <w:szCs w:val="21"/>
              </w:rPr>
            </w:pPr>
          </w:p>
        </w:tc>
        <w:tc>
          <w:tcPr>
            <w:tcW w:w="560" w:type="dxa"/>
            <w:vAlign w:val="top"/>
          </w:tcPr>
          <w:p>
            <w:pPr>
              <w:spacing w:before="79" w:line="204" w:lineRule="auto"/>
              <w:ind w:firstLine="20"/>
              <w:jc w:val="left"/>
              <w:rPr>
                <w:rFonts w:ascii="宋体" w:hAnsi="宋体" w:eastAsia="宋体" w:cs="宋体"/>
                <w:sz w:val="16"/>
                <w:szCs w:val="16"/>
              </w:rPr>
            </w:pPr>
            <w:r>
              <w:rPr>
                <w:rFonts w:ascii="宋体" w:hAnsi="宋体" w:eastAsia="宋体" w:cs="宋体"/>
                <w:spacing w:val="-2"/>
                <w:sz w:val="16"/>
                <w:szCs w:val="16"/>
              </w:rPr>
              <w:t>31009</w:t>
            </w:r>
          </w:p>
        </w:tc>
        <w:tc>
          <w:tcPr>
            <w:tcW w:w="1789" w:type="dxa"/>
            <w:vAlign w:val="top"/>
          </w:tcPr>
          <w:p>
            <w:pPr>
              <w:spacing w:before="55" w:line="204" w:lineRule="auto"/>
              <w:ind w:firstLine="178"/>
              <w:jc w:val="left"/>
              <w:rPr>
                <w:rFonts w:ascii="宋体" w:hAnsi="宋体" w:eastAsia="宋体" w:cs="宋体"/>
                <w:sz w:val="16"/>
                <w:szCs w:val="16"/>
              </w:rPr>
            </w:pPr>
            <w:r>
              <w:rPr>
                <w:rFonts w:ascii="宋体" w:hAnsi="宋体" w:eastAsia="宋体" w:cs="宋体"/>
                <w:spacing w:val="-2"/>
                <w:sz w:val="16"/>
                <w:szCs w:val="16"/>
              </w:rPr>
              <w:t>土地补偿</w:t>
            </w:r>
          </w:p>
        </w:tc>
        <w:tc>
          <w:tcPr>
            <w:tcW w:w="85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6" w:hRule="atLeast"/>
        </w:trPr>
        <w:tc>
          <w:tcPr>
            <w:tcW w:w="560" w:type="dxa"/>
            <w:vAlign w:val="top"/>
          </w:tcPr>
          <w:p>
            <w:pPr>
              <w:spacing w:before="79" w:line="204" w:lineRule="auto"/>
              <w:ind w:firstLine="21"/>
              <w:jc w:val="left"/>
              <w:rPr>
                <w:rFonts w:ascii="宋体" w:hAnsi="宋体" w:eastAsia="宋体" w:cs="宋体"/>
                <w:sz w:val="16"/>
                <w:szCs w:val="16"/>
              </w:rPr>
            </w:pPr>
            <w:r>
              <w:rPr>
                <w:rFonts w:ascii="宋体" w:hAnsi="宋体" w:eastAsia="宋体" w:cs="宋体"/>
                <w:spacing w:val="-2"/>
                <w:sz w:val="16"/>
                <w:szCs w:val="16"/>
              </w:rPr>
              <w:t>30114</w:t>
            </w:r>
          </w:p>
        </w:tc>
        <w:tc>
          <w:tcPr>
            <w:tcW w:w="1597" w:type="dxa"/>
            <w:vAlign w:val="top"/>
          </w:tcPr>
          <w:p>
            <w:pPr>
              <w:spacing w:before="55" w:line="204" w:lineRule="auto"/>
              <w:ind w:firstLine="186"/>
              <w:jc w:val="left"/>
              <w:rPr>
                <w:rFonts w:ascii="宋体" w:hAnsi="宋体" w:eastAsia="宋体" w:cs="宋体"/>
                <w:sz w:val="16"/>
                <w:szCs w:val="16"/>
              </w:rPr>
            </w:pPr>
            <w:r>
              <w:rPr>
                <w:rFonts w:ascii="宋体" w:hAnsi="宋体" w:eastAsia="宋体" w:cs="宋体"/>
                <w:spacing w:val="-3"/>
                <w:sz w:val="16"/>
                <w:szCs w:val="16"/>
              </w:rPr>
              <w:t>医疗费</w:t>
            </w:r>
          </w:p>
        </w:tc>
        <w:tc>
          <w:tcPr>
            <w:tcW w:w="840" w:type="dxa"/>
            <w:vAlign w:val="top"/>
          </w:tcPr>
          <w:p>
            <w:pPr>
              <w:spacing w:line="240" w:lineRule="auto"/>
              <w:jc w:val="left"/>
              <w:rPr>
                <w:rFonts w:ascii="Arial" w:hAnsi="Arial" w:eastAsia="Arial" w:cs="Arial"/>
                <w:sz w:val="21"/>
                <w:szCs w:val="21"/>
              </w:rPr>
            </w:pPr>
          </w:p>
        </w:tc>
        <w:tc>
          <w:tcPr>
            <w:tcW w:w="478" w:type="dxa"/>
            <w:vAlign w:val="top"/>
          </w:tcPr>
          <w:p>
            <w:pPr>
              <w:spacing w:before="79" w:line="204" w:lineRule="auto"/>
              <w:ind w:firstLine="21"/>
              <w:jc w:val="left"/>
              <w:rPr>
                <w:rFonts w:ascii="宋体" w:hAnsi="宋体" w:eastAsia="宋体" w:cs="宋体"/>
                <w:sz w:val="16"/>
                <w:szCs w:val="16"/>
              </w:rPr>
            </w:pPr>
            <w:r>
              <w:rPr>
                <w:rFonts w:ascii="宋体" w:hAnsi="宋体" w:eastAsia="宋体" w:cs="宋体"/>
                <w:spacing w:val="-2"/>
                <w:sz w:val="16"/>
                <w:szCs w:val="16"/>
              </w:rPr>
              <w:t>30213</w:t>
            </w:r>
          </w:p>
        </w:tc>
        <w:tc>
          <w:tcPr>
            <w:tcW w:w="1763" w:type="dxa"/>
            <w:vAlign w:val="top"/>
          </w:tcPr>
          <w:p>
            <w:pPr>
              <w:spacing w:before="55" w:line="204" w:lineRule="auto"/>
              <w:ind w:firstLine="181"/>
              <w:jc w:val="left"/>
              <w:rPr>
                <w:rFonts w:ascii="宋体" w:hAnsi="宋体" w:eastAsia="宋体" w:cs="宋体"/>
                <w:sz w:val="16"/>
                <w:szCs w:val="16"/>
              </w:rPr>
            </w:pPr>
            <w:r>
              <w:rPr>
                <w:rFonts w:ascii="宋体" w:hAnsi="宋体" w:eastAsia="宋体" w:cs="宋体"/>
                <w:spacing w:val="-2"/>
                <w:sz w:val="16"/>
                <w:szCs w:val="16"/>
              </w:rPr>
              <w:t>维修</w:t>
            </w:r>
            <w:r>
              <w:rPr>
                <w:rFonts w:ascii="宋体" w:hAnsi="宋体" w:eastAsia="宋体" w:cs="宋体"/>
                <w:spacing w:val="-75"/>
                <w:sz w:val="16"/>
                <w:szCs w:val="16"/>
              </w:rPr>
              <w:t xml:space="preserve"> </w:t>
            </w:r>
            <w:r>
              <w:rPr>
                <w:rFonts w:ascii="宋体" w:hAnsi="宋体" w:eastAsia="宋体" w:cs="宋体"/>
                <w:spacing w:val="-2"/>
                <w:sz w:val="16"/>
                <w:szCs w:val="16"/>
              </w:rPr>
              <w:t>（护）费</w:t>
            </w:r>
          </w:p>
        </w:tc>
        <w:tc>
          <w:tcPr>
            <w:tcW w:w="742" w:type="dxa"/>
            <w:vAlign w:val="top"/>
          </w:tcPr>
          <w:p>
            <w:pPr>
              <w:spacing w:before="80" w:line="204" w:lineRule="auto"/>
              <w:ind w:firstLine="488"/>
              <w:jc w:val="left"/>
              <w:rPr>
                <w:rFonts w:ascii="宋体" w:hAnsi="宋体" w:eastAsia="宋体" w:cs="宋体"/>
                <w:sz w:val="16"/>
                <w:szCs w:val="16"/>
              </w:rPr>
            </w:pPr>
            <w:r>
              <w:rPr>
                <w:rFonts w:ascii="宋体" w:hAnsi="宋体" w:eastAsia="宋体" w:cs="宋体"/>
                <w:spacing w:val="-2"/>
                <w:sz w:val="16"/>
                <w:szCs w:val="16"/>
              </w:rPr>
              <w:t>0.5</w:t>
            </w:r>
          </w:p>
        </w:tc>
        <w:tc>
          <w:tcPr>
            <w:tcW w:w="560" w:type="dxa"/>
            <w:vAlign w:val="top"/>
          </w:tcPr>
          <w:p>
            <w:pPr>
              <w:spacing w:before="79" w:line="204" w:lineRule="auto"/>
              <w:ind w:firstLine="20"/>
              <w:jc w:val="left"/>
              <w:rPr>
                <w:rFonts w:ascii="宋体" w:hAnsi="宋体" w:eastAsia="宋体" w:cs="宋体"/>
                <w:sz w:val="16"/>
                <w:szCs w:val="16"/>
              </w:rPr>
            </w:pPr>
            <w:r>
              <w:rPr>
                <w:rFonts w:ascii="宋体" w:hAnsi="宋体" w:eastAsia="宋体" w:cs="宋体"/>
                <w:spacing w:val="-2"/>
                <w:sz w:val="16"/>
                <w:szCs w:val="16"/>
              </w:rPr>
              <w:t>31010</w:t>
            </w:r>
          </w:p>
        </w:tc>
        <w:tc>
          <w:tcPr>
            <w:tcW w:w="1789" w:type="dxa"/>
            <w:vAlign w:val="top"/>
          </w:tcPr>
          <w:p>
            <w:pPr>
              <w:spacing w:before="55" w:line="204" w:lineRule="auto"/>
              <w:ind w:firstLine="180"/>
              <w:jc w:val="left"/>
              <w:rPr>
                <w:rFonts w:ascii="宋体" w:hAnsi="宋体" w:eastAsia="宋体" w:cs="宋体"/>
                <w:sz w:val="16"/>
                <w:szCs w:val="16"/>
              </w:rPr>
            </w:pPr>
            <w:r>
              <w:rPr>
                <w:rFonts w:ascii="宋体" w:hAnsi="宋体" w:eastAsia="宋体" w:cs="宋体"/>
                <w:spacing w:val="-2"/>
                <w:sz w:val="16"/>
                <w:szCs w:val="16"/>
              </w:rPr>
              <w:t>安置补助</w:t>
            </w:r>
          </w:p>
        </w:tc>
        <w:tc>
          <w:tcPr>
            <w:tcW w:w="85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31" w:hRule="atLeast"/>
        </w:trPr>
        <w:tc>
          <w:tcPr>
            <w:tcW w:w="560" w:type="dxa"/>
            <w:vAlign w:val="top"/>
          </w:tcPr>
          <w:p>
            <w:pPr>
              <w:spacing w:before="161" w:line="204" w:lineRule="auto"/>
              <w:ind w:firstLine="21"/>
              <w:jc w:val="left"/>
              <w:rPr>
                <w:rFonts w:ascii="宋体" w:hAnsi="宋体" w:eastAsia="宋体" w:cs="宋体"/>
                <w:sz w:val="16"/>
                <w:szCs w:val="16"/>
              </w:rPr>
            </w:pPr>
            <w:r>
              <w:rPr>
                <w:rFonts w:ascii="宋体" w:hAnsi="宋体" w:eastAsia="宋体" w:cs="宋体"/>
                <w:spacing w:val="-2"/>
                <w:sz w:val="16"/>
                <w:szCs w:val="16"/>
              </w:rPr>
              <w:t>30199</w:t>
            </w:r>
          </w:p>
        </w:tc>
        <w:tc>
          <w:tcPr>
            <w:tcW w:w="1597" w:type="dxa"/>
            <w:vAlign w:val="top"/>
          </w:tcPr>
          <w:p>
            <w:pPr>
              <w:spacing w:before="136" w:line="204" w:lineRule="auto"/>
              <w:ind w:firstLine="177"/>
              <w:jc w:val="left"/>
              <w:rPr>
                <w:rFonts w:ascii="宋体" w:hAnsi="宋体" w:eastAsia="宋体" w:cs="宋体"/>
                <w:sz w:val="16"/>
                <w:szCs w:val="16"/>
              </w:rPr>
            </w:pPr>
            <w:r>
              <w:rPr>
                <w:rFonts w:ascii="宋体" w:hAnsi="宋体" w:eastAsia="宋体" w:cs="宋体"/>
                <w:spacing w:val="-1"/>
                <w:sz w:val="16"/>
                <w:szCs w:val="16"/>
              </w:rPr>
              <w:t>其他工资福利支出</w:t>
            </w:r>
          </w:p>
        </w:tc>
        <w:tc>
          <w:tcPr>
            <w:tcW w:w="840" w:type="dxa"/>
            <w:vAlign w:val="top"/>
          </w:tcPr>
          <w:p>
            <w:pPr>
              <w:spacing w:before="161" w:line="204" w:lineRule="auto"/>
              <w:ind w:firstLine="437"/>
              <w:jc w:val="left"/>
              <w:rPr>
                <w:rFonts w:ascii="宋体" w:hAnsi="宋体" w:eastAsia="宋体" w:cs="宋体"/>
                <w:sz w:val="16"/>
                <w:szCs w:val="16"/>
              </w:rPr>
            </w:pPr>
            <w:r>
              <w:rPr>
                <w:rFonts w:ascii="宋体" w:hAnsi="宋体" w:eastAsia="宋体" w:cs="宋体"/>
                <w:spacing w:val="-4"/>
                <w:sz w:val="16"/>
                <w:szCs w:val="16"/>
              </w:rPr>
              <w:t>18.18</w:t>
            </w:r>
          </w:p>
        </w:tc>
        <w:tc>
          <w:tcPr>
            <w:tcW w:w="478" w:type="dxa"/>
            <w:vAlign w:val="top"/>
          </w:tcPr>
          <w:p>
            <w:pPr>
              <w:spacing w:before="161" w:line="204" w:lineRule="auto"/>
              <w:ind w:firstLine="21"/>
              <w:jc w:val="left"/>
              <w:rPr>
                <w:rFonts w:ascii="宋体" w:hAnsi="宋体" w:eastAsia="宋体" w:cs="宋体"/>
                <w:sz w:val="16"/>
                <w:szCs w:val="16"/>
              </w:rPr>
            </w:pPr>
            <w:r>
              <w:rPr>
                <w:rFonts w:ascii="宋体" w:hAnsi="宋体" w:eastAsia="宋体" w:cs="宋体"/>
                <w:spacing w:val="-2"/>
                <w:sz w:val="16"/>
                <w:szCs w:val="16"/>
              </w:rPr>
              <w:t>30214</w:t>
            </w:r>
          </w:p>
        </w:tc>
        <w:tc>
          <w:tcPr>
            <w:tcW w:w="1763" w:type="dxa"/>
            <w:vAlign w:val="top"/>
          </w:tcPr>
          <w:p>
            <w:pPr>
              <w:spacing w:before="136" w:line="204" w:lineRule="auto"/>
              <w:ind w:firstLine="178"/>
              <w:jc w:val="left"/>
              <w:rPr>
                <w:rFonts w:ascii="宋体" w:hAnsi="宋体" w:eastAsia="宋体" w:cs="宋体"/>
                <w:sz w:val="16"/>
                <w:szCs w:val="16"/>
              </w:rPr>
            </w:pPr>
            <w:r>
              <w:rPr>
                <w:rFonts w:ascii="宋体" w:hAnsi="宋体" w:eastAsia="宋体" w:cs="宋体"/>
                <w:spacing w:val="-1"/>
                <w:sz w:val="16"/>
                <w:szCs w:val="16"/>
              </w:rPr>
              <w:t>租赁费</w:t>
            </w:r>
          </w:p>
        </w:tc>
        <w:tc>
          <w:tcPr>
            <w:tcW w:w="742" w:type="dxa"/>
            <w:vAlign w:val="top"/>
          </w:tcPr>
          <w:p>
            <w:pPr>
              <w:spacing w:line="240" w:lineRule="auto"/>
              <w:jc w:val="left"/>
              <w:rPr>
                <w:rFonts w:ascii="Arial" w:hAnsi="Arial" w:eastAsia="Arial" w:cs="Arial"/>
                <w:sz w:val="21"/>
                <w:szCs w:val="21"/>
              </w:rPr>
            </w:pPr>
          </w:p>
        </w:tc>
        <w:tc>
          <w:tcPr>
            <w:tcW w:w="560" w:type="dxa"/>
            <w:vAlign w:val="top"/>
          </w:tcPr>
          <w:p>
            <w:pPr>
              <w:spacing w:before="161" w:line="204" w:lineRule="auto"/>
              <w:ind w:firstLine="20"/>
              <w:jc w:val="left"/>
              <w:rPr>
                <w:rFonts w:ascii="宋体" w:hAnsi="宋体" w:eastAsia="宋体" w:cs="宋体"/>
                <w:sz w:val="16"/>
                <w:szCs w:val="16"/>
              </w:rPr>
            </w:pPr>
            <w:r>
              <w:rPr>
                <w:rFonts w:ascii="宋体" w:hAnsi="宋体" w:eastAsia="宋体" w:cs="宋体"/>
                <w:spacing w:val="-2"/>
                <w:sz w:val="16"/>
                <w:szCs w:val="16"/>
              </w:rPr>
              <w:t>31011</w:t>
            </w:r>
          </w:p>
        </w:tc>
        <w:tc>
          <w:tcPr>
            <w:tcW w:w="1789" w:type="dxa"/>
            <w:vAlign w:val="top"/>
          </w:tcPr>
          <w:p>
            <w:pPr>
              <w:spacing w:before="33" w:line="213" w:lineRule="auto"/>
              <w:ind w:left="16" w:right="167" w:firstLine="161"/>
              <w:jc w:val="left"/>
              <w:rPr>
                <w:rFonts w:ascii="宋体" w:hAnsi="宋体" w:eastAsia="宋体" w:cs="宋体"/>
                <w:sz w:val="16"/>
                <w:szCs w:val="16"/>
              </w:rPr>
            </w:pPr>
            <w:r>
              <w:rPr>
                <w:rFonts w:ascii="宋体" w:hAnsi="宋体" w:eastAsia="宋体" w:cs="宋体"/>
                <w:spacing w:val="-1"/>
                <w:sz w:val="16"/>
                <w:szCs w:val="16"/>
              </w:rPr>
              <w:t>地上附着物和青苗补</w:t>
            </w:r>
            <w:r>
              <w:rPr>
                <w:rFonts w:ascii="宋体" w:hAnsi="宋体" w:eastAsia="宋体" w:cs="宋体"/>
                <w:spacing w:val="-55"/>
                <w:sz w:val="16"/>
                <w:szCs w:val="16"/>
              </w:rPr>
              <w:t xml:space="preserve"> </w:t>
            </w:r>
            <w:r>
              <w:rPr>
                <w:rFonts w:ascii="宋体" w:hAnsi="宋体" w:eastAsia="宋体" w:cs="宋体"/>
                <w:sz w:val="16"/>
                <w:szCs w:val="16"/>
              </w:rPr>
              <w:t>偿</w:t>
            </w:r>
          </w:p>
        </w:tc>
        <w:tc>
          <w:tcPr>
            <w:tcW w:w="85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8" w:hRule="atLeast"/>
        </w:trPr>
        <w:tc>
          <w:tcPr>
            <w:tcW w:w="560" w:type="dxa"/>
            <w:vAlign w:val="top"/>
          </w:tcPr>
          <w:p>
            <w:pPr>
              <w:spacing w:before="80" w:line="204" w:lineRule="auto"/>
              <w:ind w:firstLine="21"/>
              <w:jc w:val="left"/>
              <w:rPr>
                <w:rFonts w:ascii="宋体" w:hAnsi="宋体" w:eastAsia="宋体" w:cs="宋体"/>
                <w:sz w:val="16"/>
                <w:szCs w:val="16"/>
              </w:rPr>
            </w:pPr>
            <w:r>
              <w:rPr>
                <w:rFonts w:ascii="宋体" w:hAnsi="宋体" w:eastAsia="宋体" w:cs="宋体"/>
                <w:spacing w:val="-3"/>
                <w:sz w:val="16"/>
                <w:szCs w:val="16"/>
              </w:rPr>
              <w:t>303</w:t>
            </w:r>
          </w:p>
        </w:tc>
        <w:tc>
          <w:tcPr>
            <w:tcW w:w="1597" w:type="dxa"/>
            <w:vAlign w:val="top"/>
          </w:tcPr>
          <w:p>
            <w:pPr>
              <w:spacing w:before="55" w:line="204" w:lineRule="auto"/>
              <w:ind w:firstLine="17"/>
              <w:jc w:val="left"/>
              <w:rPr>
                <w:rFonts w:ascii="宋体" w:hAnsi="宋体" w:eastAsia="宋体" w:cs="宋体"/>
                <w:sz w:val="16"/>
                <w:szCs w:val="16"/>
              </w:rPr>
            </w:pPr>
            <w:r>
              <w:rPr>
                <w:rFonts w:ascii="宋体" w:hAnsi="宋体" w:eastAsia="宋体" w:cs="宋体"/>
                <w:spacing w:val="-1"/>
                <w:sz w:val="16"/>
                <w:szCs w:val="16"/>
              </w:rPr>
              <w:t>对个人和家庭的补助</w:t>
            </w:r>
          </w:p>
        </w:tc>
        <w:tc>
          <w:tcPr>
            <w:tcW w:w="840" w:type="dxa"/>
            <w:vAlign w:val="top"/>
          </w:tcPr>
          <w:p>
            <w:pPr>
              <w:spacing w:before="80" w:line="204" w:lineRule="auto"/>
              <w:ind w:firstLine="508"/>
              <w:jc w:val="left"/>
              <w:rPr>
                <w:rFonts w:ascii="宋体" w:hAnsi="宋体" w:eastAsia="宋体" w:cs="宋体"/>
                <w:sz w:val="16"/>
                <w:szCs w:val="16"/>
              </w:rPr>
            </w:pPr>
            <w:r>
              <w:rPr>
                <w:rFonts w:ascii="宋体" w:hAnsi="宋体" w:eastAsia="宋体" w:cs="宋体"/>
                <w:spacing w:val="-2"/>
                <w:sz w:val="16"/>
                <w:szCs w:val="16"/>
              </w:rPr>
              <w:t>8.85</w:t>
            </w:r>
          </w:p>
        </w:tc>
        <w:tc>
          <w:tcPr>
            <w:tcW w:w="478" w:type="dxa"/>
            <w:vAlign w:val="top"/>
          </w:tcPr>
          <w:p>
            <w:pPr>
              <w:spacing w:before="79" w:line="204" w:lineRule="auto"/>
              <w:ind w:firstLine="21"/>
              <w:jc w:val="left"/>
              <w:rPr>
                <w:rFonts w:ascii="宋体" w:hAnsi="宋体" w:eastAsia="宋体" w:cs="宋体"/>
                <w:sz w:val="16"/>
                <w:szCs w:val="16"/>
              </w:rPr>
            </w:pPr>
            <w:r>
              <w:rPr>
                <w:rFonts w:ascii="宋体" w:hAnsi="宋体" w:eastAsia="宋体" w:cs="宋体"/>
                <w:spacing w:val="-2"/>
                <w:sz w:val="16"/>
                <w:szCs w:val="16"/>
              </w:rPr>
              <w:t>30215</w:t>
            </w:r>
          </w:p>
        </w:tc>
        <w:tc>
          <w:tcPr>
            <w:tcW w:w="1763" w:type="dxa"/>
            <w:vAlign w:val="top"/>
          </w:tcPr>
          <w:p>
            <w:pPr>
              <w:spacing w:before="55" w:line="204" w:lineRule="auto"/>
              <w:ind w:firstLine="177"/>
              <w:jc w:val="left"/>
              <w:rPr>
                <w:rFonts w:ascii="宋体" w:hAnsi="宋体" w:eastAsia="宋体" w:cs="宋体"/>
                <w:sz w:val="16"/>
                <w:szCs w:val="16"/>
              </w:rPr>
            </w:pPr>
            <w:r>
              <w:rPr>
                <w:rFonts w:ascii="宋体" w:hAnsi="宋体" w:eastAsia="宋体" w:cs="宋体"/>
                <w:spacing w:val="-1"/>
                <w:sz w:val="16"/>
                <w:szCs w:val="16"/>
              </w:rPr>
              <w:t>会议费</w:t>
            </w:r>
          </w:p>
        </w:tc>
        <w:tc>
          <w:tcPr>
            <w:tcW w:w="742" w:type="dxa"/>
            <w:vAlign w:val="top"/>
          </w:tcPr>
          <w:p>
            <w:pPr>
              <w:spacing w:before="80" w:line="204" w:lineRule="auto"/>
              <w:ind w:firstLine="409"/>
              <w:jc w:val="left"/>
              <w:rPr>
                <w:rFonts w:ascii="宋体" w:hAnsi="宋体" w:eastAsia="宋体" w:cs="宋体"/>
                <w:sz w:val="16"/>
                <w:szCs w:val="16"/>
              </w:rPr>
            </w:pPr>
            <w:r>
              <w:rPr>
                <w:rFonts w:ascii="宋体" w:hAnsi="宋体" w:eastAsia="宋体" w:cs="宋体"/>
                <w:spacing w:val="-2"/>
                <w:sz w:val="16"/>
                <w:szCs w:val="16"/>
              </w:rPr>
              <w:t>0.68</w:t>
            </w:r>
          </w:p>
        </w:tc>
        <w:tc>
          <w:tcPr>
            <w:tcW w:w="560" w:type="dxa"/>
            <w:vAlign w:val="top"/>
          </w:tcPr>
          <w:p>
            <w:pPr>
              <w:spacing w:before="79" w:line="204" w:lineRule="auto"/>
              <w:ind w:firstLine="20"/>
              <w:jc w:val="left"/>
              <w:rPr>
                <w:rFonts w:ascii="宋体" w:hAnsi="宋体" w:eastAsia="宋体" w:cs="宋体"/>
                <w:sz w:val="16"/>
                <w:szCs w:val="16"/>
              </w:rPr>
            </w:pPr>
            <w:r>
              <w:rPr>
                <w:rFonts w:ascii="宋体" w:hAnsi="宋体" w:eastAsia="宋体" w:cs="宋体"/>
                <w:spacing w:val="-2"/>
                <w:sz w:val="16"/>
                <w:szCs w:val="16"/>
              </w:rPr>
              <w:t>31012</w:t>
            </w:r>
          </w:p>
        </w:tc>
        <w:tc>
          <w:tcPr>
            <w:tcW w:w="1789" w:type="dxa"/>
            <w:vAlign w:val="top"/>
          </w:tcPr>
          <w:p>
            <w:pPr>
              <w:spacing w:before="55" w:line="204" w:lineRule="auto"/>
              <w:ind w:firstLine="176"/>
              <w:jc w:val="left"/>
              <w:rPr>
                <w:rFonts w:ascii="宋体" w:hAnsi="宋体" w:eastAsia="宋体" w:cs="宋体"/>
                <w:sz w:val="16"/>
                <w:szCs w:val="16"/>
              </w:rPr>
            </w:pPr>
            <w:r>
              <w:rPr>
                <w:rFonts w:ascii="宋体" w:hAnsi="宋体" w:eastAsia="宋体" w:cs="宋体"/>
                <w:spacing w:val="-1"/>
                <w:sz w:val="16"/>
                <w:szCs w:val="16"/>
              </w:rPr>
              <w:t>拆迁补偿</w:t>
            </w:r>
          </w:p>
        </w:tc>
        <w:tc>
          <w:tcPr>
            <w:tcW w:w="85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66" w:hRule="atLeast"/>
        </w:trPr>
        <w:tc>
          <w:tcPr>
            <w:tcW w:w="560" w:type="dxa"/>
            <w:vAlign w:val="top"/>
          </w:tcPr>
          <w:p>
            <w:pPr>
              <w:spacing w:before="79" w:line="204" w:lineRule="auto"/>
              <w:ind w:firstLine="21"/>
              <w:jc w:val="left"/>
              <w:rPr>
                <w:rFonts w:ascii="宋体" w:hAnsi="宋体" w:eastAsia="宋体" w:cs="宋体"/>
                <w:sz w:val="16"/>
                <w:szCs w:val="16"/>
              </w:rPr>
            </w:pPr>
            <w:r>
              <w:rPr>
                <w:rFonts w:ascii="宋体" w:hAnsi="宋体" w:eastAsia="宋体" w:cs="宋体"/>
                <w:spacing w:val="-2"/>
                <w:sz w:val="16"/>
                <w:szCs w:val="16"/>
              </w:rPr>
              <w:t>30301</w:t>
            </w:r>
          </w:p>
        </w:tc>
        <w:tc>
          <w:tcPr>
            <w:tcW w:w="1597" w:type="dxa"/>
            <w:vAlign w:val="top"/>
          </w:tcPr>
          <w:p>
            <w:pPr>
              <w:spacing w:before="55" w:line="204" w:lineRule="auto"/>
              <w:ind w:firstLine="181"/>
              <w:jc w:val="left"/>
              <w:rPr>
                <w:rFonts w:ascii="宋体" w:hAnsi="宋体" w:eastAsia="宋体" w:cs="宋体"/>
                <w:sz w:val="16"/>
                <w:szCs w:val="16"/>
              </w:rPr>
            </w:pPr>
            <w:r>
              <w:rPr>
                <w:rFonts w:ascii="宋体" w:hAnsi="宋体" w:eastAsia="宋体" w:cs="宋体"/>
                <w:spacing w:val="-2"/>
                <w:sz w:val="16"/>
                <w:szCs w:val="16"/>
              </w:rPr>
              <w:t>离休费</w:t>
            </w:r>
          </w:p>
        </w:tc>
        <w:tc>
          <w:tcPr>
            <w:tcW w:w="840" w:type="dxa"/>
            <w:vAlign w:val="top"/>
          </w:tcPr>
          <w:p>
            <w:pPr>
              <w:spacing w:line="240" w:lineRule="auto"/>
              <w:jc w:val="left"/>
              <w:rPr>
                <w:rFonts w:ascii="Arial" w:hAnsi="Arial" w:eastAsia="Arial" w:cs="Arial"/>
                <w:sz w:val="21"/>
                <w:szCs w:val="21"/>
              </w:rPr>
            </w:pPr>
          </w:p>
        </w:tc>
        <w:tc>
          <w:tcPr>
            <w:tcW w:w="478" w:type="dxa"/>
            <w:vAlign w:val="top"/>
          </w:tcPr>
          <w:p>
            <w:pPr>
              <w:spacing w:before="79" w:line="204" w:lineRule="auto"/>
              <w:ind w:firstLine="21"/>
              <w:jc w:val="left"/>
              <w:rPr>
                <w:rFonts w:ascii="宋体" w:hAnsi="宋体" w:eastAsia="宋体" w:cs="宋体"/>
                <w:sz w:val="16"/>
                <w:szCs w:val="16"/>
              </w:rPr>
            </w:pPr>
            <w:r>
              <w:rPr>
                <w:rFonts w:ascii="宋体" w:hAnsi="宋体" w:eastAsia="宋体" w:cs="宋体"/>
                <w:spacing w:val="-2"/>
                <w:sz w:val="16"/>
                <w:szCs w:val="16"/>
              </w:rPr>
              <w:t>30216</w:t>
            </w:r>
          </w:p>
        </w:tc>
        <w:tc>
          <w:tcPr>
            <w:tcW w:w="1763" w:type="dxa"/>
            <w:vAlign w:val="top"/>
          </w:tcPr>
          <w:p>
            <w:pPr>
              <w:spacing w:before="55" w:line="204" w:lineRule="auto"/>
              <w:ind w:firstLine="179"/>
              <w:jc w:val="left"/>
              <w:rPr>
                <w:rFonts w:ascii="宋体" w:hAnsi="宋体" w:eastAsia="宋体" w:cs="宋体"/>
                <w:sz w:val="16"/>
                <w:szCs w:val="16"/>
              </w:rPr>
            </w:pPr>
            <w:r>
              <w:rPr>
                <w:rFonts w:ascii="宋体" w:hAnsi="宋体" w:eastAsia="宋体" w:cs="宋体"/>
                <w:spacing w:val="-2"/>
                <w:sz w:val="16"/>
                <w:szCs w:val="16"/>
              </w:rPr>
              <w:t>培训费</w:t>
            </w:r>
          </w:p>
        </w:tc>
        <w:tc>
          <w:tcPr>
            <w:tcW w:w="742" w:type="dxa"/>
            <w:vAlign w:val="top"/>
          </w:tcPr>
          <w:p>
            <w:pPr>
              <w:spacing w:before="80" w:line="204" w:lineRule="auto"/>
              <w:ind w:firstLine="409"/>
              <w:jc w:val="left"/>
              <w:rPr>
                <w:rFonts w:ascii="宋体" w:hAnsi="宋体" w:eastAsia="宋体" w:cs="宋体"/>
                <w:sz w:val="16"/>
                <w:szCs w:val="16"/>
              </w:rPr>
            </w:pPr>
            <w:r>
              <w:rPr>
                <w:rFonts w:ascii="宋体" w:hAnsi="宋体" w:eastAsia="宋体" w:cs="宋体"/>
                <w:spacing w:val="-2"/>
                <w:sz w:val="16"/>
                <w:szCs w:val="16"/>
              </w:rPr>
              <w:t>0.79</w:t>
            </w:r>
          </w:p>
        </w:tc>
        <w:tc>
          <w:tcPr>
            <w:tcW w:w="560" w:type="dxa"/>
            <w:vAlign w:val="top"/>
          </w:tcPr>
          <w:p>
            <w:pPr>
              <w:spacing w:before="79" w:line="204" w:lineRule="auto"/>
              <w:ind w:firstLine="20"/>
              <w:jc w:val="left"/>
              <w:rPr>
                <w:rFonts w:ascii="宋体" w:hAnsi="宋体" w:eastAsia="宋体" w:cs="宋体"/>
                <w:sz w:val="16"/>
                <w:szCs w:val="16"/>
              </w:rPr>
            </w:pPr>
            <w:r>
              <w:rPr>
                <w:rFonts w:ascii="宋体" w:hAnsi="宋体" w:eastAsia="宋体" w:cs="宋体"/>
                <w:spacing w:val="-2"/>
                <w:sz w:val="16"/>
                <w:szCs w:val="16"/>
              </w:rPr>
              <w:t>31013</w:t>
            </w:r>
          </w:p>
        </w:tc>
        <w:tc>
          <w:tcPr>
            <w:tcW w:w="1789" w:type="dxa"/>
            <w:vAlign w:val="top"/>
          </w:tcPr>
          <w:p>
            <w:pPr>
              <w:spacing w:before="55" w:line="204" w:lineRule="auto"/>
              <w:ind w:firstLine="182"/>
              <w:jc w:val="left"/>
              <w:rPr>
                <w:rFonts w:ascii="宋体" w:hAnsi="宋体" w:eastAsia="宋体" w:cs="宋体"/>
                <w:sz w:val="16"/>
                <w:szCs w:val="16"/>
              </w:rPr>
            </w:pPr>
            <w:r>
              <w:rPr>
                <w:rFonts w:ascii="宋体" w:hAnsi="宋体" w:eastAsia="宋体" w:cs="宋体"/>
                <w:spacing w:val="-2"/>
                <w:sz w:val="16"/>
                <w:szCs w:val="16"/>
              </w:rPr>
              <w:t>公务用车购置</w:t>
            </w:r>
          </w:p>
        </w:tc>
        <w:tc>
          <w:tcPr>
            <w:tcW w:w="85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6" w:hRule="atLeast"/>
        </w:trPr>
        <w:tc>
          <w:tcPr>
            <w:tcW w:w="560" w:type="dxa"/>
            <w:vAlign w:val="top"/>
          </w:tcPr>
          <w:p>
            <w:pPr>
              <w:spacing w:before="80" w:line="204" w:lineRule="auto"/>
              <w:ind w:firstLine="21"/>
              <w:jc w:val="left"/>
              <w:rPr>
                <w:rFonts w:ascii="宋体" w:hAnsi="宋体" w:eastAsia="宋体" w:cs="宋体"/>
                <w:sz w:val="16"/>
                <w:szCs w:val="16"/>
              </w:rPr>
            </w:pPr>
            <w:r>
              <w:rPr>
                <w:rFonts w:ascii="宋体" w:hAnsi="宋体" w:eastAsia="宋体" w:cs="宋体"/>
                <w:spacing w:val="-2"/>
                <w:sz w:val="16"/>
                <w:szCs w:val="16"/>
              </w:rPr>
              <w:t>30302</w:t>
            </w:r>
          </w:p>
        </w:tc>
        <w:tc>
          <w:tcPr>
            <w:tcW w:w="1597" w:type="dxa"/>
            <w:vAlign w:val="top"/>
          </w:tcPr>
          <w:p>
            <w:pPr>
              <w:spacing w:before="55" w:line="204" w:lineRule="auto"/>
              <w:ind w:firstLine="179"/>
              <w:jc w:val="left"/>
              <w:rPr>
                <w:rFonts w:ascii="宋体" w:hAnsi="宋体" w:eastAsia="宋体" w:cs="宋体"/>
                <w:sz w:val="16"/>
                <w:szCs w:val="16"/>
              </w:rPr>
            </w:pPr>
            <w:r>
              <w:rPr>
                <w:rFonts w:ascii="宋体" w:hAnsi="宋体" w:eastAsia="宋体" w:cs="宋体"/>
                <w:spacing w:val="-2"/>
                <w:sz w:val="16"/>
                <w:szCs w:val="16"/>
              </w:rPr>
              <w:t>退休费</w:t>
            </w:r>
          </w:p>
        </w:tc>
        <w:tc>
          <w:tcPr>
            <w:tcW w:w="840" w:type="dxa"/>
            <w:vAlign w:val="top"/>
          </w:tcPr>
          <w:p>
            <w:pPr>
              <w:spacing w:line="240" w:lineRule="auto"/>
              <w:jc w:val="left"/>
              <w:rPr>
                <w:rFonts w:ascii="Arial" w:hAnsi="Arial" w:eastAsia="Arial" w:cs="Arial"/>
                <w:sz w:val="21"/>
                <w:szCs w:val="21"/>
              </w:rPr>
            </w:pPr>
          </w:p>
        </w:tc>
        <w:tc>
          <w:tcPr>
            <w:tcW w:w="478" w:type="dxa"/>
            <w:vAlign w:val="top"/>
          </w:tcPr>
          <w:p>
            <w:pPr>
              <w:spacing w:before="79" w:line="204" w:lineRule="auto"/>
              <w:ind w:firstLine="21"/>
              <w:jc w:val="left"/>
              <w:rPr>
                <w:rFonts w:ascii="宋体" w:hAnsi="宋体" w:eastAsia="宋体" w:cs="宋体"/>
                <w:sz w:val="16"/>
                <w:szCs w:val="16"/>
              </w:rPr>
            </w:pPr>
            <w:r>
              <w:rPr>
                <w:rFonts w:ascii="宋体" w:hAnsi="宋体" w:eastAsia="宋体" w:cs="宋体"/>
                <w:spacing w:val="-2"/>
                <w:sz w:val="16"/>
                <w:szCs w:val="16"/>
              </w:rPr>
              <w:t>30217</w:t>
            </w:r>
          </w:p>
        </w:tc>
        <w:tc>
          <w:tcPr>
            <w:tcW w:w="1763" w:type="dxa"/>
            <w:vAlign w:val="top"/>
          </w:tcPr>
          <w:p>
            <w:pPr>
              <w:spacing w:before="55" w:line="204" w:lineRule="auto"/>
              <w:ind w:firstLine="183"/>
              <w:jc w:val="left"/>
              <w:rPr>
                <w:rFonts w:ascii="宋体" w:hAnsi="宋体" w:eastAsia="宋体" w:cs="宋体"/>
                <w:sz w:val="16"/>
                <w:szCs w:val="16"/>
              </w:rPr>
            </w:pPr>
            <w:r>
              <w:rPr>
                <w:rFonts w:ascii="宋体" w:hAnsi="宋体" w:eastAsia="宋体" w:cs="宋体"/>
                <w:spacing w:val="-2"/>
                <w:sz w:val="16"/>
                <w:szCs w:val="16"/>
              </w:rPr>
              <w:t>公务接待费</w:t>
            </w:r>
          </w:p>
        </w:tc>
        <w:tc>
          <w:tcPr>
            <w:tcW w:w="742" w:type="dxa"/>
            <w:vAlign w:val="top"/>
          </w:tcPr>
          <w:p>
            <w:pPr>
              <w:spacing w:before="80" w:line="204" w:lineRule="auto"/>
              <w:ind w:firstLine="409"/>
              <w:jc w:val="left"/>
              <w:rPr>
                <w:rFonts w:ascii="宋体" w:hAnsi="宋体" w:eastAsia="宋体" w:cs="宋体"/>
                <w:sz w:val="16"/>
                <w:szCs w:val="16"/>
              </w:rPr>
            </w:pPr>
            <w:r>
              <w:rPr>
                <w:rFonts w:ascii="宋体" w:hAnsi="宋体" w:eastAsia="宋体" w:cs="宋体"/>
                <w:spacing w:val="-2"/>
                <w:sz w:val="16"/>
                <w:szCs w:val="16"/>
              </w:rPr>
              <w:t>0.95</w:t>
            </w:r>
          </w:p>
        </w:tc>
        <w:tc>
          <w:tcPr>
            <w:tcW w:w="560" w:type="dxa"/>
            <w:vAlign w:val="top"/>
          </w:tcPr>
          <w:p>
            <w:pPr>
              <w:spacing w:before="79" w:line="204" w:lineRule="auto"/>
              <w:ind w:firstLine="20"/>
              <w:jc w:val="left"/>
              <w:rPr>
                <w:rFonts w:ascii="宋体" w:hAnsi="宋体" w:eastAsia="宋体" w:cs="宋体"/>
                <w:sz w:val="16"/>
                <w:szCs w:val="16"/>
              </w:rPr>
            </w:pPr>
            <w:r>
              <w:rPr>
                <w:rFonts w:ascii="宋体" w:hAnsi="宋体" w:eastAsia="宋体" w:cs="宋体"/>
                <w:spacing w:val="-2"/>
                <w:sz w:val="16"/>
                <w:szCs w:val="16"/>
              </w:rPr>
              <w:t>31019</w:t>
            </w:r>
          </w:p>
        </w:tc>
        <w:tc>
          <w:tcPr>
            <w:tcW w:w="1789" w:type="dxa"/>
            <w:vAlign w:val="top"/>
          </w:tcPr>
          <w:p>
            <w:pPr>
              <w:spacing w:before="55" w:line="204" w:lineRule="auto"/>
              <w:ind w:firstLine="176"/>
              <w:jc w:val="left"/>
              <w:rPr>
                <w:rFonts w:ascii="宋体" w:hAnsi="宋体" w:eastAsia="宋体" w:cs="宋体"/>
                <w:sz w:val="16"/>
                <w:szCs w:val="16"/>
              </w:rPr>
            </w:pPr>
            <w:r>
              <w:rPr>
                <w:rFonts w:ascii="宋体" w:hAnsi="宋体" w:eastAsia="宋体" w:cs="宋体"/>
                <w:spacing w:val="-1"/>
                <w:sz w:val="16"/>
                <w:szCs w:val="16"/>
              </w:rPr>
              <w:t>其他交通工具购置</w:t>
            </w:r>
          </w:p>
        </w:tc>
        <w:tc>
          <w:tcPr>
            <w:tcW w:w="85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68" w:hRule="atLeast"/>
        </w:trPr>
        <w:tc>
          <w:tcPr>
            <w:tcW w:w="560" w:type="dxa"/>
            <w:vAlign w:val="top"/>
          </w:tcPr>
          <w:p>
            <w:pPr>
              <w:spacing w:before="80" w:line="204" w:lineRule="auto"/>
              <w:ind w:firstLine="21"/>
              <w:jc w:val="left"/>
              <w:rPr>
                <w:rFonts w:ascii="宋体" w:hAnsi="宋体" w:eastAsia="宋体" w:cs="宋体"/>
                <w:sz w:val="16"/>
                <w:szCs w:val="16"/>
              </w:rPr>
            </w:pPr>
            <w:r>
              <w:rPr>
                <w:rFonts w:ascii="宋体" w:hAnsi="宋体" w:eastAsia="宋体" w:cs="宋体"/>
                <w:spacing w:val="-2"/>
                <w:sz w:val="16"/>
                <w:szCs w:val="16"/>
              </w:rPr>
              <w:t>30303</w:t>
            </w:r>
          </w:p>
        </w:tc>
        <w:tc>
          <w:tcPr>
            <w:tcW w:w="1597" w:type="dxa"/>
            <w:vAlign w:val="top"/>
          </w:tcPr>
          <w:p>
            <w:pPr>
              <w:spacing w:before="54" w:line="204" w:lineRule="auto"/>
              <w:ind w:firstLine="179"/>
              <w:jc w:val="left"/>
              <w:rPr>
                <w:rFonts w:ascii="宋体" w:hAnsi="宋体" w:eastAsia="宋体" w:cs="宋体"/>
                <w:sz w:val="16"/>
                <w:szCs w:val="16"/>
              </w:rPr>
            </w:pPr>
            <w:r>
              <w:rPr>
                <w:rFonts w:ascii="宋体" w:hAnsi="宋体" w:eastAsia="宋体" w:cs="宋体"/>
                <w:spacing w:val="-1"/>
                <w:sz w:val="16"/>
                <w:szCs w:val="16"/>
              </w:rPr>
              <w:t>退职</w:t>
            </w:r>
            <w:r>
              <w:rPr>
                <w:rFonts w:ascii="宋体" w:hAnsi="宋体" w:eastAsia="宋体" w:cs="宋体"/>
                <w:spacing w:val="-79"/>
                <w:sz w:val="16"/>
                <w:szCs w:val="16"/>
              </w:rPr>
              <w:t xml:space="preserve"> </w:t>
            </w:r>
            <w:r>
              <w:rPr>
                <w:rFonts w:ascii="宋体" w:hAnsi="宋体" w:eastAsia="宋体" w:cs="宋体"/>
                <w:spacing w:val="-1"/>
                <w:sz w:val="16"/>
                <w:szCs w:val="16"/>
              </w:rPr>
              <w:t>（役）费</w:t>
            </w:r>
          </w:p>
        </w:tc>
        <w:tc>
          <w:tcPr>
            <w:tcW w:w="840" w:type="dxa"/>
            <w:vAlign w:val="top"/>
          </w:tcPr>
          <w:p>
            <w:pPr>
              <w:spacing w:line="240" w:lineRule="auto"/>
              <w:jc w:val="left"/>
              <w:rPr>
                <w:rFonts w:ascii="Arial" w:hAnsi="Arial" w:eastAsia="Arial" w:cs="Arial"/>
                <w:sz w:val="21"/>
                <w:szCs w:val="21"/>
              </w:rPr>
            </w:pPr>
          </w:p>
        </w:tc>
        <w:tc>
          <w:tcPr>
            <w:tcW w:w="478" w:type="dxa"/>
            <w:vAlign w:val="top"/>
          </w:tcPr>
          <w:p>
            <w:pPr>
              <w:spacing w:before="79" w:line="204" w:lineRule="auto"/>
              <w:ind w:firstLine="21"/>
              <w:jc w:val="left"/>
              <w:rPr>
                <w:rFonts w:ascii="宋体" w:hAnsi="宋体" w:eastAsia="宋体" w:cs="宋体"/>
                <w:sz w:val="16"/>
                <w:szCs w:val="16"/>
              </w:rPr>
            </w:pPr>
            <w:r>
              <w:rPr>
                <w:rFonts w:ascii="宋体" w:hAnsi="宋体" w:eastAsia="宋体" w:cs="宋体"/>
                <w:spacing w:val="-2"/>
                <w:sz w:val="16"/>
                <w:szCs w:val="16"/>
              </w:rPr>
              <w:t>30218</w:t>
            </w:r>
          </w:p>
        </w:tc>
        <w:tc>
          <w:tcPr>
            <w:tcW w:w="1763" w:type="dxa"/>
            <w:vAlign w:val="top"/>
          </w:tcPr>
          <w:p>
            <w:pPr>
              <w:spacing w:before="54" w:line="204" w:lineRule="auto"/>
              <w:ind w:firstLine="178"/>
              <w:jc w:val="left"/>
              <w:rPr>
                <w:rFonts w:ascii="宋体" w:hAnsi="宋体" w:eastAsia="宋体" w:cs="宋体"/>
                <w:sz w:val="16"/>
                <w:szCs w:val="16"/>
              </w:rPr>
            </w:pPr>
            <w:r>
              <w:rPr>
                <w:rFonts w:ascii="宋体" w:hAnsi="宋体" w:eastAsia="宋体" w:cs="宋体"/>
                <w:spacing w:val="-1"/>
                <w:sz w:val="16"/>
                <w:szCs w:val="16"/>
              </w:rPr>
              <w:t>专用材料费</w:t>
            </w:r>
          </w:p>
        </w:tc>
        <w:tc>
          <w:tcPr>
            <w:tcW w:w="742" w:type="dxa"/>
            <w:vAlign w:val="top"/>
          </w:tcPr>
          <w:p>
            <w:pPr>
              <w:spacing w:line="240" w:lineRule="auto"/>
              <w:jc w:val="left"/>
              <w:rPr>
                <w:rFonts w:ascii="Arial" w:hAnsi="Arial" w:eastAsia="Arial" w:cs="Arial"/>
                <w:sz w:val="21"/>
                <w:szCs w:val="21"/>
              </w:rPr>
            </w:pPr>
          </w:p>
        </w:tc>
        <w:tc>
          <w:tcPr>
            <w:tcW w:w="560" w:type="dxa"/>
            <w:vAlign w:val="top"/>
          </w:tcPr>
          <w:p>
            <w:pPr>
              <w:spacing w:before="79" w:line="204" w:lineRule="auto"/>
              <w:ind w:firstLine="20"/>
              <w:jc w:val="left"/>
              <w:rPr>
                <w:rFonts w:ascii="宋体" w:hAnsi="宋体" w:eastAsia="宋体" w:cs="宋体"/>
                <w:sz w:val="16"/>
                <w:szCs w:val="16"/>
              </w:rPr>
            </w:pPr>
            <w:r>
              <w:rPr>
                <w:rFonts w:ascii="宋体" w:hAnsi="宋体" w:eastAsia="宋体" w:cs="宋体"/>
                <w:spacing w:val="-2"/>
                <w:sz w:val="16"/>
                <w:szCs w:val="16"/>
              </w:rPr>
              <w:t>31021</w:t>
            </w:r>
          </w:p>
        </w:tc>
        <w:tc>
          <w:tcPr>
            <w:tcW w:w="1789" w:type="dxa"/>
            <w:vAlign w:val="top"/>
          </w:tcPr>
          <w:p>
            <w:pPr>
              <w:spacing w:before="54" w:line="204" w:lineRule="auto"/>
              <w:ind w:firstLine="178"/>
              <w:jc w:val="left"/>
              <w:rPr>
                <w:rFonts w:ascii="宋体" w:hAnsi="宋体" w:eastAsia="宋体" w:cs="宋体"/>
                <w:sz w:val="16"/>
                <w:szCs w:val="16"/>
              </w:rPr>
            </w:pPr>
            <w:r>
              <w:rPr>
                <w:rFonts w:ascii="宋体" w:hAnsi="宋体" w:eastAsia="宋体" w:cs="宋体"/>
                <w:spacing w:val="-1"/>
                <w:sz w:val="16"/>
                <w:szCs w:val="16"/>
              </w:rPr>
              <w:t>文物和陈列品购置</w:t>
            </w:r>
          </w:p>
        </w:tc>
        <w:tc>
          <w:tcPr>
            <w:tcW w:w="85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6" w:hRule="atLeast"/>
        </w:trPr>
        <w:tc>
          <w:tcPr>
            <w:tcW w:w="560" w:type="dxa"/>
            <w:vAlign w:val="top"/>
          </w:tcPr>
          <w:p>
            <w:pPr>
              <w:spacing w:before="80" w:line="204" w:lineRule="auto"/>
              <w:ind w:firstLine="21"/>
              <w:jc w:val="left"/>
              <w:rPr>
                <w:rFonts w:ascii="宋体" w:hAnsi="宋体" w:eastAsia="宋体" w:cs="宋体"/>
                <w:sz w:val="16"/>
                <w:szCs w:val="16"/>
              </w:rPr>
            </w:pPr>
            <w:r>
              <w:rPr>
                <w:rFonts w:ascii="宋体" w:hAnsi="宋体" w:eastAsia="宋体" w:cs="宋体"/>
                <w:spacing w:val="-2"/>
                <w:sz w:val="16"/>
                <w:szCs w:val="16"/>
              </w:rPr>
              <w:t>30304</w:t>
            </w:r>
          </w:p>
        </w:tc>
        <w:tc>
          <w:tcPr>
            <w:tcW w:w="1597" w:type="dxa"/>
            <w:vAlign w:val="top"/>
          </w:tcPr>
          <w:p>
            <w:pPr>
              <w:spacing w:before="55" w:line="204" w:lineRule="auto"/>
              <w:ind w:firstLine="177"/>
              <w:jc w:val="left"/>
              <w:rPr>
                <w:rFonts w:ascii="宋体" w:hAnsi="宋体" w:eastAsia="宋体" w:cs="宋体"/>
                <w:sz w:val="16"/>
                <w:szCs w:val="16"/>
              </w:rPr>
            </w:pPr>
            <w:r>
              <w:rPr>
                <w:rFonts w:ascii="宋体" w:hAnsi="宋体" w:eastAsia="宋体" w:cs="宋体"/>
                <w:spacing w:val="-1"/>
                <w:sz w:val="16"/>
                <w:szCs w:val="16"/>
              </w:rPr>
              <w:t>抚恤金</w:t>
            </w:r>
          </w:p>
        </w:tc>
        <w:tc>
          <w:tcPr>
            <w:tcW w:w="840" w:type="dxa"/>
            <w:vAlign w:val="top"/>
          </w:tcPr>
          <w:p>
            <w:pPr>
              <w:spacing w:line="240" w:lineRule="auto"/>
              <w:jc w:val="left"/>
              <w:rPr>
                <w:rFonts w:ascii="Arial" w:hAnsi="Arial" w:eastAsia="Arial" w:cs="Arial"/>
                <w:sz w:val="21"/>
                <w:szCs w:val="21"/>
              </w:rPr>
            </w:pPr>
          </w:p>
        </w:tc>
        <w:tc>
          <w:tcPr>
            <w:tcW w:w="478" w:type="dxa"/>
            <w:vAlign w:val="top"/>
          </w:tcPr>
          <w:p>
            <w:pPr>
              <w:spacing w:before="80" w:line="204" w:lineRule="auto"/>
              <w:ind w:firstLine="21"/>
              <w:jc w:val="left"/>
              <w:rPr>
                <w:rFonts w:ascii="宋体" w:hAnsi="宋体" w:eastAsia="宋体" w:cs="宋体"/>
                <w:sz w:val="16"/>
                <w:szCs w:val="16"/>
              </w:rPr>
            </w:pPr>
            <w:r>
              <w:rPr>
                <w:rFonts w:ascii="宋体" w:hAnsi="宋体" w:eastAsia="宋体" w:cs="宋体"/>
                <w:spacing w:val="-2"/>
                <w:sz w:val="16"/>
                <w:szCs w:val="16"/>
              </w:rPr>
              <w:t>30224</w:t>
            </w:r>
          </w:p>
        </w:tc>
        <w:tc>
          <w:tcPr>
            <w:tcW w:w="1763" w:type="dxa"/>
            <w:vAlign w:val="top"/>
          </w:tcPr>
          <w:p>
            <w:pPr>
              <w:spacing w:before="55" w:line="204" w:lineRule="auto"/>
              <w:ind w:firstLine="178"/>
              <w:jc w:val="left"/>
              <w:rPr>
                <w:rFonts w:ascii="宋体" w:hAnsi="宋体" w:eastAsia="宋体" w:cs="宋体"/>
                <w:sz w:val="16"/>
                <w:szCs w:val="16"/>
              </w:rPr>
            </w:pPr>
            <w:r>
              <w:rPr>
                <w:rFonts w:ascii="宋体" w:hAnsi="宋体" w:eastAsia="宋体" w:cs="宋体"/>
                <w:spacing w:val="-1"/>
                <w:sz w:val="16"/>
                <w:szCs w:val="16"/>
              </w:rPr>
              <w:t>被装购置费</w:t>
            </w:r>
          </w:p>
        </w:tc>
        <w:tc>
          <w:tcPr>
            <w:tcW w:w="742" w:type="dxa"/>
            <w:vAlign w:val="top"/>
          </w:tcPr>
          <w:p>
            <w:pPr>
              <w:spacing w:line="240" w:lineRule="auto"/>
              <w:jc w:val="left"/>
              <w:rPr>
                <w:rFonts w:ascii="Arial" w:hAnsi="Arial" w:eastAsia="Arial" w:cs="Arial"/>
                <w:sz w:val="21"/>
                <w:szCs w:val="21"/>
              </w:rPr>
            </w:pPr>
          </w:p>
        </w:tc>
        <w:tc>
          <w:tcPr>
            <w:tcW w:w="560" w:type="dxa"/>
            <w:vAlign w:val="top"/>
          </w:tcPr>
          <w:p>
            <w:pPr>
              <w:spacing w:before="79" w:line="204" w:lineRule="auto"/>
              <w:ind w:firstLine="20"/>
              <w:jc w:val="left"/>
              <w:rPr>
                <w:rFonts w:ascii="宋体" w:hAnsi="宋体" w:eastAsia="宋体" w:cs="宋体"/>
                <w:sz w:val="16"/>
                <w:szCs w:val="16"/>
              </w:rPr>
            </w:pPr>
            <w:r>
              <w:rPr>
                <w:rFonts w:ascii="宋体" w:hAnsi="宋体" w:eastAsia="宋体" w:cs="宋体"/>
                <w:spacing w:val="-2"/>
                <w:sz w:val="16"/>
                <w:szCs w:val="16"/>
              </w:rPr>
              <w:t>31022</w:t>
            </w:r>
          </w:p>
        </w:tc>
        <w:tc>
          <w:tcPr>
            <w:tcW w:w="1789" w:type="dxa"/>
            <w:vAlign w:val="top"/>
          </w:tcPr>
          <w:p>
            <w:pPr>
              <w:spacing w:before="55" w:line="204" w:lineRule="auto"/>
              <w:ind w:firstLine="177"/>
              <w:jc w:val="left"/>
              <w:rPr>
                <w:rFonts w:ascii="宋体" w:hAnsi="宋体" w:eastAsia="宋体" w:cs="宋体"/>
                <w:sz w:val="16"/>
                <w:szCs w:val="16"/>
              </w:rPr>
            </w:pPr>
            <w:r>
              <w:rPr>
                <w:rFonts w:ascii="宋体" w:hAnsi="宋体" w:eastAsia="宋体" w:cs="宋体"/>
                <w:spacing w:val="-1"/>
                <w:sz w:val="16"/>
                <w:szCs w:val="16"/>
              </w:rPr>
              <w:t>无形资产购置</w:t>
            </w:r>
          </w:p>
        </w:tc>
        <w:tc>
          <w:tcPr>
            <w:tcW w:w="85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66" w:hRule="atLeast"/>
        </w:trPr>
        <w:tc>
          <w:tcPr>
            <w:tcW w:w="560" w:type="dxa"/>
            <w:vAlign w:val="top"/>
          </w:tcPr>
          <w:p>
            <w:pPr>
              <w:spacing w:before="80" w:line="204" w:lineRule="auto"/>
              <w:ind w:firstLine="21"/>
              <w:jc w:val="left"/>
              <w:rPr>
                <w:rFonts w:ascii="宋体" w:hAnsi="宋体" w:eastAsia="宋体" w:cs="宋体"/>
                <w:sz w:val="16"/>
                <w:szCs w:val="16"/>
              </w:rPr>
            </w:pPr>
            <w:r>
              <w:rPr>
                <w:rFonts w:ascii="宋体" w:hAnsi="宋体" w:eastAsia="宋体" w:cs="宋体"/>
                <w:spacing w:val="-2"/>
                <w:sz w:val="16"/>
                <w:szCs w:val="16"/>
              </w:rPr>
              <w:t>30305</w:t>
            </w:r>
          </w:p>
        </w:tc>
        <w:tc>
          <w:tcPr>
            <w:tcW w:w="1597" w:type="dxa"/>
            <w:vAlign w:val="top"/>
          </w:tcPr>
          <w:p>
            <w:pPr>
              <w:spacing w:before="54" w:line="204" w:lineRule="auto"/>
              <w:ind w:firstLine="183"/>
              <w:jc w:val="left"/>
              <w:rPr>
                <w:rFonts w:ascii="宋体" w:hAnsi="宋体" w:eastAsia="宋体" w:cs="宋体"/>
                <w:sz w:val="16"/>
                <w:szCs w:val="16"/>
              </w:rPr>
            </w:pPr>
            <w:r>
              <w:rPr>
                <w:rFonts w:ascii="宋体" w:hAnsi="宋体" w:eastAsia="宋体" w:cs="宋体"/>
                <w:spacing w:val="-3"/>
                <w:sz w:val="16"/>
                <w:szCs w:val="16"/>
              </w:rPr>
              <w:t>生活补助</w:t>
            </w:r>
          </w:p>
        </w:tc>
        <w:tc>
          <w:tcPr>
            <w:tcW w:w="840" w:type="dxa"/>
            <w:vAlign w:val="top"/>
          </w:tcPr>
          <w:p>
            <w:pPr>
              <w:spacing w:before="80" w:line="204" w:lineRule="auto"/>
              <w:ind w:firstLine="511"/>
              <w:jc w:val="left"/>
              <w:rPr>
                <w:rFonts w:ascii="宋体" w:hAnsi="宋体" w:eastAsia="宋体" w:cs="宋体"/>
                <w:sz w:val="16"/>
                <w:szCs w:val="16"/>
              </w:rPr>
            </w:pPr>
            <w:r>
              <w:rPr>
                <w:rFonts w:ascii="宋体" w:hAnsi="宋体" w:eastAsia="宋体" w:cs="宋体"/>
                <w:spacing w:val="-2"/>
                <w:sz w:val="16"/>
                <w:szCs w:val="16"/>
              </w:rPr>
              <w:t>7.66</w:t>
            </w:r>
          </w:p>
        </w:tc>
        <w:tc>
          <w:tcPr>
            <w:tcW w:w="478" w:type="dxa"/>
            <w:vAlign w:val="top"/>
          </w:tcPr>
          <w:p>
            <w:pPr>
              <w:spacing w:before="80" w:line="204" w:lineRule="auto"/>
              <w:ind w:firstLine="21"/>
              <w:jc w:val="left"/>
              <w:rPr>
                <w:rFonts w:ascii="宋体" w:hAnsi="宋体" w:eastAsia="宋体" w:cs="宋体"/>
                <w:sz w:val="16"/>
                <w:szCs w:val="16"/>
              </w:rPr>
            </w:pPr>
            <w:r>
              <w:rPr>
                <w:rFonts w:ascii="宋体" w:hAnsi="宋体" w:eastAsia="宋体" w:cs="宋体"/>
                <w:spacing w:val="-2"/>
                <w:sz w:val="16"/>
                <w:szCs w:val="16"/>
              </w:rPr>
              <w:t>30225</w:t>
            </w:r>
          </w:p>
        </w:tc>
        <w:tc>
          <w:tcPr>
            <w:tcW w:w="1763" w:type="dxa"/>
            <w:vAlign w:val="top"/>
          </w:tcPr>
          <w:p>
            <w:pPr>
              <w:spacing w:before="54" w:line="204" w:lineRule="auto"/>
              <w:ind w:firstLine="178"/>
              <w:jc w:val="left"/>
              <w:rPr>
                <w:rFonts w:ascii="宋体" w:hAnsi="宋体" w:eastAsia="宋体" w:cs="宋体"/>
                <w:sz w:val="16"/>
                <w:szCs w:val="16"/>
              </w:rPr>
            </w:pPr>
            <w:r>
              <w:rPr>
                <w:rFonts w:ascii="宋体" w:hAnsi="宋体" w:eastAsia="宋体" w:cs="宋体"/>
                <w:spacing w:val="-1"/>
                <w:sz w:val="16"/>
                <w:szCs w:val="16"/>
              </w:rPr>
              <w:t>专用燃料费</w:t>
            </w:r>
          </w:p>
        </w:tc>
        <w:tc>
          <w:tcPr>
            <w:tcW w:w="742" w:type="dxa"/>
            <w:vAlign w:val="top"/>
          </w:tcPr>
          <w:p>
            <w:pPr>
              <w:spacing w:line="240" w:lineRule="auto"/>
              <w:jc w:val="left"/>
              <w:rPr>
                <w:rFonts w:ascii="Arial" w:hAnsi="Arial" w:eastAsia="Arial" w:cs="Arial"/>
                <w:sz w:val="21"/>
                <w:szCs w:val="21"/>
              </w:rPr>
            </w:pPr>
          </w:p>
        </w:tc>
        <w:tc>
          <w:tcPr>
            <w:tcW w:w="560" w:type="dxa"/>
            <w:vAlign w:val="top"/>
          </w:tcPr>
          <w:p>
            <w:pPr>
              <w:spacing w:before="79" w:line="204" w:lineRule="auto"/>
              <w:ind w:firstLine="20"/>
              <w:jc w:val="left"/>
              <w:rPr>
                <w:rFonts w:ascii="宋体" w:hAnsi="宋体" w:eastAsia="宋体" w:cs="宋体"/>
                <w:sz w:val="16"/>
                <w:szCs w:val="16"/>
              </w:rPr>
            </w:pPr>
            <w:r>
              <w:rPr>
                <w:rFonts w:ascii="宋体" w:hAnsi="宋体" w:eastAsia="宋体" w:cs="宋体"/>
                <w:spacing w:val="-2"/>
                <w:sz w:val="16"/>
                <w:szCs w:val="16"/>
              </w:rPr>
              <w:t>31099</w:t>
            </w:r>
          </w:p>
        </w:tc>
        <w:tc>
          <w:tcPr>
            <w:tcW w:w="1789" w:type="dxa"/>
            <w:vAlign w:val="top"/>
          </w:tcPr>
          <w:p>
            <w:pPr>
              <w:spacing w:before="54" w:line="204" w:lineRule="auto"/>
              <w:ind w:firstLine="176"/>
              <w:jc w:val="left"/>
              <w:rPr>
                <w:rFonts w:ascii="宋体" w:hAnsi="宋体" w:eastAsia="宋体" w:cs="宋体"/>
                <w:sz w:val="16"/>
                <w:szCs w:val="16"/>
              </w:rPr>
            </w:pPr>
            <w:r>
              <w:rPr>
                <w:rFonts w:ascii="宋体" w:hAnsi="宋体" w:eastAsia="宋体" w:cs="宋体"/>
                <w:spacing w:val="-1"/>
                <w:sz w:val="16"/>
                <w:szCs w:val="16"/>
              </w:rPr>
              <w:t>其他资本性支出</w:t>
            </w:r>
          </w:p>
        </w:tc>
        <w:tc>
          <w:tcPr>
            <w:tcW w:w="85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8" w:hRule="atLeast"/>
        </w:trPr>
        <w:tc>
          <w:tcPr>
            <w:tcW w:w="560" w:type="dxa"/>
            <w:vAlign w:val="top"/>
          </w:tcPr>
          <w:p>
            <w:pPr>
              <w:spacing w:before="80" w:line="204" w:lineRule="auto"/>
              <w:ind w:firstLine="21"/>
              <w:jc w:val="left"/>
              <w:rPr>
                <w:rFonts w:ascii="宋体" w:hAnsi="宋体" w:eastAsia="宋体" w:cs="宋体"/>
                <w:sz w:val="16"/>
                <w:szCs w:val="16"/>
              </w:rPr>
            </w:pPr>
            <w:r>
              <w:rPr>
                <w:rFonts w:ascii="宋体" w:hAnsi="宋体" w:eastAsia="宋体" w:cs="宋体"/>
                <w:spacing w:val="-2"/>
                <w:sz w:val="16"/>
                <w:szCs w:val="16"/>
              </w:rPr>
              <w:t>30306</w:t>
            </w:r>
          </w:p>
        </w:tc>
        <w:tc>
          <w:tcPr>
            <w:tcW w:w="1597" w:type="dxa"/>
            <w:vAlign w:val="top"/>
          </w:tcPr>
          <w:p>
            <w:pPr>
              <w:spacing w:before="54" w:line="204" w:lineRule="auto"/>
              <w:ind w:firstLine="179"/>
              <w:jc w:val="left"/>
              <w:rPr>
                <w:rFonts w:ascii="宋体" w:hAnsi="宋体" w:eastAsia="宋体" w:cs="宋体"/>
                <w:sz w:val="16"/>
                <w:szCs w:val="16"/>
              </w:rPr>
            </w:pPr>
            <w:r>
              <w:rPr>
                <w:rFonts w:ascii="宋体" w:hAnsi="宋体" w:eastAsia="宋体" w:cs="宋体"/>
                <w:spacing w:val="-2"/>
                <w:sz w:val="16"/>
                <w:szCs w:val="16"/>
              </w:rPr>
              <w:t>救济费</w:t>
            </w:r>
          </w:p>
        </w:tc>
        <w:tc>
          <w:tcPr>
            <w:tcW w:w="840" w:type="dxa"/>
            <w:vAlign w:val="top"/>
          </w:tcPr>
          <w:p>
            <w:pPr>
              <w:spacing w:line="240" w:lineRule="auto"/>
              <w:jc w:val="left"/>
              <w:rPr>
                <w:rFonts w:ascii="Arial" w:hAnsi="Arial" w:eastAsia="Arial" w:cs="Arial"/>
                <w:sz w:val="21"/>
                <w:szCs w:val="21"/>
              </w:rPr>
            </w:pPr>
          </w:p>
        </w:tc>
        <w:tc>
          <w:tcPr>
            <w:tcW w:w="478" w:type="dxa"/>
            <w:vAlign w:val="top"/>
          </w:tcPr>
          <w:p>
            <w:pPr>
              <w:spacing w:before="80" w:line="204" w:lineRule="auto"/>
              <w:ind w:firstLine="21"/>
              <w:jc w:val="left"/>
              <w:rPr>
                <w:rFonts w:ascii="宋体" w:hAnsi="宋体" w:eastAsia="宋体" w:cs="宋体"/>
                <w:sz w:val="16"/>
                <w:szCs w:val="16"/>
              </w:rPr>
            </w:pPr>
            <w:r>
              <w:rPr>
                <w:rFonts w:ascii="宋体" w:hAnsi="宋体" w:eastAsia="宋体" w:cs="宋体"/>
                <w:spacing w:val="-2"/>
                <w:sz w:val="16"/>
                <w:szCs w:val="16"/>
              </w:rPr>
              <w:t>30226</w:t>
            </w:r>
          </w:p>
        </w:tc>
        <w:tc>
          <w:tcPr>
            <w:tcW w:w="1763" w:type="dxa"/>
            <w:vAlign w:val="top"/>
          </w:tcPr>
          <w:p>
            <w:pPr>
              <w:spacing w:before="54" w:line="204" w:lineRule="auto"/>
              <w:ind w:firstLine="182"/>
              <w:jc w:val="left"/>
              <w:rPr>
                <w:rFonts w:ascii="宋体" w:hAnsi="宋体" w:eastAsia="宋体" w:cs="宋体"/>
                <w:sz w:val="16"/>
                <w:szCs w:val="16"/>
              </w:rPr>
            </w:pPr>
            <w:r>
              <w:rPr>
                <w:rFonts w:ascii="宋体" w:hAnsi="宋体" w:eastAsia="宋体" w:cs="宋体"/>
                <w:spacing w:val="-2"/>
                <w:sz w:val="16"/>
                <w:szCs w:val="16"/>
              </w:rPr>
              <w:t>劳务费</w:t>
            </w:r>
          </w:p>
        </w:tc>
        <w:tc>
          <w:tcPr>
            <w:tcW w:w="742" w:type="dxa"/>
            <w:vAlign w:val="top"/>
          </w:tcPr>
          <w:p>
            <w:pPr>
              <w:spacing w:before="80" w:line="204" w:lineRule="auto"/>
              <w:ind w:firstLine="409"/>
              <w:jc w:val="left"/>
              <w:rPr>
                <w:rFonts w:ascii="宋体" w:hAnsi="宋体" w:eastAsia="宋体" w:cs="宋体"/>
                <w:sz w:val="16"/>
                <w:szCs w:val="16"/>
              </w:rPr>
            </w:pPr>
            <w:r>
              <w:rPr>
                <w:rFonts w:ascii="宋体" w:hAnsi="宋体" w:eastAsia="宋体" w:cs="宋体"/>
                <w:spacing w:val="-2"/>
                <w:sz w:val="16"/>
                <w:szCs w:val="16"/>
              </w:rPr>
              <w:t>0.38</w:t>
            </w:r>
          </w:p>
        </w:tc>
        <w:tc>
          <w:tcPr>
            <w:tcW w:w="560" w:type="dxa"/>
            <w:vAlign w:val="top"/>
          </w:tcPr>
          <w:p>
            <w:pPr>
              <w:spacing w:before="80" w:line="204" w:lineRule="auto"/>
              <w:ind w:firstLine="20"/>
              <w:jc w:val="left"/>
              <w:rPr>
                <w:rFonts w:ascii="宋体" w:hAnsi="宋体" w:eastAsia="宋体" w:cs="宋体"/>
                <w:sz w:val="16"/>
                <w:szCs w:val="16"/>
              </w:rPr>
            </w:pPr>
            <w:r>
              <w:rPr>
                <w:rFonts w:ascii="宋体" w:hAnsi="宋体" w:eastAsia="宋体" w:cs="宋体"/>
                <w:spacing w:val="-3"/>
                <w:sz w:val="16"/>
                <w:szCs w:val="16"/>
              </w:rPr>
              <w:t>399</w:t>
            </w:r>
          </w:p>
        </w:tc>
        <w:tc>
          <w:tcPr>
            <w:tcW w:w="1789" w:type="dxa"/>
            <w:vAlign w:val="top"/>
          </w:tcPr>
          <w:p>
            <w:pPr>
              <w:spacing w:before="54" w:line="204" w:lineRule="auto"/>
              <w:ind w:firstLine="16"/>
              <w:jc w:val="left"/>
              <w:rPr>
                <w:rFonts w:ascii="宋体" w:hAnsi="宋体" w:eastAsia="宋体" w:cs="宋体"/>
                <w:sz w:val="16"/>
                <w:szCs w:val="16"/>
              </w:rPr>
            </w:pPr>
            <w:r>
              <w:rPr>
                <w:rFonts w:ascii="宋体" w:hAnsi="宋体" w:eastAsia="宋体" w:cs="宋体"/>
                <w:spacing w:val="-1"/>
                <w:sz w:val="16"/>
                <w:szCs w:val="16"/>
              </w:rPr>
              <w:t>其他支出</w:t>
            </w:r>
          </w:p>
        </w:tc>
        <w:tc>
          <w:tcPr>
            <w:tcW w:w="85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66" w:hRule="atLeast"/>
        </w:trPr>
        <w:tc>
          <w:tcPr>
            <w:tcW w:w="560" w:type="dxa"/>
            <w:vAlign w:val="top"/>
          </w:tcPr>
          <w:p>
            <w:pPr>
              <w:spacing w:before="79" w:line="204" w:lineRule="auto"/>
              <w:ind w:firstLine="21"/>
              <w:jc w:val="left"/>
              <w:rPr>
                <w:rFonts w:ascii="宋体" w:hAnsi="宋体" w:eastAsia="宋体" w:cs="宋体"/>
                <w:sz w:val="16"/>
                <w:szCs w:val="16"/>
              </w:rPr>
            </w:pPr>
            <w:r>
              <w:rPr>
                <w:rFonts w:ascii="宋体" w:hAnsi="宋体" w:eastAsia="宋体" w:cs="宋体"/>
                <w:spacing w:val="-2"/>
                <w:sz w:val="16"/>
                <w:szCs w:val="16"/>
              </w:rPr>
              <w:t>30307</w:t>
            </w:r>
          </w:p>
        </w:tc>
        <w:tc>
          <w:tcPr>
            <w:tcW w:w="1597" w:type="dxa"/>
            <w:vAlign w:val="top"/>
          </w:tcPr>
          <w:p>
            <w:pPr>
              <w:spacing w:before="54" w:line="204" w:lineRule="auto"/>
              <w:ind w:firstLine="186"/>
              <w:jc w:val="left"/>
              <w:rPr>
                <w:rFonts w:ascii="宋体" w:hAnsi="宋体" w:eastAsia="宋体" w:cs="宋体"/>
                <w:sz w:val="16"/>
                <w:szCs w:val="16"/>
              </w:rPr>
            </w:pPr>
            <w:r>
              <w:rPr>
                <w:rFonts w:ascii="宋体" w:hAnsi="宋体" w:eastAsia="宋体" w:cs="宋体"/>
                <w:spacing w:val="-3"/>
                <w:sz w:val="16"/>
                <w:szCs w:val="16"/>
              </w:rPr>
              <w:t>医疗费补助</w:t>
            </w:r>
          </w:p>
        </w:tc>
        <w:tc>
          <w:tcPr>
            <w:tcW w:w="840" w:type="dxa"/>
            <w:vAlign w:val="top"/>
          </w:tcPr>
          <w:p>
            <w:pPr>
              <w:spacing w:line="240" w:lineRule="auto"/>
              <w:jc w:val="left"/>
              <w:rPr>
                <w:rFonts w:ascii="Arial" w:hAnsi="Arial" w:eastAsia="Arial" w:cs="Arial"/>
                <w:sz w:val="21"/>
                <w:szCs w:val="21"/>
              </w:rPr>
            </w:pPr>
          </w:p>
        </w:tc>
        <w:tc>
          <w:tcPr>
            <w:tcW w:w="478" w:type="dxa"/>
            <w:vAlign w:val="top"/>
          </w:tcPr>
          <w:p>
            <w:pPr>
              <w:spacing w:before="79" w:line="204" w:lineRule="auto"/>
              <w:ind w:firstLine="21"/>
              <w:jc w:val="left"/>
              <w:rPr>
                <w:rFonts w:ascii="宋体" w:hAnsi="宋体" w:eastAsia="宋体" w:cs="宋体"/>
                <w:sz w:val="16"/>
                <w:szCs w:val="16"/>
              </w:rPr>
            </w:pPr>
            <w:r>
              <w:rPr>
                <w:rFonts w:ascii="宋体" w:hAnsi="宋体" w:eastAsia="宋体" w:cs="宋体"/>
                <w:spacing w:val="-2"/>
                <w:sz w:val="16"/>
                <w:szCs w:val="16"/>
              </w:rPr>
              <w:t>30227</w:t>
            </w:r>
          </w:p>
        </w:tc>
        <w:tc>
          <w:tcPr>
            <w:tcW w:w="1763" w:type="dxa"/>
            <w:vAlign w:val="top"/>
          </w:tcPr>
          <w:p>
            <w:pPr>
              <w:spacing w:before="54" w:line="204" w:lineRule="auto"/>
              <w:ind w:firstLine="177"/>
              <w:jc w:val="left"/>
              <w:rPr>
                <w:rFonts w:ascii="宋体" w:hAnsi="宋体" w:eastAsia="宋体" w:cs="宋体"/>
                <w:sz w:val="16"/>
                <w:szCs w:val="16"/>
              </w:rPr>
            </w:pPr>
            <w:r>
              <w:rPr>
                <w:rFonts w:ascii="宋体" w:hAnsi="宋体" w:eastAsia="宋体" w:cs="宋体"/>
                <w:spacing w:val="-1"/>
                <w:sz w:val="16"/>
                <w:szCs w:val="16"/>
              </w:rPr>
              <w:t>委托业务费</w:t>
            </w:r>
          </w:p>
        </w:tc>
        <w:tc>
          <w:tcPr>
            <w:tcW w:w="742" w:type="dxa"/>
            <w:vAlign w:val="top"/>
          </w:tcPr>
          <w:p>
            <w:pPr>
              <w:spacing w:line="240" w:lineRule="auto"/>
              <w:jc w:val="left"/>
              <w:rPr>
                <w:rFonts w:ascii="Arial" w:hAnsi="Arial" w:eastAsia="Arial" w:cs="Arial"/>
                <w:sz w:val="21"/>
                <w:szCs w:val="21"/>
              </w:rPr>
            </w:pPr>
          </w:p>
        </w:tc>
        <w:tc>
          <w:tcPr>
            <w:tcW w:w="560" w:type="dxa"/>
            <w:vAlign w:val="top"/>
          </w:tcPr>
          <w:p>
            <w:pPr>
              <w:spacing w:before="79" w:line="204" w:lineRule="auto"/>
              <w:ind w:firstLine="20"/>
              <w:jc w:val="left"/>
              <w:rPr>
                <w:rFonts w:ascii="宋体" w:hAnsi="宋体" w:eastAsia="宋体" w:cs="宋体"/>
                <w:sz w:val="16"/>
                <w:szCs w:val="16"/>
              </w:rPr>
            </w:pPr>
            <w:r>
              <w:rPr>
                <w:rFonts w:ascii="宋体" w:hAnsi="宋体" w:eastAsia="宋体" w:cs="宋体"/>
                <w:spacing w:val="-2"/>
                <w:sz w:val="16"/>
                <w:szCs w:val="16"/>
              </w:rPr>
              <w:t>39906</w:t>
            </w:r>
          </w:p>
        </w:tc>
        <w:tc>
          <w:tcPr>
            <w:tcW w:w="1789" w:type="dxa"/>
            <w:vAlign w:val="top"/>
          </w:tcPr>
          <w:p>
            <w:pPr>
              <w:spacing w:before="54" w:line="204" w:lineRule="auto"/>
              <w:ind w:firstLine="178"/>
              <w:jc w:val="left"/>
              <w:rPr>
                <w:rFonts w:ascii="宋体" w:hAnsi="宋体" w:eastAsia="宋体" w:cs="宋体"/>
                <w:sz w:val="16"/>
                <w:szCs w:val="16"/>
              </w:rPr>
            </w:pPr>
            <w:r>
              <w:rPr>
                <w:rFonts w:ascii="宋体" w:hAnsi="宋体" w:eastAsia="宋体" w:cs="宋体"/>
                <w:spacing w:val="-2"/>
                <w:sz w:val="16"/>
                <w:szCs w:val="16"/>
              </w:rPr>
              <w:t>赠与</w:t>
            </w:r>
          </w:p>
        </w:tc>
        <w:tc>
          <w:tcPr>
            <w:tcW w:w="85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6" w:hRule="atLeast"/>
        </w:trPr>
        <w:tc>
          <w:tcPr>
            <w:tcW w:w="560" w:type="dxa"/>
            <w:vAlign w:val="top"/>
          </w:tcPr>
          <w:p>
            <w:pPr>
              <w:spacing w:before="79" w:line="204" w:lineRule="auto"/>
              <w:ind w:firstLine="21"/>
              <w:jc w:val="left"/>
              <w:rPr>
                <w:rFonts w:ascii="宋体" w:hAnsi="宋体" w:eastAsia="宋体" w:cs="宋体"/>
                <w:sz w:val="16"/>
                <w:szCs w:val="16"/>
              </w:rPr>
            </w:pPr>
            <w:r>
              <w:rPr>
                <w:rFonts w:ascii="宋体" w:hAnsi="宋体" w:eastAsia="宋体" w:cs="宋体"/>
                <w:spacing w:val="-2"/>
                <w:sz w:val="16"/>
                <w:szCs w:val="16"/>
              </w:rPr>
              <w:t>30308</w:t>
            </w:r>
          </w:p>
        </w:tc>
        <w:tc>
          <w:tcPr>
            <w:tcW w:w="1597" w:type="dxa"/>
            <w:vAlign w:val="top"/>
          </w:tcPr>
          <w:p>
            <w:pPr>
              <w:spacing w:before="54" w:line="204" w:lineRule="auto"/>
              <w:ind w:firstLine="178"/>
              <w:jc w:val="left"/>
              <w:rPr>
                <w:rFonts w:ascii="宋体" w:hAnsi="宋体" w:eastAsia="宋体" w:cs="宋体"/>
                <w:sz w:val="16"/>
                <w:szCs w:val="16"/>
              </w:rPr>
            </w:pPr>
            <w:r>
              <w:rPr>
                <w:rFonts w:ascii="宋体" w:hAnsi="宋体" w:eastAsia="宋体" w:cs="宋体"/>
                <w:spacing w:val="-1"/>
                <w:sz w:val="16"/>
                <w:szCs w:val="16"/>
              </w:rPr>
              <w:t>助学金</w:t>
            </w:r>
          </w:p>
        </w:tc>
        <w:tc>
          <w:tcPr>
            <w:tcW w:w="840" w:type="dxa"/>
            <w:vAlign w:val="top"/>
          </w:tcPr>
          <w:p>
            <w:pPr>
              <w:spacing w:line="240" w:lineRule="auto"/>
              <w:jc w:val="left"/>
              <w:rPr>
                <w:rFonts w:ascii="Arial" w:hAnsi="Arial" w:eastAsia="Arial" w:cs="Arial"/>
                <w:sz w:val="21"/>
                <w:szCs w:val="21"/>
              </w:rPr>
            </w:pPr>
          </w:p>
        </w:tc>
        <w:tc>
          <w:tcPr>
            <w:tcW w:w="478" w:type="dxa"/>
            <w:vAlign w:val="top"/>
          </w:tcPr>
          <w:p>
            <w:pPr>
              <w:spacing w:before="79" w:line="204" w:lineRule="auto"/>
              <w:ind w:firstLine="21"/>
              <w:jc w:val="left"/>
              <w:rPr>
                <w:rFonts w:ascii="宋体" w:hAnsi="宋体" w:eastAsia="宋体" w:cs="宋体"/>
                <w:sz w:val="16"/>
                <w:szCs w:val="16"/>
              </w:rPr>
            </w:pPr>
            <w:r>
              <w:rPr>
                <w:rFonts w:ascii="宋体" w:hAnsi="宋体" w:eastAsia="宋体" w:cs="宋体"/>
                <w:spacing w:val="-2"/>
                <w:sz w:val="16"/>
                <w:szCs w:val="16"/>
              </w:rPr>
              <w:t>30228</w:t>
            </w:r>
          </w:p>
        </w:tc>
        <w:tc>
          <w:tcPr>
            <w:tcW w:w="1763" w:type="dxa"/>
            <w:vAlign w:val="top"/>
          </w:tcPr>
          <w:p>
            <w:pPr>
              <w:spacing w:before="54" w:line="204" w:lineRule="auto"/>
              <w:ind w:firstLine="180"/>
              <w:jc w:val="left"/>
              <w:rPr>
                <w:rFonts w:ascii="宋体" w:hAnsi="宋体" w:eastAsia="宋体" w:cs="宋体"/>
                <w:sz w:val="16"/>
                <w:szCs w:val="16"/>
              </w:rPr>
            </w:pPr>
            <w:r>
              <w:rPr>
                <w:rFonts w:ascii="宋体" w:hAnsi="宋体" w:eastAsia="宋体" w:cs="宋体"/>
                <w:spacing w:val="-2"/>
                <w:sz w:val="16"/>
                <w:szCs w:val="16"/>
              </w:rPr>
              <w:t>工会经费</w:t>
            </w:r>
          </w:p>
        </w:tc>
        <w:tc>
          <w:tcPr>
            <w:tcW w:w="742" w:type="dxa"/>
            <w:vAlign w:val="top"/>
          </w:tcPr>
          <w:p>
            <w:pPr>
              <w:spacing w:before="79" w:line="204" w:lineRule="auto"/>
              <w:ind w:firstLine="420"/>
              <w:jc w:val="left"/>
              <w:rPr>
                <w:rFonts w:ascii="宋体" w:hAnsi="宋体" w:eastAsia="宋体" w:cs="宋体"/>
                <w:sz w:val="16"/>
                <w:szCs w:val="16"/>
              </w:rPr>
            </w:pPr>
            <w:r>
              <w:rPr>
                <w:rFonts w:ascii="宋体" w:hAnsi="宋体" w:eastAsia="宋体" w:cs="宋体"/>
                <w:spacing w:val="-4"/>
                <w:sz w:val="16"/>
                <w:szCs w:val="16"/>
              </w:rPr>
              <w:t>1.92</w:t>
            </w:r>
          </w:p>
        </w:tc>
        <w:tc>
          <w:tcPr>
            <w:tcW w:w="560" w:type="dxa"/>
            <w:vAlign w:val="top"/>
          </w:tcPr>
          <w:p>
            <w:pPr>
              <w:spacing w:before="79" w:line="204" w:lineRule="auto"/>
              <w:ind w:firstLine="20"/>
              <w:jc w:val="left"/>
              <w:rPr>
                <w:rFonts w:ascii="宋体" w:hAnsi="宋体" w:eastAsia="宋体" w:cs="宋体"/>
                <w:sz w:val="16"/>
                <w:szCs w:val="16"/>
              </w:rPr>
            </w:pPr>
            <w:r>
              <w:rPr>
                <w:rFonts w:ascii="宋体" w:hAnsi="宋体" w:eastAsia="宋体" w:cs="宋体"/>
                <w:spacing w:val="-2"/>
                <w:sz w:val="16"/>
                <w:szCs w:val="16"/>
              </w:rPr>
              <w:t>39907</w:t>
            </w:r>
          </w:p>
        </w:tc>
        <w:tc>
          <w:tcPr>
            <w:tcW w:w="1789" w:type="dxa"/>
            <w:vAlign w:val="top"/>
          </w:tcPr>
          <w:p>
            <w:pPr>
              <w:spacing w:before="54" w:line="204" w:lineRule="auto"/>
              <w:ind w:firstLine="193"/>
              <w:jc w:val="left"/>
              <w:rPr>
                <w:rFonts w:ascii="宋体" w:hAnsi="宋体" w:eastAsia="宋体" w:cs="宋体"/>
                <w:sz w:val="16"/>
                <w:szCs w:val="16"/>
              </w:rPr>
            </w:pPr>
            <w:r>
              <w:rPr>
                <w:rFonts w:ascii="宋体" w:hAnsi="宋体" w:eastAsia="宋体" w:cs="宋体"/>
                <w:spacing w:val="-3"/>
                <w:sz w:val="16"/>
                <w:szCs w:val="16"/>
              </w:rPr>
              <w:t>国家赔偿费用支出</w:t>
            </w:r>
          </w:p>
        </w:tc>
        <w:tc>
          <w:tcPr>
            <w:tcW w:w="85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29" w:hRule="atLeast"/>
        </w:trPr>
        <w:tc>
          <w:tcPr>
            <w:tcW w:w="560" w:type="dxa"/>
            <w:vAlign w:val="top"/>
          </w:tcPr>
          <w:p>
            <w:pPr>
              <w:spacing w:before="159" w:line="204" w:lineRule="auto"/>
              <w:ind w:firstLine="21"/>
              <w:jc w:val="left"/>
              <w:rPr>
                <w:rFonts w:ascii="宋体" w:hAnsi="宋体" w:eastAsia="宋体" w:cs="宋体"/>
                <w:sz w:val="16"/>
                <w:szCs w:val="16"/>
              </w:rPr>
            </w:pPr>
            <w:r>
              <w:rPr>
                <w:rFonts w:ascii="宋体" w:hAnsi="宋体" w:eastAsia="宋体" w:cs="宋体"/>
                <w:spacing w:val="-2"/>
                <w:sz w:val="16"/>
                <w:szCs w:val="16"/>
              </w:rPr>
              <w:t>30309</w:t>
            </w:r>
          </w:p>
        </w:tc>
        <w:tc>
          <w:tcPr>
            <w:tcW w:w="1597" w:type="dxa"/>
            <w:vAlign w:val="top"/>
          </w:tcPr>
          <w:p>
            <w:pPr>
              <w:spacing w:before="133" w:line="204" w:lineRule="auto"/>
              <w:ind w:firstLine="179"/>
              <w:jc w:val="left"/>
              <w:rPr>
                <w:rFonts w:ascii="宋体" w:hAnsi="宋体" w:eastAsia="宋体" w:cs="宋体"/>
                <w:sz w:val="16"/>
                <w:szCs w:val="16"/>
              </w:rPr>
            </w:pPr>
            <w:r>
              <w:rPr>
                <w:rFonts w:ascii="宋体" w:hAnsi="宋体" w:eastAsia="宋体" w:cs="宋体"/>
                <w:spacing w:val="-2"/>
                <w:sz w:val="16"/>
                <w:szCs w:val="16"/>
              </w:rPr>
              <w:t>奖励金</w:t>
            </w:r>
          </w:p>
        </w:tc>
        <w:tc>
          <w:tcPr>
            <w:tcW w:w="840" w:type="dxa"/>
            <w:vAlign w:val="top"/>
          </w:tcPr>
          <w:p>
            <w:pPr>
              <w:spacing w:before="158" w:line="204" w:lineRule="auto"/>
              <w:ind w:firstLine="519"/>
              <w:jc w:val="left"/>
              <w:rPr>
                <w:rFonts w:ascii="宋体" w:hAnsi="宋体" w:eastAsia="宋体" w:cs="宋体"/>
                <w:sz w:val="16"/>
                <w:szCs w:val="16"/>
              </w:rPr>
            </w:pPr>
            <w:r>
              <w:rPr>
                <w:rFonts w:ascii="宋体" w:hAnsi="宋体" w:eastAsia="宋体" w:cs="宋体"/>
                <w:spacing w:val="-4"/>
                <w:sz w:val="16"/>
                <w:szCs w:val="16"/>
              </w:rPr>
              <w:t>1.19</w:t>
            </w:r>
          </w:p>
        </w:tc>
        <w:tc>
          <w:tcPr>
            <w:tcW w:w="478" w:type="dxa"/>
            <w:vAlign w:val="top"/>
          </w:tcPr>
          <w:p>
            <w:pPr>
              <w:spacing w:before="159" w:line="204" w:lineRule="auto"/>
              <w:ind w:firstLine="21"/>
              <w:jc w:val="left"/>
              <w:rPr>
                <w:rFonts w:ascii="宋体" w:hAnsi="宋体" w:eastAsia="宋体" w:cs="宋体"/>
                <w:sz w:val="16"/>
                <w:szCs w:val="16"/>
              </w:rPr>
            </w:pPr>
            <w:r>
              <w:rPr>
                <w:rFonts w:ascii="宋体" w:hAnsi="宋体" w:eastAsia="宋体" w:cs="宋体"/>
                <w:spacing w:val="-2"/>
                <w:sz w:val="16"/>
                <w:szCs w:val="16"/>
              </w:rPr>
              <w:t>30229</w:t>
            </w:r>
          </w:p>
        </w:tc>
        <w:tc>
          <w:tcPr>
            <w:tcW w:w="1763" w:type="dxa"/>
            <w:vAlign w:val="top"/>
          </w:tcPr>
          <w:p>
            <w:pPr>
              <w:spacing w:before="133" w:line="204" w:lineRule="auto"/>
              <w:ind w:firstLine="177"/>
              <w:jc w:val="left"/>
              <w:rPr>
                <w:rFonts w:ascii="宋体" w:hAnsi="宋体" w:eastAsia="宋体" w:cs="宋体"/>
                <w:sz w:val="16"/>
                <w:szCs w:val="16"/>
              </w:rPr>
            </w:pPr>
            <w:r>
              <w:rPr>
                <w:rFonts w:ascii="宋体" w:hAnsi="宋体" w:eastAsia="宋体" w:cs="宋体"/>
                <w:spacing w:val="-1"/>
                <w:sz w:val="16"/>
                <w:szCs w:val="16"/>
              </w:rPr>
              <w:t>福利费</w:t>
            </w:r>
          </w:p>
        </w:tc>
        <w:tc>
          <w:tcPr>
            <w:tcW w:w="742" w:type="dxa"/>
            <w:vAlign w:val="top"/>
          </w:tcPr>
          <w:p>
            <w:pPr>
              <w:spacing w:before="158" w:line="204" w:lineRule="auto"/>
              <w:ind w:firstLine="420"/>
              <w:jc w:val="left"/>
              <w:rPr>
                <w:rFonts w:ascii="宋体" w:hAnsi="宋体" w:eastAsia="宋体" w:cs="宋体"/>
                <w:sz w:val="16"/>
                <w:szCs w:val="16"/>
              </w:rPr>
            </w:pPr>
            <w:r>
              <w:rPr>
                <w:rFonts w:ascii="宋体" w:hAnsi="宋体" w:eastAsia="宋体" w:cs="宋体"/>
                <w:spacing w:val="-4"/>
                <w:sz w:val="16"/>
                <w:szCs w:val="16"/>
              </w:rPr>
              <w:t>1.25</w:t>
            </w:r>
          </w:p>
        </w:tc>
        <w:tc>
          <w:tcPr>
            <w:tcW w:w="560" w:type="dxa"/>
            <w:vAlign w:val="top"/>
          </w:tcPr>
          <w:p>
            <w:pPr>
              <w:spacing w:before="159" w:line="204" w:lineRule="auto"/>
              <w:ind w:firstLine="20"/>
              <w:jc w:val="left"/>
              <w:rPr>
                <w:rFonts w:ascii="宋体" w:hAnsi="宋体" w:eastAsia="宋体" w:cs="宋体"/>
                <w:sz w:val="16"/>
                <w:szCs w:val="16"/>
              </w:rPr>
            </w:pPr>
            <w:r>
              <w:rPr>
                <w:rFonts w:ascii="宋体" w:hAnsi="宋体" w:eastAsia="宋体" w:cs="宋体"/>
                <w:spacing w:val="-2"/>
                <w:sz w:val="16"/>
                <w:szCs w:val="16"/>
              </w:rPr>
              <w:t>39908</w:t>
            </w:r>
          </w:p>
        </w:tc>
        <w:tc>
          <w:tcPr>
            <w:tcW w:w="1789" w:type="dxa"/>
            <w:vAlign w:val="top"/>
          </w:tcPr>
          <w:p>
            <w:pPr>
              <w:spacing w:before="30" w:line="213" w:lineRule="auto"/>
              <w:ind w:left="16" w:right="167" w:firstLine="160"/>
              <w:jc w:val="left"/>
              <w:rPr>
                <w:rFonts w:ascii="宋体" w:hAnsi="宋体" w:eastAsia="宋体" w:cs="宋体"/>
                <w:sz w:val="16"/>
                <w:szCs w:val="16"/>
              </w:rPr>
            </w:pPr>
            <w:r>
              <w:rPr>
                <w:rFonts w:ascii="宋体" w:hAnsi="宋体" w:eastAsia="宋体" w:cs="宋体"/>
                <w:spacing w:val="-1"/>
                <w:sz w:val="16"/>
                <w:szCs w:val="16"/>
              </w:rPr>
              <w:t>对民间非营利组织和</w:t>
            </w:r>
            <w:r>
              <w:rPr>
                <w:rFonts w:ascii="宋体" w:hAnsi="宋体" w:eastAsia="宋体" w:cs="宋体"/>
                <w:spacing w:val="-55"/>
                <w:sz w:val="16"/>
                <w:szCs w:val="16"/>
              </w:rPr>
              <w:t xml:space="preserve"> </w:t>
            </w:r>
            <w:r>
              <w:rPr>
                <w:rFonts w:ascii="宋体" w:hAnsi="宋体" w:eastAsia="宋体" w:cs="宋体"/>
                <w:spacing w:val="-1"/>
                <w:sz w:val="16"/>
                <w:szCs w:val="16"/>
              </w:rPr>
              <w:t>群众性自治组织补贴</w:t>
            </w:r>
          </w:p>
        </w:tc>
        <w:tc>
          <w:tcPr>
            <w:tcW w:w="85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560" w:type="dxa"/>
            <w:vAlign w:val="top"/>
          </w:tcPr>
          <w:p>
            <w:pPr>
              <w:spacing w:before="160" w:line="204" w:lineRule="auto"/>
              <w:ind w:firstLine="21"/>
              <w:jc w:val="left"/>
              <w:rPr>
                <w:rFonts w:ascii="宋体" w:hAnsi="宋体" w:eastAsia="宋体" w:cs="宋体"/>
                <w:sz w:val="16"/>
                <w:szCs w:val="16"/>
              </w:rPr>
            </w:pPr>
            <w:r>
              <w:rPr>
                <w:rFonts w:ascii="宋体" w:hAnsi="宋体" w:eastAsia="宋体" w:cs="宋体"/>
                <w:spacing w:val="-2"/>
                <w:sz w:val="16"/>
                <w:szCs w:val="16"/>
              </w:rPr>
              <w:t>30310</w:t>
            </w:r>
          </w:p>
        </w:tc>
        <w:tc>
          <w:tcPr>
            <w:tcW w:w="1597" w:type="dxa"/>
            <w:vAlign w:val="top"/>
          </w:tcPr>
          <w:p>
            <w:pPr>
              <w:spacing w:before="136" w:line="204" w:lineRule="auto"/>
              <w:ind w:firstLine="178"/>
              <w:jc w:val="left"/>
              <w:rPr>
                <w:rFonts w:ascii="宋体" w:hAnsi="宋体" w:eastAsia="宋体" w:cs="宋体"/>
                <w:sz w:val="16"/>
                <w:szCs w:val="16"/>
              </w:rPr>
            </w:pPr>
            <w:r>
              <w:rPr>
                <w:rFonts w:ascii="宋体" w:hAnsi="宋体" w:eastAsia="宋体" w:cs="宋体"/>
                <w:spacing w:val="-1"/>
                <w:sz w:val="16"/>
                <w:szCs w:val="16"/>
              </w:rPr>
              <w:t>个人农业生产补贴</w:t>
            </w:r>
          </w:p>
        </w:tc>
        <w:tc>
          <w:tcPr>
            <w:tcW w:w="840" w:type="dxa"/>
            <w:vAlign w:val="top"/>
          </w:tcPr>
          <w:p>
            <w:pPr>
              <w:spacing w:line="240" w:lineRule="auto"/>
              <w:jc w:val="left"/>
              <w:rPr>
                <w:rFonts w:ascii="Arial" w:hAnsi="Arial" w:eastAsia="Arial" w:cs="Arial"/>
                <w:sz w:val="21"/>
                <w:szCs w:val="21"/>
              </w:rPr>
            </w:pPr>
          </w:p>
        </w:tc>
        <w:tc>
          <w:tcPr>
            <w:tcW w:w="478" w:type="dxa"/>
            <w:vAlign w:val="top"/>
          </w:tcPr>
          <w:p>
            <w:pPr>
              <w:spacing w:before="160" w:line="204" w:lineRule="auto"/>
              <w:ind w:firstLine="21"/>
              <w:jc w:val="left"/>
              <w:rPr>
                <w:rFonts w:ascii="宋体" w:hAnsi="宋体" w:eastAsia="宋体" w:cs="宋体"/>
                <w:sz w:val="16"/>
                <w:szCs w:val="16"/>
              </w:rPr>
            </w:pPr>
            <w:r>
              <w:rPr>
                <w:rFonts w:ascii="宋体" w:hAnsi="宋体" w:eastAsia="宋体" w:cs="宋体"/>
                <w:spacing w:val="-2"/>
                <w:sz w:val="16"/>
                <w:szCs w:val="16"/>
              </w:rPr>
              <w:t>30231</w:t>
            </w:r>
          </w:p>
        </w:tc>
        <w:tc>
          <w:tcPr>
            <w:tcW w:w="1763" w:type="dxa"/>
            <w:vAlign w:val="top"/>
          </w:tcPr>
          <w:p>
            <w:pPr>
              <w:spacing w:before="136" w:line="204" w:lineRule="auto"/>
              <w:ind w:firstLine="183"/>
              <w:jc w:val="left"/>
              <w:rPr>
                <w:rFonts w:ascii="宋体" w:hAnsi="宋体" w:eastAsia="宋体" w:cs="宋体"/>
                <w:sz w:val="16"/>
                <w:szCs w:val="16"/>
              </w:rPr>
            </w:pPr>
            <w:r>
              <w:rPr>
                <w:rFonts w:ascii="宋体" w:hAnsi="宋体" w:eastAsia="宋体" w:cs="宋体"/>
                <w:spacing w:val="-1"/>
                <w:sz w:val="16"/>
                <w:szCs w:val="16"/>
              </w:rPr>
              <w:t>公务用车运行维护费</w:t>
            </w:r>
          </w:p>
        </w:tc>
        <w:tc>
          <w:tcPr>
            <w:tcW w:w="742" w:type="dxa"/>
            <w:vAlign w:val="top"/>
          </w:tcPr>
          <w:p>
            <w:pPr>
              <w:spacing w:before="160" w:line="204" w:lineRule="auto"/>
              <w:ind w:firstLine="499"/>
              <w:jc w:val="left"/>
              <w:rPr>
                <w:rFonts w:ascii="宋体" w:hAnsi="宋体" w:eastAsia="宋体" w:cs="宋体"/>
                <w:sz w:val="16"/>
                <w:szCs w:val="16"/>
              </w:rPr>
            </w:pPr>
            <w:r>
              <w:rPr>
                <w:rFonts w:ascii="宋体" w:hAnsi="宋体" w:eastAsia="宋体" w:cs="宋体"/>
                <w:spacing w:val="-6"/>
                <w:sz w:val="16"/>
                <w:szCs w:val="16"/>
              </w:rPr>
              <w:t>1.3</w:t>
            </w:r>
          </w:p>
        </w:tc>
        <w:tc>
          <w:tcPr>
            <w:tcW w:w="560" w:type="dxa"/>
            <w:vAlign w:val="top"/>
          </w:tcPr>
          <w:p>
            <w:pPr>
              <w:spacing w:before="161" w:line="204" w:lineRule="auto"/>
              <w:ind w:firstLine="20"/>
              <w:jc w:val="left"/>
              <w:rPr>
                <w:rFonts w:ascii="宋体" w:hAnsi="宋体" w:eastAsia="宋体" w:cs="宋体"/>
                <w:sz w:val="16"/>
                <w:szCs w:val="16"/>
              </w:rPr>
            </w:pPr>
            <w:r>
              <w:rPr>
                <w:rFonts w:ascii="宋体" w:hAnsi="宋体" w:eastAsia="宋体" w:cs="宋体"/>
                <w:spacing w:val="-2"/>
                <w:sz w:val="16"/>
                <w:szCs w:val="16"/>
              </w:rPr>
              <w:t>39999</w:t>
            </w:r>
          </w:p>
        </w:tc>
        <w:tc>
          <w:tcPr>
            <w:tcW w:w="1789" w:type="dxa"/>
            <w:vAlign w:val="top"/>
          </w:tcPr>
          <w:p>
            <w:pPr>
              <w:spacing w:before="136" w:line="204" w:lineRule="auto"/>
              <w:ind w:firstLine="176"/>
              <w:jc w:val="left"/>
              <w:rPr>
                <w:rFonts w:ascii="宋体" w:hAnsi="宋体" w:eastAsia="宋体" w:cs="宋体"/>
                <w:sz w:val="16"/>
                <w:szCs w:val="16"/>
              </w:rPr>
            </w:pPr>
            <w:r>
              <w:rPr>
                <w:rFonts w:ascii="宋体" w:hAnsi="宋体" w:eastAsia="宋体" w:cs="宋体"/>
                <w:spacing w:val="-1"/>
                <w:sz w:val="16"/>
                <w:szCs w:val="16"/>
              </w:rPr>
              <w:t>其他支出</w:t>
            </w:r>
          </w:p>
        </w:tc>
        <w:tc>
          <w:tcPr>
            <w:tcW w:w="85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31" w:hRule="atLeast"/>
        </w:trPr>
        <w:tc>
          <w:tcPr>
            <w:tcW w:w="560" w:type="dxa"/>
            <w:vAlign w:val="top"/>
          </w:tcPr>
          <w:p>
            <w:pPr>
              <w:spacing w:before="161" w:line="204" w:lineRule="auto"/>
              <w:ind w:firstLine="21"/>
              <w:jc w:val="left"/>
              <w:rPr>
                <w:rFonts w:ascii="宋体" w:hAnsi="宋体" w:eastAsia="宋体" w:cs="宋体"/>
                <w:sz w:val="16"/>
                <w:szCs w:val="16"/>
              </w:rPr>
            </w:pPr>
            <w:r>
              <w:rPr>
                <w:rFonts w:ascii="宋体" w:hAnsi="宋体" w:eastAsia="宋体" w:cs="宋体"/>
                <w:spacing w:val="-2"/>
                <w:sz w:val="16"/>
                <w:szCs w:val="16"/>
              </w:rPr>
              <w:t>30399</w:t>
            </w:r>
          </w:p>
        </w:tc>
        <w:tc>
          <w:tcPr>
            <w:tcW w:w="1597" w:type="dxa"/>
            <w:vAlign w:val="top"/>
          </w:tcPr>
          <w:p>
            <w:pPr>
              <w:spacing w:before="33" w:line="211" w:lineRule="auto"/>
              <w:ind w:left="30" w:right="134" w:firstLine="146"/>
              <w:jc w:val="left"/>
              <w:rPr>
                <w:rFonts w:ascii="宋体" w:hAnsi="宋体" w:eastAsia="宋体" w:cs="宋体"/>
                <w:sz w:val="16"/>
                <w:szCs w:val="16"/>
              </w:rPr>
            </w:pPr>
            <w:r>
              <w:rPr>
                <w:rFonts w:ascii="宋体" w:hAnsi="宋体" w:eastAsia="宋体" w:cs="宋体"/>
                <w:spacing w:val="-1"/>
                <w:sz w:val="16"/>
                <w:szCs w:val="16"/>
              </w:rPr>
              <w:t>其他对个人和家庭</w:t>
            </w:r>
            <w:r>
              <w:rPr>
                <w:rFonts w:ascii="宋体" w:hAnsi="宋体" w:eastAsia="宋体" w:cs="宋体"/>
                <w:spacing w:val="-57"/>
                <w:sz w:val="16"/>
                <w:szCs w:val="16"/>
              </w:rPr>
              <w:t xml:space="preserve"> </w:t>
            </w:r>
            <w:r>
              <w:rPr>
                <w:rFonts w:ascii="宋体" w:hAnsi="宋体" w:eastAsia="宋体" w:cs="宋体"/>
                <w:spacing w:val="-4"/>
                <w:sz w:val="16"/>
                <w:szCs w:val="16"/>
              </w:rPr>
              <w:t>的补助支出</w:t>
            </w:r>
          </w:p>
        </w:tc>
        <w:tc>
          <w:tcPr>
            <w:tcW w:w="840" w:type="dxa"/>
            <w:vAlign w:val="top"/>
          </w:tcPr>
          <w:p>
            <w:pPr>
              <w:spacing w:line="240" w:lineRule="auto"/>
              <w:jc w:val="left"/>
              <w:rPr>
                <w:rFonts w:ascii="Arial" w:hAnsi="Arial" w:eastAsia="Arial" w:cs="Arial"/>
                <w:sz w:val="21"/>
                <w:szCs w:val="21"/>
              </w:rPr>
            </w:pPr>
          </w:p>
        </w:tc>
        <w:tc>
          <w:tcPr>
            <w:tcW w:w="478" w:type="dxa"/>
            <w:vAlign w:val="top"/>
          </w:tcPr>
          <w:p>
            <w:pPr>
              <w:spacing w:before="161" w:line="204" w:lineRule="auto"/>
              <w:ind w:firstLine="21"/>
              <w:jc w:val="left"/>
              <w:rPr>
                <w:rFonts w:ascii="宋体" w:hAnsi="宋体" w:eastAsia="宋体" w:cs="宋体"/>
                <w:sz w:val="16"/>
                <w:szCs w:val="16"/>
              </w:rPr>
            </w:pPr>
            <w:r>
              <w:rPr>
                <w:rFonts w:ascii="宋体" w:hAnsi="宋体" w:eastAsia="宋体" w:cs="宋体"/>
                <w:spacing w:val="-2"/>
                <w:sz w:val="16"/>
                <w:szCs w:val="16"/>
              </w:rPr>
              <w:t>30239</w:t>
            </w:r>
          </w:p>
        </w:tc>
        <w:tc>
          <w:tcPr>
            <w:tcW w:w="1763" w:type="dxa"/>
            <w:vAlign w:val="top"/>
          </w:tcPr>
          <w:p>
            <w:pPr>
              <w:spacing w:before="136" w:line="204" w:lineRule="auto"/>
              <w:ind w:firstLine="177"/>
              <w:jc w:val="left"/>
              <w:rPr>
                <w:rFonts w:ascii="宋体" w:hAnsi="宋体" w:eastAsia="宋体" w:cs="宋体"/>
                <w:sz w:val="16"/>
                <w:szCs w:val="16"/>
              </w:rPr>
            </w:pPr>
            <w:r>
              <w:rPr>
                <w:rFonts w:ascii="宋体" w:hAnsi="宋体" w:eastAsia="宋体" w:cs="宋体"/>
                <w:spacing w:val="-1"/>
                <w:sz w:val="16"/>
                <w:szCs w:val="16"/>
              </w:rPr>
              <w:t>其他交通费用</w:t>
            </w:r>
          </w:p>
        </w:tc>
        <w:tc>
          <w:tcPr>
            <w:tcW w:w="742" w:type="dxa"/>
            <w:vAlign w:val="top"/>
          </w:tcPr>
          <w:p>
            <w:pPr>
              <w:spacing w:before="160" w:line="204" w:lineRule="auto"/>
              <w:ind w:firstLine="338"/>
              <w:jc w:val="left"/>
              <w:rPr>
                <w:rFonts w:ascii="宋体" w:hAnsi="宋体" w:eastAsia="宋体" w:cs="宋体"/>
                <w:sz w:val="16"/>
                <w:szCs w:val="16"/>
              </w:rPr>
            </w:pPr>
            <w:r>
              <w:rPr>
                <w:rFonts w:ascii="宋体" w:hAnsi="宋体" w:eastAsia="宋体" w:cs="宋体"/>
                <w:spacing w:val="-4"/>
                <w:sz w:val="16"/>
                <w:szCs w:val="16"/>
              </w:rPr>
              <w:t>10.97</w:t>
            </w:r>
          </w:p>
        </w:tc>
        <w:tc>
          <w:tcPr>
            <w:tcW w:w="560" w:type="dxa"/>
            <w:vAlign w:val="top"/>
          </w:tcPr>
          <w:p>
            <w:pPr>
              <w:spacing w:line="240" w:lineRule="auto"/>
              <w:jc w:val="left"/>
              <w:rPr>
                <w:rFonts w:ascii="Arial" w:hAnsi="Arial" w:eastAsia="Arial" w:cs="Arial"/>
                <w:sz w:val="21"/>
                <w:szCs w:val="21"/>
              </w:rPr>
            </w:pPr>
          </w:p>
        </w:tc>
        <w:tc>
          <w:tcPr>
            <w:tcW w:w="1789" w:type="dxa"/>
            <w:vAlign w:val="top"/>
          </w:tcPr>
          <w:p>
            <w:pPr>
              <w:spacing w:line="240" w:lineRule="auto"/>
              <w:jc w:val="left"/>
              <w:rPr>
                <w:rFonts w:ascii="Arial" w:hAnsi="Arial" w:eastAsia="Arial" w:cs="Arial"/>
                <w:sz w:val="21"/>
                <w:szCs w:val="21"/>
              </w:rPr>
            </w:pPr>
          </w:p>
        </w:tc>
        <w:tc>
          <w:tcPr>
            <w:tcW w:w="85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8" w:hRule="atLeast"/>
        </w:trPr>
        <w:tc>
          <w:tcPr>
            <w:tcW w:w="560" w:type="dxa"/>
            <w:vAlign w:val="top"/>
          </w:tcPr>
          <w:p>
            <w:pPr>
              <w:spacing w:line="240" w:lineRule="auto"/>
              <w:jc w:val="left"/>
              <w:rPr>
                <w:rFonts w:ascii="Arial" w:hAnsi="Arial" w:eastAsia="Arial" w:cs="Arial"/>
                <w:sz w:val="21"/>
                <w:szCs w:val="21"/>
              </w:rPr>
            </w:pPr>
          </w:p>
        </w:tc>
        <w:tc>
          <w:tcPr>
            <w:tcW w:w="1597" w:type="dxa"/>
            <w:vAlign w:val="top"/>
          </w:tcPr>
          <w:p>
            <w:pPr>
              <w:spacing w:line="240" w:lineRule="auto"/>
              <w:jc w:val="left"/>
              <w:rPr>
                <w:rFonts w:ascii="Arial" w:hAnsi="Arial" w:eastAsia="Arial" w:cs="Arial"/>
                <w:sz w:val="21"/>
                <w:szCs w:val="21"/>
              </w:rPr>
            </w:pPr>
          </w:p>
        </w:tc>
        <w:tc>
          <w:tcPr>
            <w:tcW w:w="840" w:type="dxa"/>
            <w:vAlign w:val="top"/>
          </w:tcPr>
          <w:p>
            <w:pPr>
              <w:spacing w:line="240" w:lineRule="auto"/>
              <w:jc w:val="left"/>
              <w:rPr>
                <w:rFonts w:ascii="Arial" w:hAnsi="Arial" w:eastAsia="Arial" w:cs="Arial"/>
                <w:sz w:val="21"/>
                <w:szCs w:val="21"/>
              </w:rPr>
            </w:pPr>
          </w:p>
        </w:tc>
        <w:tc>
          <w:tcPr>
            <w:tcW w:w="478" w:type="dxa"/>
            <w:vAlign w:val="top"/>
          </w:tcPr>
          <w:p>
            <w:pPr>
              <w:spacing w:before="79" w:line="204" w:lineRule="auto"/>
              <w:ind w:firstLine="21"/>
              <w:jc w:val="left"/>
              <w:rPr>
                <w:rFonts w:ascii="宋体" w:hAnsi="宋体" w:eastAsia="宋体" w:cs="宋体"/>
                <w:sz w:val="16"/>
                <w:szCs w:val="16"/>
              </w:rPr>
            </w:pPr>
            <w:r>
              <w:rPr>
                <w:rFonts w:ascii="宋体" w:hAnsi="宋体" w:eastAsia="宋体" w:cs="宋体"/>
                <w:spacing w:val="-2"/>
                <w:sz w:val="16"/>
                <w:szCs w:val="16"/>
              </w:rPr>
              <w:t>30240</w:t>
            </w:r>
          </w:p>
        </w:tc>
        <w:tc>
          <w:tcPr>
            <w:tcW w:w="1763" w:type="dxa"/>
            <w:vAlign w:val="top"/>
          </w:tcPr>
          <w:p>
            <w:pPr>
              <w:spacing w:before="54" w:line="204" w:lineRule="auto"/>
              <w:ind w:firstLine="177"/>
              <w:jc w:val="left"/>
              <w:rPr>
                <w:rFonts w:ascii="宋体" w:hAnsi="宋体" w:eastAsia="宋体" w:cs="宋体"/>
                <w:sz w:val="16"/>
                <w:szCs w:val="16"/>
              </w:rPr>
            </w:pPr>
            <w:r>
              <w:rPr>
                <w:rFonts w:ascii="宋体" w:hAnsi="宋体" w:eastAsia="宋体" w:cs="宋体"/>
                <w:spacing w:val="-1"/>
                <w:sz w:val="16"/>
                <w:szCs w:val="16"/>
              </w:rPr>
              <w:t>税金及附加费用</w:t>
            </w:r>
          </w:p>
        </w:tc>
        <w:tc>
          <w:tcPr>
            <w:tcW w:w="742" w:type="dxa"/>
            <w:vAlign w:val="top"/>
          </w:tcPr>
          <w:p>
            <w:pPr>
              <w:spacing w:line="240" w:lineRule="auto"/>
              <w:jc w:val="left"/>
              <w:rPr>
                <w:rFonts w:ascii="Arial" w:hAnsi="Arial" w:eastAsia="Arial" w:cs="Arial"/>
                <w:sz w:val="21"/>
                <w:szCs w:val="21"/>
              </w:rPr>
            </w:pPr>
          </w:p>
        </w:tc>
        <w:tc>
          <w:tcPr>
            <w:tcW w:w="560" w:type="dxa"/>
            <w:vAlign w:val="top"/>
          </w:tcPr>
          <w:p>
            <w:pPr>
              <w:spacing w:line="240" w:lineRule="auto"/>
              <w:jc w:val="left"/>
              <w:rPr>
                <w:rFonts w:ascii="Arial" w:hAnsi="Arial" w:eastAsia="Arial" w:cs="Arial"/>
                <w:sz w:val="21"/>
                <w:szCs w:val="21"/>
              </w:rPr>
            </w:pPr>
          </w:p>
        </w:tc>
        <w:tc>
          <w:tcPr>
            <w:tcW w:w="1789" w:type="dxa"/>
            <w:vAlign w:val="top"/>
          </w:tcPr>
          <w:p>
            <w:pPr>
              <w:spacing w:line="240" w:lineRule="auto"/>
              <w:jc w:val="left"/>
              <w:rPr>
                <w:rFonts w:ascii="Arial" w:hAnsi="Arial" w:eastAsia="Arial" w:cs="Arial"/>
                <w:sz w:val="21"/>
                <w:szCs w:val="21"/>
              </w:rPr>
            </w:pPr>
          </w:p>
        </w:tc>
        <w:tc>
          <w:tcPr>
            <w:tcW w:w="85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31" w:hRule="atLeast"/>
        </w:trPr>
        <w:tc>
          <w:tcPr>
            <w:tcW w:w="560" w:type="dxa"/>
            <w:vAlign w:val="top"/>
          </w:tcPr>
          <w:p>
            <w:pPr>
              <w:spacing w:line="240" w:lineRule="auto"/>
              <w:jc w:val="left"/>
              <w:rPr>
                <w:rFonts w:ascii="Arial" w:hAnsi="Arial" w:eastAsia="Arial" w:cs="Arial"/>
                <w:sz w:val="21"/>
                <w:szCs w:val="21"/>
              </w:rPr>
            </w:pPr>
          </w:p>
        </w:tc>
        <w:tc>
          <w:tcPr>
            <w:tcW w:w="1597" w:type="dxa"/>
            <w:vAlign w:val="top"/>
          </w:tcPr>
          <w:p>
            <w:pPr>
              <w:spacing w:line="240" w:lineRule="auto"/>
              <w:jc w:val="left"/>
              <w:rPr>
                <w:rFonts w:ascii="Arial" w:hAnsi="Arial" w:eastAsia="Arial" w:cs="Arial"/>
                <w:sz w:val="21"/>
                <w:szCs w:val="21"/>
              </w:rPr>
            </w:pPr>
          </w:p>
        </w:tc>
        <w:tc>
          <w:tcPr>
            <w:tcW w:w="840" w:type="dxa"/>
            <w:vAlign w:val="top"/>
          </w:tcPr>
          <w:p>
            <w:pPr>
              <w:spacing w:line="240" w:lineRule="auto"/>
              <w:jc w:val="left"/>
              <w:rPr>
                <w:rFonts w:ascii="Arial" w:hAnsi="Arial" w:eastAsia="Arial" w:cs="Arial"/>
                <w:sz w:val="21"/>
                <w:szCs w:val="21"/>
              </w:rPr>
            </w:pPr>
          </w:p>
        </w:tc>
        <w:tc>
          <w:tcPr>
            <w:tcW w:w="478" w:type="dxa"/>
            <w:vAlign w:val="top"/>
          </w:tcPr>
          <w:p>
            <w:pPr>
              <w:spacing w:before="161" w:line="204" w:lineRule="auto"/>
              <w:ind w:firstLine="21"/>
              <w:jc w:val="left"/>
              <w:rPr>
                <w:rFonts w:ascii="宋体" w:hAnsi="宋体" w:eastAsia="宋体" w:cs="宋体"/>
                <w:sz w:val="16"/>
                <w:szCs w:val="16"/>
              </w:rPr>
            </w:pPr>
            <w:r>
              <w:rPr>
                <w:rFonts w:ascii="宋体" w:hAnsi="宋体" w:eastAsia="宋体" w:cs="宋体"/>
                <w:spacing w:val="-2"/>
                <w:sz w:val="16"/>
                <w:szCs w:val="16"/>
              </w:rPr>
              <w:t>30299</w:t>
            </w:r>
          </w:p>
        </w:tc>
        <w:tc>
          <w:tcPr>
            <w:tcW w:w="1763" w:type="dxa"/>
            <w:vAlign w:val="top"/>
          </w:tcPr>
          <w:p>
            <w:pPr>
              <w:spacing w:before="135" w:line="204" w:lineRule="auto"/>
              <w:ind w:firstLine="177"/>
              <w:jc w:val="left"/>
              <w:rPr>
                <w:rFonts w:ascii="宋体" w:hAnsi="宋体" w:eastAsia="宋体" w:cs="宋体"/>
                <w:sz w:val="16"/>
                <w:szCs w:val="16"/>
              </w:rPr>
            </w:pPr>
            <w:r>
              <w:rPr>
                <w:rFonts w:ascii="宋体" w:hAnsi="宋体" w:eastAsia="宋体" w:cs="宋体"/>
                <w:spacing w:val="-1"/>
                <w:sz w:val="16"/>
                <w:szCs w:val="16"/>
              </w:rPr>
              <w:t>其他商品和服务支出</w:t>
            </w:r>
          </w:p>
        </w:tc>
        <w:tc>
          <w:tcPr>
            <w:tcW w:w="742" w:type="dxa"/>
            <w:vAlign w:val="top"/>
          </w:tcPr>
          <w:p>
            <w:pPr>
              <w:spacing w:before="161" w:line="204" w:lineRule="auto"/>
              <w:ind w:firstLine="409"/>
              <w:jc w:val="left"/>
              <w:rPr>
                <w:rFonts w:ascii="宋体" w:hAnsi="宋体" w:eastAsia="宋体" w:cs="宋体"/>
                <w:sz w:val="16"/>
                <w:szCs w:val="16"/>
              </w:rPr>
            </w:pPr>
            <w:r>
              <w:rPr>
                <w:rFonts w:ascii="宋体" w:hAnsi="宋体" w:eastAsia="宋体" w:cs="宋体"/>
                <w:spacing w:val="-2"/>
                <w:sz w:val="16"/>
                <w:szCs w:val="16"/>
              </w:rPr>
              <w:t>0.79</w:t>
            </w:r>
          </w:p>
        </w:tc>
        <w:tc>
          <w:tcPr>
            <w:tcW w:w="560" w:type="dxa"/>
            <w:vAlign w:val="top"/>
          </w:tcPr>
          <w:p>
            <w:pPr>
              <w:spacing w:line="240" w:lineRule="auto"/>
              <w:jc w:val="left"/>
              <w:rPr>
                <w:rFonts w:ascii="Arial" w:hAnsi="Arial" w:eastAsia="Arial" w:cs="Arial"/>
                <w:sz w:val="21"/>
                <w:szCs w:val="21"/>
              </w:rPr>
            </w:pPr>
          </w:p>
        </w:tc>
        <w:tc>
          <w:tcPr>
            <w:tcW w:w="1789" w:type="dxa"/>
            <w:vAlign w:val="top"/>
          </w:tcPr>
          <w:p>
            <w:pPr>
              <w:spacing w:line="240" w:lineRule="auto"/>
              <w:jc w:val="left"/>
              <w:rPr>
                <w:rFonts w:ascii="Arial" w:hAnsi="Arial" w:eastAsia="Arial" w:cs="Arial"/>
                <w:sz w:val="21"/>
                <w:szCs w:val="21"/>
              </w:rPr>
            </w:pPr>
          </w:p>
        </w:tc>
        <w:tc>
          <w:tcPr>
            <w:tcW w:w="85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trPr>
        <w:tc>
          <w:tcPr>
            <w:tcW w:w="2156" w:type="dxa"/>
            <w:gridSpan w:val="2"/>
            <w:vAlign w:val="top"/>
          </w:tcPr>
          <w:p>
            <w:pPr>
              <w:spacing w:before="83" w:line="204" w:lineRule="auto"/>
              <w:ind w:firstLine="599"/>
              <w:jc w:val="left"/>
              <w:rPr>
                <w:rFonts w:ascii="宋体" w:hAnsi="宋体" w:eastAsia="宋体" w:cs="宋体"/>
                <w:sz w:val="16"/>
                <w:szCs w:val="16"/>
              </w:rPr>
            </w:pPr>
            <w:r>
              <w:rPr>
                <w:rFonts w:ascii="宋体" w:hAnsi="宋体" w:eastAsia="宋体" w:cs="宋体"/>
                <w:spacing w:val="-1"/>
                <w:sz w:val="16"/>
                <w:szCs w:val="16"/>
              </w:rPr>
              <w:t>人员经费合计</w:t>
            </w:r>
          </w:p>
        </w:tc>
        <w:tc>
          <w:tcPr>
            <w:tcW w:w="840" w:type="dxa"/>
            <w:vAlign w:val="top"/>
          </w:tcPr>
          <w:p>
            <w:pPr>
              <w:spacing w:before="108" w:line="204" w:lineRule="auto"/>
              <w:ind w:firstLine="349"/>
              <w:jc w:val="left"/>
              <w:rPr>
                <w:rFonts w:ascii="宋体" w:hAnsi="宋体" w:eastAsia="宋体" w:cs="宋体"/>
                <w:sz w:val="16"/>
                <w:szCs w:val="16"/>
              </w:rPr>
            </w:pPr>
            <w:r>
              <w:rPr>
                <w:rFonts w:ascii="宋体" w:hAnsi="宋体" w:eastAsia="宋体" w:cs="宋体"/>
                <w:spacing w:val="-2"/>
                <w:sz w:val="16"/>
                <w:szCs w:val="16"/>
              </w:rPr>
              <w:t>340.35</w:t>
            </w:r>
          </w:p>
        </w:tc>
        <w:tc>
          <w:tcPr>
            <w:tcW w:w="5330" w:type="dxa"/>
            <w:gridSpan w:val="5"/>
            <w:vAlign w:val="top"/>
          </w:tcPr>
          <w:p>
            <w:pPr>
              <w:spacing w:before="83" w:line="204" w:lineRule="auto"/>
              <w:ind w:firstLine="2190"/>
              <w:jc w:val="left"/>
              <w:rPr>
                <w:rFonts w:ascii="宋体" w:hAnsi="宋体" w:eastAsia="宋体" w:cs="宋体"/>
                <w:sz w:val="16"/>
                <w:szCs w:val="16"/>
              </w:rPr>
            </w:pPr>
            <w:r>
              <w:rPr>
                <w:rFonts w:ascii="宋体" w:hAnsi="宋体" w:eastAsia="宋体" w:cs="宋体"/>
                <w:spacing w:val="-2"/>
                <w:sz w:val="16"/>
                <w:szCs w:val="16"/>
              </w:rPr>
              <w:t>公用经费合计</w:t>
            </w:r>
          </w:p>
        </w:tc>
        <w:tc>
          <w:tcPr>
            <w:tcW w:w="857" w:type="dxa"/>
            <w:vAlign w:val="top"/>
          </w:tcPr>
          <w:p>
            <w:pPr>
              <w:spacing w:before="107" w:line="204" w:lineRule="auto"/>
              <w:ind w:firstLine="440"/>
              <w:jc w:val="left"/>
              <w:rPr>
                <w:rFonts w:ascii="宋体" w:hAnsi="宋体" w:eastAsia="宋体" w:cs="宋体"/>
                <w:sz w:val="16"/>
                <w:szCs w:val="16"/>
              </w:rPr>
            </w:pPr>
            <w:r>
              <w:rPr>
                <w:rFonts w:ascii="宋体" w:hAnsi="宋体" w:eastAsia="宋体" w:cs="宋体"/>
                <w:spacing w:val="-1"/>
                <w:sz w:val="16"/>
                <w:szCs w:val="16"/>
              </w:rPr>
              <w:t>41.33</w:t>
            </w:r>
          </w:p>
        </w:tc>
      </w:tr>
    </w:tbl>
    <w:p>
      <w:pPr>
        <w:spacing w:before="60" w:line="204" w:lineRule="auto"/>
        <w:ind w:firstLine="1442"/>
        <w:jc w:val="left"/>
        <w:rPr>
          <w:rFonts w:ascii="宋体" w:hAnsi="宋体" w:eastAsia="宋体" w:cs="宋体"/>
          <w:sz w:val="20"/>
          <w:szCs w:val="20"/>
        </w:rPr>
      </w:pPr>
      <w:r>
        <w:rPr>
          <w:rFonts w:ascii="宋体" w:hAnsi="宋体" w:eastAsia="宋体" w:cs="宋体"/>
          <w:spacing w:val="-2"/>
          <w:sz w:val="20"/>
          <w:szCs w:val="20"/>
        </w:rPr>
        <w:t>注</w:t>
      </w:r>
      <w:r>
        <w:rPr>
          <w:rFonts w:ascii="宋体" w:hAnsi="宋体" w:eastAsia="宋体" w:cs="宋体"/>
          <w:spacing w:val="-49"/>
          <w:sz w:val="20"/>
          <w:szCs w:val="20"/>
        </w:rPr>
        <w:t xml:space="preserve"> </w:t>
      </w:r>
      <w:r>
        <w:rPr>
          <w:rFonts w:ascii="宋体" w:hAnsi="宋体" w:eastAsia="宋体" w:cs="宋体"/>
          <w:spacing w:val="-2"/>
          <w:sz w:val="20"/>
          <w:szCs w:val="20"/>
        </w:rPr>
        <w:t>：本表反映部门本年度一般公共预算财政拨款基本支出明细情况</w:t>
      </w:r>
      <w:r>
        <w:rPr>
          <w:rFonts w:ascii="宋体" w:hAnsi="宋体" w:eastAsia="宋体" w:cs="宋体"/>
          <w:spacing w:val="-73"/>
          <w:sz w:val="20"/>
          <w:szCs w:val="20"/>
        </w:rPr>
        <w:t xml:space="preserve"> </w:t>
      </w:r>
      <w:r>
        <w:rPr>
          <w:rFonts w:ascii="宋体" w:hAnsi="宋体" w:eastAsia="宋体" w:cs="宋体"/>
          <w:spacing w:val="-2"/>
          <w:sz w:val="20"/>
          <w:szCs w:val="20"/>
        </w:rPr>
        <w:t>。</w:t>
      </w:r>
    </w:p>
    <w:p>
      <w:pPr>
        <w:jc w:val="left"/>
        <w:sectPr>
          <w:pgSz w:w="11906" w:h="16838"/>
          <w:pgMar w:top="463" w:right="1299" w:bottom="0" w:left="0" w:header="0" w:footer="0" w:gutter="0"/>
          <w:cols w:space="720" w:num="1"/>
        </w:sectPr>
      </w:pPr>
    </w:p>
    <w:p>
      <w:pPr>
        <w:spacing w:before="8" w:line="40" w:lineRule="exact"/>
        <w:jc w:val="left"/>
      </w:pPr>
      <w:r>
        <w:drawing>
          <wp:inline distT="0" distB="0" distL="0" distR="0">
            <wp:extent cx="3010535" cy="25400"/>
            <wp:effectExtent l="0" t="0" r="0" b="0"/>
            <wp:docPr id="16" name="IM 16" descr="IM 16"/>
            <wp:cNvGraphicFramePr/>
            <a:graphic xmlns:a="http://schemas.openxmlformats.org/drawingml/2006/main">
              <a:graphicData uri="http://schemas.openxmlformats.org/drawingml/2006/picture">
                <pic:pic xmlns:pic="http://schemas.openxmlformats.org/drawingml/2006/picture">
                  <pic:nvPicPr>
                    <pic:cNvPr id="16" name="IM 16" descr="IM 16"/>
                    <pic:cNvPicPr/>
                  </pic:nvPicPr>
                  <pic:blipFill>
                    <a:blip r:embed="rId22"/>
                    <a:stretch>
                      <a:fillRect/>
                    </a:stretch>
                  </pic:blipFill>
                  <pic:spPr>
                    <a:xfrm>
                      <a:off x="0" y="0"/>
                      <a:ext cx="3010662" cy="25907"/>
                    </a:xfrm>
                    <a:prstGeom prst="rect">
                      <a:avLst/>
                    </a:prstGeom>
                  </pic:spPr>
                </pic:pic>
              </a:graphicData>
            </a:graphic>
          </wp:inline>
        </w:drawing>
      </w: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211" w:line="204" w:lineRule="auto"/>
        <w:ind w:firstLine="1835"/>
        <w:jc w:val="left"/>
        <w:rPr>
          <w:rFonts w:ascii="黑体" w:hAnsi="黑体" w:eastAsia="黑体" w:cs="黑体"/>
          <w:sz w:val="40"/>
          <w:szCs w:val="40"/>
        </w:rPr>
      </w:pPr>
      <w:r>
        <w:rPr>
          <w:rFonts w:ascii="黑体" w:hAnsi="黑体" w:eastAsia="黑体" w:cs="黑体"/>
          <w:spacing w:val="-10"/>
          <w:sz w:val="40"/>
          <w:szCs w:val="40"/>
        </w:rPr>
        <w:t>一般公共预算财政拨款</w:t>
      </w:r>
      <w:r>
        <w:rPr>
          <w:rFonts w:ascii="黑体" w:hAnsi="黑体" w:eastAsia="黑体" w:cs="黑体"/>
          <w:spacing w:val="-16"/>
          <w:sz w:val="40"/>
          <w:szCs w:val="40"/>
        </w:rPr>
        <w:t xml:space="preserve"> </w:t>
      </w:r>
      <w:r>
        <w:rPr>
          <w:rFonts w:ascii="黑体" w:hAnsi="黑体" w:eastAsia="黑体" w:cs="黑体"/>
          <w:spacing w:val="-10"/>
          <w:sz w:val="40"/>
          <w:szCs w:val="40"/>
        </w:rPr>
        <w:t>“三公”经费支出决算表</w:t>
      </w:r>
    </w:p>
    <w:p>
      <w:pPr>
        <w:spacing w:before="171" w:line="204" w:lineRule="auto"/>
        <w:ind w:firstLine="9511"/>
        <w:jc w:val="left"/>
        <w:rPr>
          <w:rFonts w:ascii="宋体" w:hAnsi="宋体" w:eastAsia="宋体" w:cs="宋体"/>
          <w:sz w:val="20"/>
          <w:szCs w:val="20"/>
        </w:rPr>
      </w:pPr>
      <w:r>
        <w:rPr>
          <w:rFonts w:ascii="宋体" w:hAnsi="宋体" w:eastAsia="宋体" w:cs="宋体"/>
          <w:spacing w:val="-5"/>
          <w:sz w:val="20"/>
          <w:szCs w:val="20"/>
        </w:rPr>
        <w:t>公开</w:t>
      </w:r>
      <w:r>
        <w:rPr>
          <w:rFonts w:ascii="宋体" w:hAnsi="宋体" w:eastAsia="宋体" w:cs="宋体"/>
          <w:spacing w:val="-40"/>
          <w:sz w:val="20"/>
          <w:szCs w:val="20"/>
        </w:rPr>
        <w:t xml:space="preserve"> </w:t>
      </w:r>
      <w:r>
        <w:rPr>
          <w:rFonts w:ascii="宋体" w:hAnsi="宋体" w:eastAsia="宋体" w:cs="宋体"/>
          <w:spacing w:val="-5"/>
          <w:sz w:val="20"/>
          <w:szCs w:val="20"/>
        </w:rPr>
        <w:t>07</w:t>
      </w:r>
      <w:r>
        <w:rPr>
          <w:rFonts w:ascii="宋体" w:hAnsi="宋体" w:eastAsia="宋体" w:cs="宋体"/>
          <w:spacing w:val="-42"/>
          <w:sz w:val="20"/>
          <w:szCs w:val="20"/>
        </w:rPr>
        <w:t xml:space="preserve"> </w:t>
      </w:r>
      <w:r>
        <w:rPr>
          <w:rFonts w:ascii="宋体" w:hAnsi="宋体" w:eastAsia="宋体" w:cs="宋体"/>
          <w:spacing w:val="-5"/>
          <w:sz w:val="20"/>
          <w:szCs w:val="20"/>
        </w:rPr>
        <w:t>表</w:t>
      </w:r>
    </w:p>
    <w:p>
      <w:pPr>
        <w:spacing w:before="141" w:line="204" w:lineRule="auto"/>
        <w:ind w:firstLine="1635"/>
        <w:jc w:val="left"/>
        <w:rPr>
          <w:rFonts w:ascii="宋体" w:hAnsi="宋体" w:eastAsia="宋体" w:cs="宋体"/>
          <w:sz w:val="20"/>
          <w:szCs w:val="20"/>
        </w:rPr>
      </w:pPr>
      <w:r>
        <w:rPr>
          <w:rFonts w:ascii="宋体" w:hAnsi="宋体" w:eastAsia="宋体" w:cs="宋体"/>
          <w:spacing w:val="-4"/>
          <w:sz w:val="20"/>
          <w:szCs w:val="20"/>
        </w:rPr>
        <w:t>部门</w:t>
      </w:r>
      <w:r>
        <w:rPr>
          <w:rFonts w:ascii="宋体" w:hAnsi="宋体" w:eastAsia="宋体" w:cs="宋体"/>
          <w:spacing w:val="-62"/>
          <w:sz w:val="20"/>
          <w:szCs w:val="20"/>
        </w:rPr>
        <w:t xml:space="preserve"> </w:t>
      </w:r>
      <w:r>
        <w:rPr>
          <w:rFonts w:ascii="宋体" w:hAnsi="宋体" w:eastAsia="宋体" w:cs="宋体"/>
          <w:spacing w:val="-4"/>
          <w:sz w:val="20"/>
          <w:szCs w:val="20"/>
        </w:rPr>
        <w:t>：衡水市科学技术协会</w:t>
      </w:r>
      <w:r>
        <w:rPr>
          <w:rFonts w:ascii="宋体" w:hAnsi="宋体" w:eastAsia="宋体" w:cs="宋体"/>
          <w:spacing w:val="-99"/>
          <w:sz w:val="20"/>
          <w:szCs w:val="20"/>
        </w:rPr>
        <w:t xml:space="preserve"> </w:t>
      </w:r>
      <w:r>
        <w:rPr>
          <w:rFonts w:ascii="宋体" w:hAnsi="宋体" w:eastAsia="宋体" w:cs="宋体"/>
          <w:spacing w:val="-4"/>
          <w:sz w:val="20"/>
          <w:szCs w:val="20"/>
        </w:rPr>
        <w:t>（汇总）</w:t>
      </w:r>
      <w:r>
        <w:rPr>
          <w:rFonts w:ascii="宋体" w:hAnsi="宋体" w:eastAsia="宋体" w:cs="宋体"/>
          <w:spacing w:val="2"/>
          <w:sz w:val="20"/>
          <w:szCs w:val="20"/>
        </w:rPr>
        <w:t xml:space="preserve">                                         </w:t>
      </w:r>
      <w:r>
        <w:rPr>
          <w:rFonts w:ascii="宋体" w:hAnsi="宋体" w:eastAsia="宋体" w:cs="宋体"/>
          <w:spacing w:val="-4"/>
          <w:sz w:val="20"/>
          <w:szCs w:val="20"/>
        </w:rPr>
        <w:t>金额单位</w:t>
      </w:r>
      <w:r>
        <w:rPr>
          <w:rFonts w:ascii="宋体" w:hAnsi="宋体" w:eastAsia="宋体" w:cs="宋体"/>
          <w:spacing w:val="-67"/>
          <w:sz w:val="20"/>
          <w:szCs w:val="20"/>
        </w:rPr>
        <w:t xml:space="preserve"> </w:t>
      </w:r>
      <w:r>
        <w:rPr>
          <w:rFonts w:ascii="宋体" w:hAnsi="宋体" w:eastAsia="宋体" w:cs="宋体"/>
          <w:spacing w:val="-4"/>
          <w:sz w:val="20"/>
          <w:szCs w:val="20"/>
        </w:rPr>
        <w:t>：万元</w:t>
      </w:r>
    </w:p>
    <w:p>
      <w:pPr>
        <w:spacing w:line="50" w:lineRule="exact"/>
        <w:jc w:val="left"/>
      </w:pPr>
    </w:p>
    <w:tbl>
      <w:tblPr>
        <w:tblStyle w:val="4"/>
        <w:tblW w:w="8803" w:type="dxa"/>
        <w:tblInd w:w="160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59"/>
        <w:gridCol w:w="1528"/>
        <w:gridCol w:w="1530"/>
        <w:gridCol w:w="1530"/>
        <w:gridCol w:w="1532"/>
        <w:gridCol w:w="152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1" w:hRule="atLeast"/>
        </w:trPr>
        <w:tc>
          <w:tcPr>
            <w:tcW w:w="8803" w:type="dxa"/>
            <w:gridSpan w:val="6"/>
            <w:vAlign w:val="top"/>
          </w:tcPr>
          <w:p>
            <w:pPr>
              <w:spacing w:before="152" w:line="204" w:lineRule="auto"/>
              <w:ind w:firstLine="4088"/>
              <w:jc w:val="left"/>
              <w:rPr>
                <w:rFonts w:ascii="宋体" w:hAnsi="宋体" w:eastAsia="宋体" w:cs="宋体"/>
                <w:sz w:val="21"/>
                <w:szCs w:val="21"/>
              </w:rPr>
            </w:pPr>
            <w:r>
              <w:rPr>
                <w:rFonts w:ascii="宋体" w:hAnsi="宋体" w:eastAsia="宋体" w:cs="宋体"/>
                <w:spacing w:val="-2"/>
                <w:sz w:val="21"/>
                <w:szCs w:val="21"/>
              </w:rPr>
              <w:t>预算数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159" w:type="dxa"/>
            <w:vMerge w:val="restart"/>
            <w:tcBorders>
              <w:bottom w:val="nil"/>
            </w:tcBorders>
            <w:vAlign w:val="top"/>
          </w:tcPr>
          <w:p>
            <w:pPr>
              <w:spacing w:line="240" w:lineRule="auto"/>
              <w:jc w:val="left"/>
              <w:rPr>
                <w:rFonts w:ascii="Arial" w:hAnsi="Arial" w:eastAsia="Arial" w:cs="Arial"/>
                <w:sz w:val="21"/>
                <w:szCs w:val="21"/>
              </w:rPr>
            </w:pPr>
          </w:p>
          <w:p>
            <w:pPr>
              <w:spacing w:before="229" w:line="204" w:lineRule="auto"/>
              <w:ind w:firstLine="373"/>
              <w:jc w:val="left"/>
              <w:rPr>
                <w:rFonts w:ascii="宋体" w:hAnsi="宋体" w:eastAsia="宋体" w:cs="宋体"/>
                <w:sz w:val="21"/>
                <w:szCs w:val="21"/>
              </w:rPr>
            </w:pPr>
            <w:r>
              <w:rPr>
                <w:rFonts w:ascii="宋体" w:hAnsi="宋体" w:eastAsia="宋体" w:cs="宋体"/>
                <w:spacing w:val="-2"/>
                <w:sz w:val="21"/>
                <w:szCs w:val="21"/>
              </w:rPr>
              <w:t>合计</w:t>
            </w:r>
          </w:p>
        </w:tc>
        <w:tc>
          <w:tcPr>
            <w:tcW w:w="1528" w:type="dxa"/>
            <w:vMerge w:val="restart"/>
            <w:tcBorders>
              <w:bottom w:val="nil"/>
            </w:tcBorders>
            <w:vAlign w:val="top"/>
          </w:tcPr>
          <w:p>
            <w:pPr>
              <w:spacing w:line="240" w:lineRule="auto"/>
              <w:jc w:val="left"/>
              <w:rPr>
                <w:rFonts w:ascii="Arial" w:hAnsi="Arial" w:eastAsia="Arial" w:cs="Arial"/>
                <w:sz w:val="21"/>
                <w:szCs w:val="21"/>
              </w:rPr>
            </w:pPr>
          </w:p>
          <w:p>
            <w:pPr>
              <w:spacing w:before="93" w:line="204" w:lineRule="auto"/>
              <w:ind w:firstLine="49"/>
              <w:jc w:val="left"/>
              <w:rPr>
                <w:rFonts w:ascii="宋体" w:hAnsi="宋体" w:eastAsia="宋体" w:cs="宋体"/>
                <w:sz w:val="21"/>
                <w:szCs w:val="21"/>
              </w:rPr>
            </w:pPr>
            <w:r>
              <w:rPr>
                <w:rFonts w:ascii="宋体" w:hAnsi="宋体" w:eastAsia="宋体" w:cs="宋体"/>
                <w:spacing w:val="-4"/>
                <w:sz w:val="21"/>
                <w:szCs w:val="21"/>
              </w:rPr>
              <w:t>因公出国</w:t>
            </w:r>
            <w:r>
              <w:rPr>
                <w:rFonts w:ascii="宋体" w:hAnsi="宋体" w:eastAsia="宋体" w:cs="宋体"/>
                <w:spacing w:val="-100"/>
                <w:sz w:val="21"/>
                <w:szCs w:val="21"/>
              </w:rPr>
              <w:t xml:space="preserve"> </w:t>
            </w:r>
            <w:r>
              <w:rPr>
                <w:rFonts w:ascii="宋体" w:hAnsi="宋体" w:eastAsia="宋体" w:cs="宋体"/>
                <w:spacing w:val="-4"/>
                <w:sz w:val="21"/>
                <w:szCs w:val="21"/>
              </w:rPr>
              <w:t>（境）</w:t>
            </w:r>
          </w:p>
          <w:p>
            <w:pPr>
              <w:spacing w:before="39" w:line="204" w:lineRule="auto"/>
              <w:ind w:firstLine="675"/>
              <w:jc w:val="left"/>
              <w:rPr>
                <w:rFonts w:ascii="宋体" w:hAnsi="宋体" w:eastAsia="宋体" w:cs="宋体"/>
                <w:sz w:val="21"/>
                <w:szCs w:val="21"/>
              </w:rPr>
            </w:pPr>
            <w:r>
              <w:rPr>
                <w:rFonts w:ascii="宋体" w:hAnsi="宋体" w:eastAsia="宋体" w:cs="宋体"/>
                <w:sz w:val="21"/>
                <w:szCs w:val="21"/>
              </w:rPr>
              <w:t>费</w:t>
            </w:r>
          </w:p>
        </w:tc>
        <w:tc>
          <w:tcPr>
            <w:tcW w:w="4592" w:type="dxa"/>
            <w:gridSpan w:val="3"/>
            <w:vAlign w:val="top"/>
          </w:tcPr>
          <w:p>
            <w:pPr>
              <w:spacing w:before="128" w:line="204" w:lineRule="auto"/>
              <w:ind w:firstLine="1252"/>
              <w:jc w:val="left"/>
              <w:rPr>
                <w:rFonts w:ascii="宋体" w:hAnsi="宋体" w:eastAsia="宋体" w:cs="宋体"/>
                <w:sz w:val="21"/>
                <w:szCs w:val="21"/>
              </w:rPr>
            </w:pPr>
            <w:r>
              <w:rPr>
                <w:rFonts w:ascii="宋体" w:hAnsi="宋体" w:eastAsia="宋体" w:cs="宋体"/>
                <w:spacing w:val="-2"/>
                <w:sz w:val="21"/>
                <w:szCs w:val="21"/>
              </w:rPr>
              <w:t>公务用车购置及运行费</w:t>
            </w:r>
          </w:p>
        </w:tc>
        <w:tc>
          <w:tcPr>
            <w:tcW w:w="1527" w:type="dxa"/>
            <w:vMerge w:val="restart"/>
            <w:tcBorders>
              <w:bottom w:val="nil"/>
            </w:tcBorders>
            <w:vAlign w:val="top"/>
          </w:tcPr>
          <w:p>
            <w:pPr>
              <w:spacing w:line="240" w:lineRule="auto"/>
              <w:jc w:val="left"/>
              <w:rPr>
                <w:rFonts w:ascii="Arial" w:hAnsi="Arial" w:eastAsia="Arial" w:cs="Arial"/>
                <w:sz w:val="21"/>
                <w:szCs w:val="21"/>
              </w:rPr>
            </w:pPr>
          </w:p>
          <w:p>
            <w:pPr>
              <w:spacing w:before="229" w:line="204" w:lineRule="auto"/>
              <w:ind w:firstLine="245"/>
              <w:jc w:val="left"/>
              <w:rPr>
                <w:rFonts w:ascii="宋体" w:hAnsi="宋体" w:eastAsia="宋体" w:cs="宋体"/>
                <w:sz w:val="21"/>
                <w:szCs w:val="21"/>
              </w:rPr>
            </w:pPr>
            <w:r>
              <w:rPr>
                <w:rFonts w:ascii="宋体" w:hAnsi="宋体" w:eastAsia="宋体" w:cs="宋体"/>
                <w:spacing w:val="-3"/>
                <w:sz w:val="21"/>
                <w:szCs w:val="21"/>
              </w:rPr>
              <w:t>公务接待费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trPr>
        <w:tc>
          <w:tcPr>
            <w:tcW w:w="1159" w:type="dxa"/>
            <w:vMerge w:val="continue"/>
            <w:tcBorders>
              <w:top w:val="nil"/>
            </w:tcBorders>
            <w:vAlign w:val="top"/>
          </w:tcPr>
          <w:p>
            <w:pPr>
              <w:spacing w:line="240" w:lineRule="auto"/>
              <w:jc w:val="left"/>
              <w:rPr>
                <w:rFonts w:ascii="Arial" w:hAnsi="Arial" w:eastAsia="Arial" w:cs="Arial"/>
                <w:sz w:val="21"/>
                <w:szCs w:val="21"/>
              </w:rPr>
            </w:pPr>
          </w:p>
        </w:tc>
        <w:tc>
          <w:tcPr>
            <w:tcW w:w="1528" w:type="dxa"/>
            <w:vMerge w:val="continue"/>
            <w:tcBorders>
              <w:top w:val="nil"/>
            </w:tcBorders>
            <w:vAlign w:val="top"/>
          </w:tcPr>
          <w:p>
            <w:pPr>
              <w:spacing w:line="240" w:lineRule="auto"/>
              <w:jc w:val="left"/>
              <w:rPr>
                <w:rFonts w:ascii="Arial" w:hAnsi="Arial" w:eastAsia="Arial" w:cs="Arial"/>
                <w:sz w:val="21"/>
                <w:szCs w:val="21"/>
              </w:rPr>
            </w:pPr>
          </w:p>
        </w:tc>
        <w:tc>
          <w:tcPr>
            <w:tcW w:w="1530" w:type="dxa"/>
            <w:vAlign w:val="top"/>
          </w:tcPr>
          <w:p>
            <w:pPr>
              <w:spacing w:before="252" w:line="204" w:lineRule="auto"/>
              <w:ind w:firstLine="564"/>
              <w:jc w:val="left"/>
              <w:rPr>
                <w:rFonts w:ascii="宋体" w:hAnsi="宋体" w:eastAsia="宋体" w:cs="宋体"/>
                <w:sz w:val="21"/>
                <w:szCs w:val="21"/>
              </w:rPr>
            </w:pPr>
            <w:r>
              <w:rPr>
                <w:rFonts w:ascii="宋体" w:hAnsi="宋体" w:eastAsia="宋体" w:cs="宋体"/>
                <w:spacing w:val="-4"/>
                <w:sz w:val="21"/>
                <w:szCs w:val="21"/>
              </w:rPr>
              <w:t>小计</w:t>
            </w:r>
          </w:p>
        </w:tc>
        <w:tc>
          <w:tcPr>
            <w:tcW w:w="1530" w:type="dxa"/>
            <w:vAlign w:val="top"/>
          </w:tcPr>
          <w:p>
            <w:pPr>
              <w:spacing w:before="252" w:line="204" w:lineRule="auto"/>
              <w:ind w:firstLine="37"/>
              <w:jc w:val="left"/>
              <w:rPr>
                <w:rFonts w:ascii="宋体" w:hAnsi="宋体" w:eastAsia="宋体" w:cs="宋体"/>
                <w:sz w:val="21"/>
                <w:szCs w:val="21"/>
              </w:rPr>
            </w:pPr>
            <w:r>
              <w:rPr>
                <w:rFonts w:ascii="宋体" w:hAnsi="宋体" w:eastAsia="宋体" w:cs="宋体"/>
                <w:spacing w:val="-2"/>
                <w:sz w:val="21"/>
                <w:szCs w:val="21"/>
              </w:rPr>
              <w:t>公务用车购置费</w:t>
            </w:r>
          </w:p>
        </w:tc>
        <w:tc>
          <w:tcPr>
            <w:tcW w:w="1532" w:type="dxa"/>
            <w:vAlign w:val="top"/>
          </w:tcPr>
          <w:p>
            <w:pPr>
              <w:spacing w:before="252" w:line="204" w:lineRule="auto"/>
              <w:ind w:firstLine="37"/>
              <w:jc w:val="left"/>
              <w:rPr>
                <w:rFonts w:ascii="宋体" w:hAnsi="宋体" w:eastAsia="宋体" w:cs="宋体"/>
                <w:sz w:val="21"/>
                <w:szCs w:val="21"/>
              </w:rPr>
            </w:pPr>
            <w:r>
              <w:rPr>
                <w:rFonts w:ascii="宋体" w:hAnsi="宋体" w:eastAsia="宋体" w:cs="宋体"/>
                <w:spacing w:val="-2"/>
                <w:sz w:val="21"/>
                <w:szCs w:val="21"/>
              </w:rPr>
              <w:t>公务用车运行费</w:t>
            </w:r>
          </w:p>
        </w:tc>
        <w:tc>
          <w:tcPr>
            <w:tcW w:w="1527" w:type="dxa"/>
            <w:vMerge w:val="continue"/>
            <w:tcBorders>
              <w:top w:val="nil"/>
            </w:tcBorders>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159" w:type="dxa"/>
            <w:vAlign w:val="top"/>
          </w:tcPr>
          <w:p>
            <w:pPr>
              <w:spacing w:before="159" w:line="204" w:lineRule="auto"/>
              <w:ind w:firstLine="546"/>
              <w:jc w:val="left"/>
              <w:rPr>
                <w:rFonts w:ascii="宋体" w:hAnsi="宋体" w:eastAsia="宋体" w:cs="宋体"/>
                <w:sz w:val="21"/>
                <w:szCs w:val="21"/>
              </w:rPr>
            </w:pPr>
            <w:r>
              <w:rPr>
                <w:rFonts w:ascii="宋体" w:hAnsi="宋体" w:eastAsia="宋体" w:cs="宋体"/>
                <w:sz w:val="21"/>
                <w:szCs w:val="21"/>
              </w:rPr>
              <w:t>1</w:t>
            </w:r>
          </w:p>
        </w:tc>
        <w:tc>
          <w:tcPr>
            <w:tcW w:w="1528" w:type="dxa"/>
            <w:vAlign w:val="top"/>
          </w:tcPr>
          <w:p>
            <w:pPr>
              <w:spacing w:before="160" w:line="204" w:lineRule="auto"/>
              <w:ind w:firstLine="719"/>
              <w:jc w:val="left"/>
              <w:rPr>
                <w:rFonts w:ascii="宋体" w:hAnsi="宋体" w:eastAsia="宋体" w:cs="宋体"/>
                <w:sz w:val="21"/>
                <w:szCs w:val="21"/>
              </w:rPr>
            </w:pPr>
            <w:r>
              <w:rPr>
                <w:rFonts w:ascii="宋体" w:hAnsi="宋体" w:eastAsia="宋体" w:cs="宋体"/>
                <w:sz w:val="21"/>
                <w:szCs w:val="21"/>
              </w:rPr>
              <w:t>2</w:t>
            </w:r>
          </w:p>
        </w:tc>
        <w:tc>
          <w:tcPr>
            <w:tcW w:w="1530" w:type="dxa"/>
            <w:vAlign w:val="top"/>
          </w:tcPr>
          <w:p>
            <w:pPr>
              <w:spacing w:before="160" w:line="204" w:lineRule="auto"/>
              <w:ind w:firstLine="720"/>
              <w:jc w:val="left"/>
              <w:rPr>
                <w:rFonts w:ascii="宋体" w:hAnsi="宋体" w:eastAsia="宋体" w:cs="宋体"/>
                <w:sz w:val="21"/>
                <w:szCs w:val="21"/>
              </w:rPr>
            </w:pPr>
            <w:r>
              <w:rPr>
                <w:rFonts w:ascii="宋体" w:hAnsi="宋体" w:eastAsia="宋体" w:cs="宋体"/>
                <w:sz w:val="21"/>
                <w:szCs w:val="21"/>
              </w:rPr>
              <w:t>3</w:t>
            </w:r>
          </w:p>
        </w:tc>
        <w:tc>
          <w:tcPr>
            <w:tcW w:w="1530" w:type="dxa"/>
            <w:vAlign w:val="top"/>
          </w:tcPr>
          <w:p>
            <w:pPr>
              <w:spacing w:before="160" w:line="204" w:lineRule="auto"/>
              <w:ind w:firstLine="714"/>
              <w:jc w:val="left"/>
              <w:rPr>
                <w:rFonts w:ascii="宋体" w:hAnsi="宋体" w:eastAsia="宋体" w:cs="宋体"/>
                <w:sz w:val="21"/>
                <w:szCs w:val="21"/>
              </w:rPr>
            </w:pPr>
            <w:r>
              <w:rPr>
                <w:rFonts w:ascii="宋体" w:hAnsi="宋体" w:eastAsia="宋体" w:cs="宋体"/>
                <w:sz w:val="21"/>
                <w:szCs w:val="21"/>
              </w:rPr>
              <w:t>4</w:t>
            </w:r>
          </w:p>
        </w:tc>
        <w:tc>
          <w:tcPr>
            <w:tcW w:w="1532" w:type="dxa"/>
            <w:vAlign w:val="top"/>
          </w:tcPr>
          <w:p>
            <w:pPr>
              <w:spacing w:before="161" w:line="204" w:lineRule="auto"/>
              <w:ind w:firstLine="718"/>
              <w:jc w:val="left"/>
              <w:rPr>
                <w:rFonts w:ascii="宋体" w:hAnsi="宋体" w:eastAsia="宋体" w:cs="宋体"/>
                <w:sz w:val="21"/>
                <w:szCs w:val="21"/>
              </w:rPr>
            </w:pPr>
            <w:r>
              <w:rPr>
                <w:rFonts w:ascii="宋体" w:hAnsi="宋体" w:eastAsia="宋体" w:cs="宋体"/>
                <w:sz w:val="21"/>
                <w:szCs w:val="21"/>
              </w:rPr>
              <w:t>5</w:t>
            </w:r>
          </w:p>
        </w:tc>
        <w:tc>
          <w:tcPr>
            <w:tcW w:w="1527" w:type="dxa"/>
            <w:vAlign w:val="top"/>
          </w:tcPr>
          <w:p>
            <w:pPr>
              <w:spacing w:before="160" w:line="204" w:lineRule="auto"/>
              <w:ind w:firstLine="715"/>
              <w:jc w:val="left"/>
              <w:rPr>
                <w:rFonts w:ascii="宋体" w:hAnsi="宋体" w:eastAsia="宋体" w:cs="宋体"/>
                <w:sz w:val="21"/>
                <w:szCs w:val="21"/>
              </w:rPr>
            </w:pPr>
            <w:r>
              <w:rPr>
                <w:rFonts w:ascii="宋体" w:hAnsi="宋体" w:eastAsia="宋体" w:cs="宋体"/>
                <w:sz w:val="21"/>
                <w:szCs w:val="21"/>
              </w:rPr>
              <w:t>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trPr>
        <w:tc>
          <w:tcPr>
            <w:tcW w:w="1159" w:type="dxa"/>
            <w:vAlign w:val="top"/>
          </w:tcPr>
          <w:p>
            <w:pPr>
              <w:spacing w:before="160" w:line="204" w:lineRule="auto"/>
              <w:ind w:firstLine="728"/>
              <w:jc w:val="left"/>
              <w:rPr>
                <w:rFonts w:ascii="宋体" w:hAnsi="宋体" w:eastAsia="宋体" w:cs="宋体"/>
                <w:sz w:val="21"/>
                <w:szCs w:val="21"/>
              </w:rPr>
            </w:pPr>
            <w:r>
              <w:rPr>
                <w:rFonts w:ascii="宋体" w:hAnsi="宋体" w:eastAsia="宋体" w:cs="宋体"/>
                <w:spacing w:val="-2"/>
                <w:sz w:val="21"/>
                <w:szCs w:val="21"/>
              </w:rPr>
              <w:t>2.49</w:t>
            </w:r>
          </w:p>
        </w:tc>
        <w:tc>
          <w:tcPr>
            <w:tcW w:w="1528" w:type="dxa"/>
            <w:vAlign w:val="top"/>
          </w:tcPr>
          <w:p>
            <w:pPr>
              <w:spacing w:line="240" w:lineRule="auto"/>
              <w:jc w:val="left"/>
              <w:rPr>
                <w:rFonts w:ascii="Arial" w:hAnsi="Arial" w:eastAsia="Arial" w:cs="Arial"/>
                <w:sz w:val="21"/>
                <w:szCs w:val="21"/>
              </w:rPr>
            </w:pPr>
          </w:p>
        </w:tc>
        <w:tc>
          <w:tcPr>
            <w:tcW w:w="1530" w:type="dxa"/>
            <w:vAlign w:val="top"/>
          </w:tcPr>
          <w:p>
            <w:pPr>
              <w:spacing w:before="159" w:line="204" w:lineRule="auto"/>
              <w:ind w:firstLine="1216"/>
              <w:jc w:val="left"/>
              <w:rPr>
                <w:rFonts w:ascii="宋体" w:hAnsi="宋体" w:eastAsia="宋体" w:cs="宋体"/>
                <w:sz w:val="21"/>
                <w:szCs w:val="21"/>
              </w:rPr>
            </w:pPr>
            <w:r>
              <w:rPr>
                <w:rFonts w:ascii="宋体" w:hAnsi="宋体" w:eastAsia="宋体" w:cs="宋体"/>
                <w:spacing w:val="-5"/>
                <w:sz w:val="21"/>
                <w:szCs w:val="21"/>
              </w:rPr>
              <w:t>1.5</w:t>
            </w:r>
          </w:p>
        </w:tc>
        <w:tc>
          <w:tcPr>
            <w:tcW w:w="1530" w:type="dxa"/>
            <w:vAlign w:val="top"/>
          </w:tcPr>
          <w:p>
            <w:pPr>
              <w:spacing w:line="240" w:lineRule="auto"/>
              <w:jc w:val="left"/>
              <w:rPr>
                <w:rFonts w:ascii="Arial" w:hAnsi="Arial" w:eastAsia="Arial" w:cs="Arial"/>
                <w:sz w:val="21"/>
                <w:szCs w:val="21"/>
              </w:rPr>
            </w:pPr>
          </w:p>
        </w:tc>
        <w:tc>
          <w:tcPr>
            <w:tcW w:w="1532" w:type="dxa"/>
            <w:vAlign w:val="top"/>
          </w:tcPr>
          <w:p>
            <w:pPr>
              <w:spacing w:before="159" w:line="204" w:lineRule="auto"/>
              <w:ind w:firstLine="1217"/>
              <w:jc w:val="left"/>
              <w:rPr>
                <w:rFonts w:ascii="宋体" w:hAnsi="宋体" w:eastAsia="宋体" w:cs="宋体"/>
                <w:sz w:val="21"/>
                <w:szCs w:val="21"/>
              </w:rPr>
            </w:pPr>
            <w:r>
              <w:rPr>
                <w:rFonts w:ascii="宋体" w:hAnsi="宋体" w:eastAsia="宋体" w:cs="宋体"/>
                <w:spacing w:val="-5"/>
                <w:sz w:val="21"/>
                <w:szCs w:val="21"/>
              </w:rPr>
              <w:t>1.5</w:t>
            </w:r>
          </w:p>
        </w:tc>
        <w:tc>
          <w:tcPr>
            <w:tcW w:w="1527" w:type="dxa"/>
            <w:vAlign w:val="top"/>
          </w:tcPr>
          <w:p>
            <w:pPr>
              <w:spacing w:before="160" w:line="204" w:lineRule="auto"/>
              <w:ind w:firstLine="1094"/>
              <w:jc w:val="left"/>
              <w:rPr>
                <w:rFonts w:ascii="宋体" w:hAnsi="宋体" w:eastAsia="宋体" w:cs="宋体"/>
                <w:sz w:val="21"/>
                <w:szCs w:val="21"/>
              </w:rPr>
            </w:pPr>
            <w:r>
              <w:rPr>
                <w:rFonts w:ascii="宋体" w:hAnsi="宋体" w:eastAsia="宋体" w:cs="宋体"/>
                <w:spacing w:val="-2"/>
                <w:sz w:val="21"/>
                <w:szCs w:val="21"/>
              </w:rPr>
              <w:t>0.99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8803" w:type="dxa"/>
            <w:gridSpan w:val="6"/>
            <w:vAlign w:val="top"/>
          </w:tcPr>
          <w:p>
            <w:pPr>
              <w:spacing w:before="158" w:line="204" w:lineRule="auto"/>
              <w:ind w:firstLine="4094"/>
              <w:jc w:val="left"/>
              <w:rPr>
                <w:rFonts w:ascii="宋体" w:hAnsi="宋体" w:eastAsia="宋体" w:cs="宋体"/>
                <w:sz w:val="21"/>
                <w:szCs w:val="21"/>
              </w:rPr>
            </w:pPr>
            <w:r>
              <w:rPr>
                <w:rFonts w:ascii="宋体" w:hAnsi="宋体" w:eastAsia="宋体" w:cs="宋体"/>
                <w:spacing w:val="-3"/>
                <w:sz w:val="21"/>
                <w:szCs w:val="21"/>
              </w:rPr>
              <w:t>决算数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trPr>
        <w:tc>
          <w:tcPr>
            <w:tcW w:w="1159" w:type="dxa"/>
            <w:vMerge w:val="restart"/>
            <w:tcBorders>
              <w:bottom w:val="nil"/>
            </w:tcBorders>
            <w:vAlign w:val="top"/>
          </w:tcPr>
          <w:p>
            <w:pPr>
              <w:spacing w:line="240" w:lineRule="auto"/>
              <w:jc w:val="left"/>
              <w:rPr>
                <w:rFonts w:ascii="Arial" w:hAnsi="Arial" w:eastAsia="Arial" w:cs="Arial"/>
                <w:sz w:val="21"/>
                <w:szCs w:val="21"/>
              </w:rPr>
            </w:pPr>
          </w:p>
          <w:p>
            <w:pPr>
              <w:spacing w:before="221" w:line="204" w:lineRule="auto"/>
              <w:ind w:firstLine="373"/>
              <w:jc w:val="left"/>
              <w:rPr>
                <w:rFonts w:ascii="宋体" w:hAnsi="宋体" w:eastAsia="宋体" w:cs="宋体"/>
                <w:sz w:val="21"/>
                <w:szCs w:val="21"/>
              </w:rPr>
            </w:pPr>
            <w:r>
              <w:rPr>
                <w:rFonts w:ascii="宋体" w:hAnsi="宋体" w:eastAsia="宋体" w:cs="宋体"/>
                <w:spacing w:val="-2"/>
                <w:sz w:val="21"/>
                <w:szCs w:val="21"/>
              </w:rPr>
              <w:t>合计</w:t>
            </w:r>
          </w:p>
        </w:tc>
        <w:tc>
          <w:tcPr>
            <w:tcW w:w="1528" w:type="dxa"/>
            <w:vMerge w:val="restart"/>
            <w:tcBorders>
              <w:bottom w:val="nil"/>
            </w:tcBorders>
            <w:vAlign w:val="top"/>
          </w:tcPr>
          <w:p>
            <w:pPr>
              <w:spacing w:line="240" w:lineRule="auto"/>
              <w:jc w:val="left"/>
              <w:rPr>
                <w:rFonts w:ascii="Arial" w:hAnsi="Arial" w:eastAsia="Arial" w:cs="Arial"/>
                <w:sz w:val="21"/>
                <w:szCs w:val="21"/>
              </w:rPr>
            </w:pPr>
          </w:p>
          <w:p>
            <w:pPr>
              <w:spacing w:before="84" w:line="204" w:lineRule="auto"/>
              <w:ind w:firstLine="49"/>
              <w:jc w:val="left"/>
              <w:rPr>
                <w:rFonts w:ascii="宋体" w:hAnsi="宋体" w:eastAsia="宋体" w:cs="宋体"/>
                <w:sz w:val="21"/>
                <w:szCs w:val="21"/>
              </w:rPr>
            </w:pPr>
            <w:r>
              <w:rPr>
                <w:rFonts w:ascii="宋体" w:hAnsi="宋体" w:eastAsia="宋体" w:cs="宋体"/>
                <w:spacing w:val="-4"/>
                <w:sz w:val="21"/>
                <w:szCs w:val="21"/>
              </w:rPr>
              <w:t>因公出国</w:t>
            </w:r>
            <w:r>
              <w:rPr>
                <w:rFonts w:ascii="宋体" w:hAnsi="宋体" w:eastAsia="宋体" w:cs="宋体"/>
                <w:spacing w:val="-100"/>
                <w:sz w:val="21"/>
                <w:szCs w:val="21"/>
              </w:rPr>
              <w:t xml:space="preserve"> </w:t>
            </w:r>
            <w:r>
              <w:rPr>
                <w:rFonts w:ascii="宋体" w:hAnsi="宋体" w:eastAsia="宋体" w:cs="宋体"/>
                <w:spacing w:val="-4"/>
                <w:sz w:val="21"/>
                <w:szCs w:val="21"/>
              </w:rPr>
              <w:t>（境）</w:t>
            </w:r>
          </w:p>
          <w:p>
            <w:pPr>
              <w:spacing w:before="39" w:line="204" w:lineRule="auto"/>
              <w:ind w:firstLine="675"/>
              <w:jc w:val="left"/>
              <w:rPr>
                <w:rFonts w:ascii="宋体" w:hAnsi="宋体" w:eastAsia="宋体" w:cs="宋体"/>
                <w:sz w:val="21"/>
                <w:szCs w:val="21"/>
              </w:rPr>
            </w:pPr>
            <w:r>
              <w:rPr>
                <w:rFonts w:ascii="宋体" w:hAnsi="宋体" w:eastAsia="宋体" w:cs="宋体"/>
                <w:sz w:val="21"/>
                <w:szCs w:val="21"/>
              </w:rPr>
              <w:t>费</w:t>
            </w:r>
          </w:p>
        </w:tc>
        <w:tc>
          <w:tcPr>
            <w:tcW w:w="4592" w:type="dxa"/>
            <w:gridSpan w:val="3"/>
            <w:vAlign w:val="top"/>
          </w:tcPr>
          <w:p>
            <w:pPr>
              <w:spacing w:before="127" w:line="204" w:lineRule="auto"/>
              <w:ind w:firstLine="1252"/>
              <w:jc w:val="left"/>
              <w:rPr>
                <w:rFonts w:ascii="宋体" w:hAnsi="宋体" w:eastAsia="宋体" w:cs="宋体"/>
                <w:sz w:val="21"/>
                <w:szCs w:val="21"/>
              </w:rPr>
            </w:pPr>
            <w:r>
              <w:rPr>
                <w:rFonts w:ascii="宋体" w:hAnsi="宋体" w:eastAsia="宋体" w:cs="宋体"/>
                <w:spacing w:val="-2"/>
                <w:sz w:val="21"/>
                <w:szCs w:val="21"/>
              </w:rPr>
              <w:t>公务用车购置及运行费</w:t>
            </w:r>
          </w:p>
        </w:tc>
        <w:tc>
          <w:tcPr>
            <w:tcW w:w="1527" w:type="dxa"/>
            <w:vMerge w:val="restart"/>
            <w:tcBorders>
              <w:bottom w:val="nil"/>
            </w:tcBorders>
            <w:vAlign w:val="top"/>
          </w:tcPr>
          <w:p>
            <w:pPr>
              <w:spacing w:line="240" w:lineRule="auto"/>
              <w:jc w:val="left"/>
              <w:rPr>
                <w:rFonts w:ascii="Arial" w:hAnsi="Arial" w:eastAsia="Arial" w:cs="Arial"/>
                <w:sz w:val="21"/>
                <w:szCs w:val="21"/>
              </w:rPr>
            </w:pPr>
          </w:p>
          <w:p>
            <w:pPr>
              <w:spacing w:before="221" w:line="204" w:lineRule="auto"/>
              <w:ind w:firstLine="245"/>
              <w:jc w:val="left"/>
              <w:rPr>
                <w:rFonts w:ascii="宋体" w:hAnsi="宋体" w:eastAsia="宋体" w:cs="宋体"/>
                <w:sz w:val="21"/>
                <w:szCs w:val="21"/>
              </w:rPr>
            </w:pPr>
            <w:r>
              <w:rPr>
                <w:rFonts w:ascii="宋体" w:hAnsi="宋体" w:eastAsia="宋体" w:cs="宋体"/>
                <w:spacing w:val="-3"/>
                <w:sz w:val="21"/>
                <w:szCs w:val="21"/>
              </w:rPr>
              <w:t>公务接待费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8" w:hRule="atLeast"/>
        </w:trPr>
        <w:tc>
          <w:tcPr>
            <w:tcW w:w="1159" w:type="dxa"/>
            <w:vMerge w:val="continue"/>
            <w:tcBorders>
              <w:top w:val="nil"/>
            </w:tcBorders>
            <w:vAlign w:val="top"/>
          </w:tcPr>
          <w:p>
            <w:pPr>
              <w:spacing w:line="240" w:lineRule="auto"/>
              <w:jc w:val="left"/>
              <w:rPr>
                <w:rFonts w:ascii="Arial" w:hAnsi="Arial" w:eastAsia="Arial" w:cs="Arial"/>
                <w:sz w:val="21"/>
                <w:szCs w:val="21"/>
              </w:rPr>
            </w:pPr>
          </w:p>
        </w:tc>
        <w:tc>
          <w:tcPr>
            <w:tcW w:w="1528" w:type="dxa"/>
            <w:vMerge w:val="continue"/>
            <w:tcBorders>
              <w:top w:val="nil"/>
            </w:tcBorders>
            <w:vAlign w:val="top"/>
          </w:tcPr>
          <w:p>
            <w:pPr>
              <w:spacing w:line="240" w:lineRule="auto"/>
              <w:jc w:val="left"/>
              <w:rPr>
                <w:rFonts w:ascii="Arial" w:hAnsi="Arial" w:eastAsia="Arial" w:cs="Arial"/>
                <w:sz w:val="21"/>
                <w:szCs w:val="21"/>
              </w:rPr>
            </w:pPr>
          </w:p>
        </w:tc>
        <w:tc>
          <w:tcPr>
            <w:tcW w:w="1530" w:type="dxa"/>
            <w:vAlign w:val="top"/>
          </w:tcPr>
          <w:p>
            <w:pPr>
              <w:spacing w:before="244" w:line="204" w:lineRule="auto"/>
              <w:ind w:firstLine="564"/>
              <w:jc w:val="left"/>
              <w:rPr>
                <w:rFonts w:ascii="宋体" w:hAnsi="宋体" w:eastAsia="宋体" w:cs="宋体"/>
                <w:sz w:val="21"/>
                <w:szCs w:val="21"/>
              </w:rPr>
            </w:pPr>
            <w:r>
              <w:rPr>
                <w:rFonts w:ascii="宋体" w:hAnsi="宋体" w:eastAsia="宋体" w:cs="宋体"/>
                <w:spacing w:val="-4"/>
                <w:sz w:val="21"/>
                <w:szCs w:val="21"/>
              </w:rPr>
              <w:t>小计</w:t>
            </w:r>
          </w:p>
        </w:tc>
        <w:tc>
          <w:tcPr>
            <w:tcW w:w="1530" w:type="dxa"/>
            <w:vAlign w:val="top"/>
          </w:tcPr>
          <w:p>
            <w:pPr>
              <w:spacing w:before="244" w:line="204" w:lineRule="auto"/>
              <w:ind w:firstLine="37"/>
              <w:jc w:val="left"/>
              <w:rPr>
                <w:rFonts w:ascii="宋体" w:hAnsi="宋体" w:eastAsia="宋体" w:cs="宋体"/>
                <w:sz w:val="21"/>
                <w:szCs w:val="21"/>
              </w:rPr>
            </w:pPr>
            <w:r>
              <w:rPr>
                <w:rFonts w:ascii="宋体" w:hAnsi="宋体" w:eastAsia="宋体" w:cs="宋体"/>
                <w:spacing w:val="-2"/>
                <w:sz w:val="21"/>
                <w:szCs w:val="21"/>
              </w:rPr>
              <w:t>公务用车购置费</w:t>
            </w:r>
          </w:p>
        </w:tc>
        <w:tc>
          <w:tcPr>
            <w:tcW w:w="1532" w:type="dxa"/>
            <w:vAlign w:val="top"/>
          </w:tcPr>
          <w:p>
            <w:pPr>
              <w:spacing w:before="244" w:line="204" w:lineRule="auto"/>
              <w:ind w:firstLine="37"/>
              <w:jc w:val="left"/>
              <w:rPr>
                <w:rFonts w:ascii="宋体" w:hAnsi="宋体" w:eastAsia="宋体" w:cs="宋体"/>
                <w:sz w:val="21"/>
                <w:szCs w:val="21"/>
              </w:rPr>
            </w:pPr>
            <w:r>
              <w:rPr>
                <w:rFonts w:ascii="宋体" w:hAnsi="宋体" w:eastAsia="宋体" w:cs="宋体"/>
                <w:spacing w:val="-2"/>
                <w:sz w:val="21"/>
                <w:szCs w:val="21"/>
              </w:rPr>
              <w:t>公务用车运行费</w:t>
            </w:r>
          </w:p>
        </w:tc>
        <w:tc>
          <w:tcPr>
            <w:tcW w:w="1527" w:type="dxa"/>
            <w:vMerge w:val="continue"/>
            <w:tcBorders>
              <w:top w:val="nil"/>
            </w:tcBorders>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trPr>
        <w:tc>
          <w:tcPr>
            <w:tcW w:w="1159" w:type="dxa"/>
            <w:vAlign w:val="top"/>
          </w:tcPr>
          <w:p>
            <w:pPr>
              <w:spacing w:before="160" w:line="204" w:lineRule="auto"/>
              <w:ind w:firstLine="536"/>
              <w:jc w:val="left"/>
              <w:rPr>
                <w:rFonts w:ascii="宋体" w:hAnsi="宋体" w:eastAsia="宋体" w:cs="宋体"/>
                <w:sz w:val="21"/>
                <w:szCs w:val="21"/>
              </w:rPr>
            </w:pPr>
            <w:r>
              <w:rPr>
                <w:rFonts w:ascii="宋体" w:hAnsi="宋体" w:eastAsia="宋体" w:cs="宋体"/>
                <w:sz w:val="21"/>
                <w:szCs w:val="21"/>
              </w:rPr>
              <w:t>7</w:t>
            </w:r>
          </w:p>
        </w:tc>
        <w:tc>
          <w:tcPr>
            <w:tcW w:w="1528" w:type="dxa"/>
            <w:vAlign w:val="top"/>
          </w:tcPr>
          <w:p>
            <w:pPr>
              <w:spacing w:before="159" w:line="204" w:lineRule="auto"/>
              <w:ind w:firstLine="717"/>
              <w:jc w:val="left"/>
              <w:rPr>
                <w:rFonts w:ascii="宋体" w:hAnsi="宋体" w:eastAsia="宋体" w:cs="宋体"/>
                <w:sz w:val="21"/>
                <w:szCs w:val="21"/>
              </w:rPr>
            </w:pPr>
            <w:r>
              <w:rPr>
                <w:rFonts w:ascii="宋体" w:hAnsi="宋体" w:eastAsia="宋体" w:cs="宋体"/>
                <w:sz w:val="21"/>
                <w:szCs w:val="21"/>
              </w:rPr>
              <w:t>8</w:t>
            </w:r>
          </w:p>
        </w:tc>
        <w:tc>
          <w:tcPr>
            <w:tcW w:w="1530" w:type="dxa"/>
            <w:vAlign w:val="top"/>
          </w:tcPr>
          <w:p>
            <w:pPr>
              <w:spacing w:before="159" w:line="204" w:lineRule="auto"/>
              <w:ind w:firstLine="716"/>
              <w:jc w:val="left"/>
              <w:rPr>
                <w:rFonts w:ascii="宋体" w:hAnsi="宋体" w:eastAsia="宋体" w:cs="宋体"/>
                <w:sz w:val="21"/>
                <w:szCs w:val="21"/>
              </w:rPr>
            </w:pPr>
            <w:r>
              <w:rPr>
                <w:rFonts w:ascii="宋体" w:hAnsi="宋体" w:eastAsia="宋体" w:cs="宋体"/>
                <w:sz w:val="21"/>
                <w:szCs w:val="21"/>
              </w:rPr>
              <w:t>9</w:t>
            </w:r>
          </w:p>
        </w:tc>
        <w:tc>
          <w:tcPr>
            <w:tcW w:w="1530" w:type="dxa"/>
            <w:vAlign w:val="top"/>
          </w:tcPr>
          <w:p>
            <w:pPr>
              <w:spacing w:before="158" w:line="204" w:lineRule="auto"/>
              <w:ind w:firstLine="678"/>
              <w:jc w:val="left"/>
              <w:rPr>
                <w:rFonts w:ascii="宋体" w:hAnsi="宋体" w:eastAsia="宋体" w:cs="宋体"/>
                <w:sz w:val="21"/>
                <w:szCs w:val="21"/>
              </w:rPr>
            </w:pPr>
            <w:r>
              <w:rPr>
                <w:rFonts w:ascii="宋体" w:hAnsi="宋体" w:eastAsia="宋体" w:cs="宋体"/>
                <w:spacing w:val="-6"/>
                <w:sz w:val="21"/>
                <w:szCs w:val="21"/>
              </w:rPr>
              <w:t>10</w:t>
            </w:r>
          </w:p>
        </w:tc>
        <w:tc>
          <w:tcPr>
            <w:tcW w:w="1532" w:type="dxa"/>
            <w:vAlign w:val="top"/>
          </w:tcPr>
          <w:p>
            <w:pPr>
              <w:spacing w:before="158" w:line="204" w:lineRule="auto"/>
              <w:ind w:firstLine="677"/>
              <w:jc w:val="left"/>
              <w:rPr>
                <w:rFonts w:ascii="宋体" w:hAnsi="宋体" w:eastAsia="宋体" w:cs="宋体"/>
                <w:sz w:val="21"/>
                <w:szCs w:val="21"/>
              </w:rPr>
            </w:pPr>
            <w:r>
              <w:rPr>
                <w:rFonts w:ascii="宋体" w:hAnsi="宋体" w:eastAsia="宋体" w:cs="宋体"/>
                <w:spacing w:val="-6"/>
                <w:sz w:val="21"/>
                <w:szCs w:val="21"/>
              </w:rPr>
              <w:t>11</w:t>
            </w:r>
          </w:p>
        </w:tc>
        <w:tc>
          <w:tcPr>
            <w:tcW w:w="1527" w:type="dxa"/>
            <w:vAlign w:val="top"/>
          </w:tcPr>
          <w:p>
            <w:pPr>
              <w:spacing w:before="158" w:line="204" w:lineRule="auto"/>
              <w:ind w:firstLine="676"/>
              <w:jc w:val="left"/>
              <w:rPr>
                <w:rFonts w:ascii="宋体" w:hAnsi="宋体" w:eastAsia="宋体" w:cs="宋体"/>
                <w:sz w:val="21"/>
                <w:szCs w:val="21"/>
              </w:rPr>
            </w:pPr>
            <w:r>
              <w:rPr>
                <w:rFonts w:ascii="宋体" w:hAnsi="宋体" w:eastAsia="宋体" w:cs="宋体"/>
                <w:spacing w:val="-6"/>
                <w:sz w:val="21"/>
                <w:szCs w:val="21"/>
              </w:rPr>
              <w:t>12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159" w:type="dxa"/>
            <w:vAlign w:val="top"/>
          </w:tcPr>
          <w:p>
            <w:pPr>
              <w:spacing w:before="159" w:line="204" w:lineRule="auto"/>
              <w:ind w:firstLine="728"/>
              <w:jc w:val="left"/>
              <w:rPr>
                <w:rFonts w:ascii="宋体" w:hAnsi="宋体" w:eastAsia="宋体" w:cs="宋体"/>
                <w:sz w:val="21"/>
                <w:szCs w:val="21"/>
              </w:rPr>
            </w:pPr>
            <w:r>
              <w:rPr>
                <w:rFonts w:ascii="宋体" w:hAnsi="宋体" w:eastAsia="宋体" w:cs="宋体"/>
                <w:spacing w:val="-2"/>
                <w:sz w:val="21"/>
                <w:szCs w:val="21"/>
              </w:rPr>
              <w:t>2.25</w:t>
            </w:r>
          </w:p>
        </w:tc>
        <w:tc>
          <w:tcPr>
            <w:tcW w:w="1528" w:type="dxa"/>
            <w:vAlign w:val="top"/>
          </w:tcPr>
          <w:p>
            <w:pPr>
              <w:spacing w:line="240" w:lineRule="auto"/>
              <w:jc w:val="left"/>
              <w:rPr>
                <w:rFonts w:ascii="Arial" w:hAnsi="Arial" w:eastAsia="Arial" w:cs="Arial"/>
                <w:sz w:val="21"/>
                <w:szCs w:val="21"/>
              </w:rPr>
            </w:pPr>
          </w:p>
        </w:tc>
        <w:tc>
          <w:tcPr>
            <w:tcW w:w="1530" w:type="dxa"/>
            <w:vAlign w:val="top"/>
          </w:tcPr>
          <w:p>
            <w:pPr>
              <w:spacing w:before="158" w:line="204" w:lineRule="auto"/>
              <w:ind w:firstLine="1216"/>
              <w:jc w:val="left"/>
              <w:rPr>
                <w:rFonts w:ascii="宋体" w:hAnsi="宋体" w:eastAsia="宋体" w:cs="宋体"/>
                <w:sz w:val="21"/>
                <w:szCs w:val="21"/>
              </w:rPr>
            </w:pPr>
            <w:r>
              <w:rPr>
                <w:rFonts w:ascii="宋体" w:hAnsi="宋体" w:eastAsia="宋体" w:cs="宋体"/>
                <w:spacing w:val="-5"/>
                <w:sz w:val="21"/>
                <w:szCs w:val="21"/>
              </w:rPr>
              <w:t>1.3</w:t>
            </w:r>
          </w:p>
        </w:tc>
        <w:tc>
          <w:tcPr>
            <w:tcW w:w="1530" w:type="dxa"/>
            <w:vAlign w:val="top"/>
          </w:tcPr>
          <w:p>
            <w:pPr>
              <w:spacing w:line="240" w:lineRule="auto"/>
              <w:jc w:val="left"/>
              <w:rPr>
                <w:rFonts w:ascii="Arial" w:hAnsi="Arial" w:eastAsia="Arial" w:cs="Arial"/>
                <w:sz w:val="21"/>
                <w:szCs w:val="21"/>
              </w:rPr>
            </w:pPr>
          </w:p>
        </w:tc>
        <w:tc>
          <w:tcPr>
            <w:tcW w:w="1532" w:type="dxa"/>
            <w:vAlign w:val="top"/>
          </w:tcPr>
          <w:p>
            <w:pPr>
              <w:spacing w:before="158" w:line="204" w:lineRule="auto"/>
              <w:ind w:firstLine="1217"/>
              <w:jc w:val="left"/>
              <w:rPr>
                <w:rFonts w:ascii="宋体" w:hAnsi="宋体" w:eastAsia="宋体" w:cs="宋体"/>
                <w:sz w:val="21"/>
                <w:szCs w:val="21"/>
              </w:rPr>
            </w:pPr>
            <w:r>
              <w:rPr>
                <w:rFonts w:ascii="宋体" w:hAnsi="宋体" w:eastAsia="宋体" w:cs="宋体"/>
                <w:spacing w:val="-5"/>
                <w:sz w:val="21"/>
                <w:szCs w:val="21"/>
              </w:rPr>
              <w:t>1.3</w:t>
            </w:r>
          </w:p>
        </w:tc>
        <w:tc>
          <w:tcPr>
            <w:tcW w:w="1527" w:type="dxa"/>
            <w:vAlign w:val="top"/>
          </w:tcPr>
          <w:p>
            <w:pPr>
              <w:spacing w:before="159" w:line="204" w:lineRule="auto"/>
              <w:ind w:firstLine="1094"/>
              <w:jc w:val="left"/>
              <w:rPr>
                <w:rFonts w:ascii="宋体" w:hAnsi="宋体" w:eastAsia="宋体" w:cs="宋体"/>
                <w:sz w:val="21"/>
                <w:szCs w:val="21"/>
              </w:rPr>
            </w:pPr>
            <w:r>
              <w:rPr>
                <w:rFonts w:ascii="宋体" w:hAnsi="宋体" w:eastAsia="宋体" w:cs="宋体"/>
                <w:spacing w:val="-2"/>
                <w:sz w:val="21"/>
                <w:szCs w:val="21"/>
              </w:rPr>
              <w:t>0.95</w:t>
            </w:r>
          </w:p>
        </w:tc>
      </w:tr>
    </w:tbl>
    <w:p>
      <w:pPr>
        <w:spacing w:before="152" w:line="241" w:lineRule="auto"/>
        <w:ind w:left="1634" w:right="16" w:hanging="2"/>
        <w:jc w:val="left"/>
        <w:rPr>
          <w:rFonts w:ascii="宋体" w:hAnsi="宋体" w:eastAsia="宋体" w:cs="宋体"/>
          <w:sz w:val="21"/>
          <w:szCs w:val="21"/>
        </w:rPr>
      </w:pPr>
      <w:r>
        <w:rPr>
          <w:rFonts w:ascii="宋体" w:hAnsi="宋体" w:eastAsia="宋体" w:cs="宋体"/>
          <w:spacing w:val="-7"/>
          <w:sz w:val="21"/>
          <w:szCs w:val="21"/>
        </w:rPr>
        <w:t>注</w:t>
      </w:r>
      <w:r>
        <w:rPr>
          <w:rFonts w:ascii="宋体" w:hAnsi="宋体" w:eastAsia="宋体" w:cs="宋体"/>
          <w:spacing w:val="-71"/>
          <w:sz w:val="21"/>
          <w:szCs w:val="21"/>
        </w:rPr>
        <w:t xml:space="preserve"> </w:t>
      </w:r>
      <w:r>
        <w:rPr>
          <w:rFonts w:ascii="宋体" w:hAnsi="宋体" w:eastAsia="宋体" w:cs="宋体"/>
          <w:spacing w:val="-7"/>
          <w:sz w:val="21"/>
          <w:szCs w:val="21"/>
        </w:rPr>
        <w:t>：本表反映部门本年度</w:t>
      </w:r>
      <w:r>
        <w:rPr>
          <w:rFonts w:ascii="宋体" w:hAnsi="宋体" w:eastAsia="宋体" w:cs="宋体"/>
          <w:spacing w:val="-17"/>
          <w:sz w:val="21"/>
          <w:szCs w:val="21"/>
        </w:rPr>
        <w:t xml:space="preserve"> </w:t>
      </w:r>
      <w:r>
        <w:rPr>
          <w:rFonts w:ascii="宋体" w:hAnsi="宋体" w:eastAsia="宋体" w:cs="宋体"/>
          <w:spacing w:val="-7"/>
          <w:sz w:val="21"/>
          <w:szCs w:val="21"/>
        </w:rPr>
        <w:t>“三公”经费支出预决算情况</w:t>
      </w:r>
      <w:r>
        <w:rPr>
          <w:rFonts w:ascii="宋体" w:hAnsi="宋体" w:eastAsia="宋体" w:cs="宋体"/>
          <w:spacing w:val="-76"/>
          <w:sz w:val="21"/>
          <w:szCs w:val="21"/>
        </w:rPr>
        <w:t xml:space="preserve"> </w:t>
      </w:r>
      <w:r>
        <w:rPr>
          <w:rFonts w:ascii="宋体" w:hAnsi="宋体" w:eastAsia="宋体" w:cs="宋体"/>
          <w:spacing w:val="-7"/>
          <w:sz w:val="21"/>
          <w:szCs w:val="21"/>
        </w:rPr>
        <w:t>。其中：预算数为</w:t>
      </w:r>
      <w:r>
        <w:rPr>
          <w:rFonts w:ascii="宋体" w:hAnsi="宋体" w:eastAsia="宋体" w:cs="宋体"/>
          <w:spacing w:val="-15"/>
          <w:sz w:val="21"/>
          <w:szCs w:val="21"/>
        </w:rPr>
        <w:t xml:space="preserve"> </w:t>
      </w:r>
      <w:r>
        <w:rPr>
          <w:rFonts w:ascii="宋体" w:hAnsi="宋体" w:eastAsia="宋体" w:cs="宋体"/>
          <w:spacing w:val="-7"/>
          <w:sz w:val="21"/>
          <w:szCs w:val="21"/>
        </w:rPr>
        <w:t>“三公”经费年初预算</w:t>
      </w:r>
      <w:r>
        <w:rPr>
          <w:rFonts w:ascii="宋体" w:hAnsi="宋体" w:eastAsia="宋体" w:cs="宋体"/>
          <w:spacing w:val="-85"/>
          <w:sz w:val="21"/>
          <w:szCs w:val="21"/>
        </w:rPr>
        <w:t xml:space="preserve"> </w:t>
      </w:r>
      <w:r>
        <w:rPr>
          <w:rFonts w:ascii="宋体" w:hAnsi="宋体" w:eastAsia="宋体" w:cs="宋体"/>
          <w:spacing w:val="-1"/>
          <w:sz w:val="21"/>
          <w:szCs w:val="21"/>
        </w:rPr>
        <w:t>数</w:t>
      </w:r>
      <w:r>
        <w:rPr>
          <w:rFonts w:ascii="宋体" w:hAnsi="宋体" w:eastAsia="宋体" w:cs="宋体"/>
          <w:spacing w:val="-71"/>
          <w:sz w:val="21"/>
          <w:szCs w:val="21"/>
        </w:rPr>
        <w:t xml:space="preserve"> </w:t>
      </w:r>
      <w:r>
        <w:rPr>
          <w:rFonts w:ascii="宋体" w:hAnsi="宋体" w:eastAsia="宋体" w:cs="宋体"/>
          <w:spacing w:val="-1"/>
          <w:sz w:val="21"/>
          <w:szCs w:val="21"/>
        </w:rPr>
        <w:t>，决算数是包括当年一般公共预算财政拨款和以前年度结转资金安排的实际支出</w:t>
      </w:r>
      <w:r>
        <w:rPr>
          <w:rFonts w:ascii="宋体" w:hAnsi="宋体" w:eastAsia="宋体" w:cs="宋体"/>
          <w:spacing w:val="-79"/>
          <w:sz w:val="21"/>
          <w:szCs w:val="21"/>
        </w:rPr>
        <w:t xml:space="preserve"> </w:t>
      </w:r>
      <w:r>
        <w:rPr>
          <w:rFonts w:ascii="宋体" w:hAnsi="宋体" w:eastAsia="宋体" w:cs="宋体"/>
          <w:spacing w:val="-1"/>
          <w:sz w:val="21"/>
          <w:szCs w:val="21"/>
        </w:rPr>
        <w:t>。</w:t>
      </w:r>
    </w:p>
    <w:p>
      <w:pPr>
        <w:jc w:val="left"/>
        <w:sectPr>
          <w:pgSz w:w="11906" w:h="16838"/>
          <w:pgMar w:top="463" w:right="1489" w:bottom="0" w:left="0" w:header="0" w:footer="0" w:gutter="0"/>
          <w:cols w:space="720" w:num="1"/>
        </w:sectPr>
      </w:pPr>
    </w:p>
    <w:p>
      <w:pPr>
        <w:spacing w:before="8" w:line="40" w:lineRule="exact"/>
        <w:jc w:val="left"/>
      </w:pPr>
      <w:r>
        <w:drawing>
          <wp:inline distT="0" distB="0" distL="0" distR="0">
            <wp:extent cx="3010535" cy="25400"/>
            <wp:effectExtent l="0" t="0" r="0" b="0"/>
            <wp:docPr id="17" name="IM 17" descr="IM 17"/>
            <wp:cNvGraphicFramePr/>
            <a:graphic xmlns:a="http://schemas.openxmlformats.org/drawingml/2006/main">
              <a:graphicData uri="http://schemas.openxmlformats.org/drawingml/2006/picture">
                <pic:pic xmlns:pic="http://schemas.openxmlformats.org/drawingml/2006/picture">
                  <pic:nvPicPr>
                    <pic:cNvPr id="17" name="IM 17" descr="IM 17"/>
                    <pic:cNvPicPr/>
                  </pic:nvPicPr>
                  <pic:blipFill>
                    <a:blip r:embed="rId22"/>
                    <a:stretch>
                      <a:fillRect/>
                    </a:stretch>
                  </pic:blipFill>
                  <pic:spPr>
                    <a:xfrm>
                      <a:off x="0" y="0"/>
                      <a:ext cx="3010662" cy="25907"/>
                    </a:xfrm>
                    <a:prstGeom prst="rect">
                      <a:avLst/>
                    </a:prstGeom>
                  </pic:spPr>
                </pic:pic>
              </a:graphicData>
            </a:graphic>
          </wp:inline>
        </w:drawing>
      </w: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284" w:line="204" w:lineRule="auto"/>
        <w:ind w:firstLine="2777"/>
        <w:jc w:val="left"/>
        <w:rPr>
          <w:rFonts w:ascii="黑体" w:hAnsi="黑体" w:eastAsia="黑体" w:cs="黑体"/>
          <w:sz w:val="36"/>
          <w:szCs w:val="36"/>
        </w:rPr>
      </w:pPr>
      <w:r>
        <w:rPr>
          <w:rFonts w:ascii="黑体" w:hAnsi="黑体" w:eastAsia="黑体" w:cs="黑体"/>
          <w:spacing w:val="-1"/>
          <w:sz w:val="36"/>
          <w:szCs w:val="36"/>
        </w:rPr>
        <w:t>政府性基金预算财政拨款收入支出决算表</w:t>
      </w:r>
    </w:p>
    <w:p>
      <w:pPr>
        <w:spacing w:before="245" w:line="204" w:lineRule="auto"/>
        <w:ind w:firstLine="9485"/>
        <w:jc w:val="left"/>
        <w:rPr>
          <w:rFonts w:ascii="宋体" w:hAnsi="宋体" w:eastAsia="宋体" w:cs="宋体"/>
          <w:sz w:val="21"/>
          <w:szCs w:val="21"/>
        </w:rPr>
      </w:pPr>
      <w:r>
        <w:rPr>
          <w:rFonts w:ascii="宋体" w:hAnsi="宋体" w:eastAsia="宋体" w:cs="宋体"/>
          <w:spacing w:val="-5"/>
          <w:sz w:val="21"/>
          <w:szCs w:val="21"/>
        </w:rPr>
        <w:t>公开</w:t>
      </w:r>
      <w:r>
        <w:rPr>
          <w:rFonts w:ascii="宋体" w:hAnsi="宋体" w:eastAsia="宋体" w:cs="宋体"/>
          <w:spacing w:val="-41"/>
          <w:sz w:val="21"/>
          <w:szCs w:val="21"/>
        </w:rPr>
        <w:t xml:space="preserve"> </w:t>
      </w:r>
      <w:r>
        <w:rPr>
          <w:rFonts w:ascii="宋体" w:hAnsi="宋体" w:eastAsia="宋体" w:cs="宋体"/>
          <w:spacing w:val="-5"/>
          <w:sz w:val="21"/>
          <w:szCs w:val="21"/>
        </w:rPr>
        <w:t>08</w:t>
      </w:r>
      <w:r>
        <w:rPr>
          <w:rFonts w:ascii="宋体" w:hAnsi="宋体" w:eastAsia="宋体" w:cs="宋体"/>
          <w:spacing w:val="-45"/>
          <w:sz w:val="21"/>
          <w:szCs w:val="21"/>
        </w:rPr>
        <w:t xml:space="preserve"> </w:t>
      </w:r>
      <w:r>
        <w:rPr>
          <w:rFonts w:ascii="宋体" w:hAnsi="宋体" w:eastAsia="宋体" w:cs="宋体"/>
          <w:spacing w:val="-5"/>
          <w:sz w:val="21"/>
          <w:szCs w:val="21"/>
        </w:rPr>
        <w:t>表</w:t>
      </w:r>
    </w:p>
    <w:p>
      <w:pPr>
        <w:spacing w:before="144" w:line="204" w:lineRule="auto"/>
        <w:ind w:firstLine="1599"/>
        <w:jc w:val="left"/>
        <w:rPr>
          <w:rFonts w:ascii="宋体" w:hAnsi="宋体" w:eastAsia="宋体" w:cs="宋体"/>
          <w:sz w:val="21"/>
          <w:szCs w:val="21"/>
        </w:rPr>
      </w:pPr>
      <w:r>
        <w:rPr>
          <w:rFonts w:ascii="宋体" w:hAnsi="宋体" w:eastAsia="宋体" w:cs="宋体"/>
          <w:spacing w:val="-8"/>
          <w:sz w:val="21"/>
          <w:szCs w:val="21"/>
        </w:rPr>
        <w:t>部门</w:t>
      </w:r>
      <w:r>
        <w:rPr>
          <w:rFonts w:ascii="宋体" w:hAnsi="宋体" w:eastAsia="宋体" w:cs="宋体"/>
          <w:spacing w:val="-71"/>
          <w:sz w:val="21"/>
          <w:szCs w:val="21"/>
        </w:rPr>
        <w:t xml:space="preserve"> </w:t>
      </w:r>
      <w:r>
        <w:rPr>
          <w:rFonts w:ascii="宋体" w:hAnsi="宋体" w:eastAsia="宋体" w:cs="宋体"/>
          <w:spacing w:val="-8"/>
          <w:sz w:val="21"/>
          <w:szCs w:val="21"/>
        </w:rPr>
        <w:t>：衡水市科学技术协会（汇总）</w:t>
      </w:r>
      <w:r>
        <w:rPr>
          <w:rFonts w:ascii="宋体" w:hAnsi="宋体" w:eastAsia="宋体" w:cs="宋体"/>
          <w:sz w:val="21"/>
          <w:szCs w:val="21"/>
        </w:rPr>
        <w:t xml:space="preserve">                                       </w:t>
      </w:r>
      <w:r>
        <w:rPr>
          <w:rFonts w:ascii="宋体" w:hAnsi="宋体" w:eastAsia="宋体" w:cs="宋体"/>
          <w:spacing w:val="-8"/>
          <w:sz w:val="21"/>
          <w:szCs w:val="21"/>
        </w:rPr>
        <w:t>金额单位</w:t>
      </w:r>
      <w:r>
        <w:rPr>
          <w:rFonts w:ascii="宋体" w:hAnsi="宋体" w:eastAsia="宋体" w:cs="宋体"/>
          <w:spacing w:val="-59"/>
          <w:sz w:val="21"/>
          <w:szCs w:val="21"/>
        </w:rPr>
        <w:t xml:space="preserve"> </w:t>
      </w:r>
      <w:r>
        <w:rPr>
          <w:rFonts w:ascii="宋体" w:hAnsi="宋体" w:eastAsia="宋体" w:cs="宋体"/>
          <w:spacing w:val="-8"/>
          <w:sz w:val="21"/>
          <w:szCs w:val="21"/>
        </w:rPr>
        <w:t>：万元</w:t>
      </w:r>
    </w:p>
    <w:p>
      <w:pPr>
        <w:spacing w:line="78" w:lineRule="exact"/>
        <w:jc w:val="left"/>
      </w:pPr>
    </w:p>
    <w:tbl>
      <w:tblPr>
        <w:tblStyle w:val="4"/>
        <w:tblW w:w="8861" w:type="dxa"/>
        <w:tblInd w:w="157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5"/>
        <w:gridCol w:w="1047"/>
        <w:gridCol w:w="1167"/>
        <w:gridCol w:w="841"/>
        <w:gridCol w:w="1191"/>
        <w:gridCol w:w="1191"/>
        <w:gridCol w:w="1194"/>
        <w:gridCol w:w="126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011" w:type="dxa"/>
            <w:gridSpan w:val="2"/>
            <w:vAlign w:val="top"/>
          </w:tcPr>
          <w:p>
            <w:pPr>
              <w:spacing w:before="73" w:line="204" w:lineRule="auto"/>
              <w:ind w:firstLine="798"/>
              <w:jc w:val="left"/>
              <w:rPr>
                <w:rFonts w:ascii="宋体" w:hAnsi="宋体" w:eastAsia="宋体" w:cs="宋体"/>
                <w:sz w:val="21"/>
                <w:szCs w:val="21"/>
              </w:rPr>
            </w:pPr>
            <w:r>
              <w:rPr>
                <w:rFonts w:ascii="宋体" w:hAnsi="宋体" w:eastAsia="宋体" w:cs="宋体"/>
                <w:spacing w:val="-2"/>
                <w:sz w:val="21"/>
                <w:szCs w:val="21"/>
              </w:rPr>
              <w:t>项目</w:t>
            </w:r>
          </w:p>
        </w:tc>
        <w:tc>
          <w:tcPr>
            <w:tcW w:w="1167" w:type="dxa"/>
            <w:vMerge w:val="restart"/>
            <w:tcBorders>
              <w:bottom w:val="nil"/>
            </w:tcBorders>
            <w:vAlign w:val="top"/>
          </w:tcPr>
          <w:p>
            <w:pPr>
              <w:spacing w:line="240" w:lineRule="auto"/>
              <w:jc w:val="left"/>
              <w:rPr>
                <w:rFonts w:ascii="Arial" w:hAnsi="Arial" w:eastAsia="Arial" w:cs="Arial"/>
                <w:sz w:val="21"/>
                <w:szCs w:val="21"/>
              </w:rPr>
            </w:pPr>
          </w:p>
          <w:p>
            <w:pPr>
              <w:spacing w:before="182" w:line="204" w:lineRule="auto"/>
              <w:ind w:firstLine="62"/>
              <w:jc w:val="left"/>
              <w:rPr>
                <w:rFonts w:ascii="宋体" w:hAnsi="宋体" w:eastAsia="宋体" w:cs="宋体"/>
                <w:sz w:val="21"/>
                <w:szCs w:val="21"/>
              </w:rPr>
            </w:pPr>
            <w:r>
              <w:rPr>
                <w:rFonts w:ascii="宋体" w:hAnsi="宋体" w:eastAsia="宋体" w:cs="宋体"/>
                <w:spacing w:val="-2"/>
                <w:sz w:val="21"/>
                <w:szCs w:val="21"/>
              </w:rPr>
              <w:t>年初结转和</w:t>
            </w:r>
          </w:p>
          <w:p>
            <w:pPr>
              <w:spacing w:before="79" w:line="204" w:lineRule="auto"/>
              <w:ind w:firstLine="382"/>
              <w:jc w:val="left"/>
              <w:rPr>
                <w:rFonts w:ascii="宋体" w:hAnsi="宋体" w:eastAsia="宋体" w:cs="宋体"/>
                <w:sz w:val="21"/>
                <w:szCs w:val="21"/>
              </w:rPr>
            </w:pPr>
            <w:r>
              <w:rPr>
                <w:rFonts w:ascii="宋体" w:hAnsi="宋体" w:eastAsia="宋体" w:cs="宋体"/>
                <w:spacing w:val="-4"/>
                <w:sz w:val="21"/>
                <w:szCs w:val="21"/>
              </w:rPr>
              <w:t>结余</w:t>
            </w:r>
          </w:p>
        </w:tc>
        <w:tc>
          <w:tcPr>
            <w:tcW w:w="841" w:type="dxa"/>
            <w:vMerge w:val="restart"/>
            <w:tcBorders>
              <w:bottom w:val="nil"/>
            </w:tcBorders>
            <w:vAlign w:val="top"/>
          </w:tcPr>
          <w:p>
            <w:pPr>
              <w:spacing w:line="240" w:lineRule="auto"/>
              <w:jc w:val="left"/>
              <w:rPr>
                <w:rFonts w:ascii="Arial" w:hAnsi="Arial" w:eastAsia="Arial" w:cs="Arial"/>
                <w:sz w:val="21"/>
                <w:szCs w:val="21"/>
              </w:rPr>
            </w:pPr>
          </w:p>
          <w:p>
            <w:pPr>
              <w:spacing w:before="182" w:line="204" w:lineRule="auto"/>
              <w:ind w:firstLine="109"/>
              <w:jc w:val="left"/>
              <w:rPr>
                <w:rFonts w:ascii="宋体" w:hAnsi="宋体" w:eastAsia="宋体" w:cs="宋体"/>
                <w:sz w:val="21"/>
                <w:szCs w:val="21"/>
              </w:rPr>
            </w:pPr>
            <w:r>
              <w:rPr>
                <w:rFonts w:ascii="宋体" w:hAnsi="宋体" w:eastAsia="宋体" w:cs="宋体"/>
                <w:spacing w:val="-2"/>
                <w:sz w:val="21"/>
                <w:szCs w:val="21"/>
              </w:rPr>
              <w:t>本年收</w:t>
            </w:r>
          </w:p>
          <w:p>
            <w:pPr>
              <w:spacing w:before="79" w:line="204" w:lineRule="auto"/>
              <w:ind w:firstLine="320"/>
              <w:jc w:val="left"/>
              <w:rPr>
                <w:rFonts w:ascii="宋体" w:hAnsi="宋体" w:eastAsia="宋体" w:cs="宋体"/>
                <w:sz w:val="21"/>
                <w:szCs w:val="21"/>
              </w:rPr>
            </w:pPr>
            <w:r>
              <w:rPr>
                <w:rFonts w:ascii="宋体" w:hAnsi="宋体" w:eastAsia="宋体" w:cs="宋体"/>
                <w:sz w:val="21"/>
                <w:szCs w:val="21"/>
              </w:rPr>
              <w:t>入</w:t>
            </w:r>
          </w:p>
        </w:tc>
        <w:tc>
          <w:tcPr>
            <w:tcW w:w="3576" w:type="dxa"/>
            <w:gridSpan w:val="3"/>
            <w:vAlign w:val="top"/>
          </w:tcPr>
          <w:p>
            <w:pPr>
              <w:spacing w:before="73" w:line="204" w:lineRule="auto"/>
              <w:ind w:firstLine="1371"/>
              <w:jc w:val="left"/>
              <w:rPr>
                <w:rFonts w:ascii="宋体" w:hAnsi="宋体" w:eastAsia="宋体" w:cs="宋体"/>
                <w:sz w:val="21"/>
                <w:szCs w:val="21"/>
              </w:rPr>
            </w:pPr>
            <w:r>
              <w:rPr>
                <w:rFonts w:ascii="宋体" w:hAnsi="宋体" w:eastAsia="宋体" w:cs="宋体"/>
                <w:spacing w:val="-2"/>
                <w:sz w:val="21"/>
                <w:szCs w:val="21"/>
              </w:rPr>
              <w:t>本年支出</w:t>
            </w:r>
          </w:p>
        </w:tc>
        <w:tc>
          <w:tcPr>
            <w:tcW w:w="1268" w:type="dxa"/>
            <w:vMerge w:val="restart"/>
            <w:tcBorders>
              <w:bottom w:val="nil"/>
            </w:tcBorders>
            <w:vAlign w:val="top"/>
          </w:tcPr>
          <w:p>
            <w:pPr>
              <w:spacing w:line="240" w:lineRule="auto"/>
              <w:jc w:val="left"/>
              <w:rPr>
                <w:rFonts w:ascii="Arial" w:hAnsi="Arial" w:eastAsia="Arial" w:cs="Arial"/>
                <w:sz w:val="21"/>
                <w:szCs w:val="21"/>
              </w:rPr>
            </w:pPr>
          </w:p>
          <w:p>
            <w:pPr>
              <w:spacing w:before="182" w:line="204" w:lineRule="auto"/>
              <w:ind w:firstLine="112"/>
              <w:jc w:val="left"/>
              <w:rPr>
                <w:rFonts w:ascii="宋体" w:hAnsi="宋体" w:eastAsia="宋体" w:cs="宋体"/>
                <w:sz w:val="21"/>
                <w:szCs w:val="21"/>
              </w:rPr>
            </w:pPr>
            <w:r>
              <w:rPr>
                <w:rFonts w:ascii="宋体" w:hAnsi="宋体" w:eastAsia="宋体" w:cs="宋体"/>
                <w:spacing w:val="-2"/>
                <w:sz w:val="21"/>
                <w:szCs w:val="21"/>
              </w:rPr>
              <w:t>年末结转和</w:t>
            </w:r>
          </w:p>
          <w:p>
            <w:pPr>
              <w:spacing w:before="79" w:line="204" w:lineRule="auto"/>
              <w:ind w:firstLine="433"/>
              <w:jc w:val="left"/>
              <w:rPr>
                <w:rFonts w:ascii="宋体" w:hAnsi="宋体" w:eastAsia="宋体" w:cs="宋体"/>
                <w:sz w:val="21"/>
                <w:szCs w:val="21"/>
              </w:rPr>
            </w:pPr>
            <w:r>
              <w:rPr>
                <w:rFonts w:ascii="宋体" w:hAnsi="宋体" w:eastAsia="宋体" w:cs="宋体"/>
                <w:spacing w:val="-4"/>
                <w:sz w:val="21"/>
                <w:szCs w:val="21"/>
              </w:rPr>
              <w:t>结余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9" w:hRule="atLeast"/>
        </w:trPr>
        <w:tc>
          <w:tcPr>
            <w:tcW w:w="965" w:type="dxa"/>
            <w:vAlign w:val="top"/>
          </w:tcPr>
          <w:p>
            <w:pPr>
              <w:spacing w:before="249" w:line="274" w:lineRule="auto"/>
              <w:ind w:left="65" w:right="54" w:firstLine="5"/>
              <w:jc w:val="left"/>
              <w:rPr>
                <w:rFonts w:ascii="宋体" w:hAnsi="宋体" w:eastAsia="宋体" w:cs="宋体"/>
                <w:sz w:val="21"/>
                <w:szCs w:val="21"/>
              </w:rPr>
            </w:pPr>
            <w:r>
              <w:rPr>
                <w:rFonts w:ascii="宋体" w:hAnsi="宋体" w:eastAsia="宋体" w:cs="宋体"/>
                <w:spacing w:val="-3"/>
                <w:sz w:val="21"/>
                <w:szCs w:val="21"/>
              </w:rPr>
              <w:t>功能分类</w:t>
            </w:r>
            <w:r>
              <w:rPr>
                <w:rFonts w:ascii="宋体" w:hAnsi="宋体" w:eastAsia="宋体" w:cs="宋体"/>
                <w:spacing w:val="-83"/>
                <w:sz w:val="21"/>
                <w:szCs w:val="21"/>
              </w:rPr>
              <w:t xml:space="preserve"> </w:t>
            </w:r>
            <w:r>
              <w:rPr>
                <w:rFonts w:ascii="宋体" w:hAnsi="宋体" w:eastAsia="宋体" w:cs="宋体"/>
                <w:spacing w:val="-2"/>
                <w:sz w:val="21"/>
                <w:szCs w:val="21"/>
              </w:rPr>
              <w:t>科目编码</w:t>
            </w:r>
          </w:p>
        </w:tc>
        <w:tc>
          <w:tcPr>
            <w:tcW w:w="1047" w:type="dxa"/>
            <w:vAlign w:val="top"/>
          </w:tcPr>
          <w:p>
            <w:pPr>
              <w:spacing w:line="240" w:lineRule="auto"/>
              <w:jc w:val="left"/>
              <w:rPr>
                <w:rFonts w:ascii="Arial" w:hAnsi="Arial" w:eastAsia="Arial" w:cs="Arial"/>
                <w:sz w:val="21"/>
                <w:szCs w:val="21"/>
              </w:rPr>
            </w:pPr>
          </w:p>
          <w:p>
            <w:pPr>
              <w:spacing w:before="162" w:line="204" w:lineRule="auto"/>
              <w:ind w:firstLine="109"/>
              <w:jc w:val="left"/>
              <w:rPr>
                <w:rFonts w:ascii="宋体" w:hAnsi="宋体" w:eastAsia="宋体" w:cs="宋体"/>
                <w:sz w:val="21"/>
                <w:szCs w:val="21"/>
              </w:rPr>
            </w:pPr>
            <w:r>
              <w:rPr>
                <w:rFonts w:ascii="宋体" w:hAnsi="宋体" w:eastAsia="宋体" w:cs="宋体"/>
                <w:spacing w:val="-2"/>
                <w:sz w:val="21"/>
                <w:szCs w:val="21"/>
              </w:rPr>
              <w:t>科目名称</w:t>
            </w:r>
          </w:p>
        </w:tc>
        <w:tc>
          <w:tcPr>
            <w:tcW w:w="1167" w:type="dxa"/>
            <w:vMerge w:val="continue"/>
            <w:tcBorders>
              <w:top w:val="nil"/>
            </w:tcBorders>
            <w:vAlign w:val="top"/>
          </w:tcPr>
          <w:p>
            <w:pPr>
              <w:spacing w:line="240" w:lineRule="auto"/>
              <w:jc w:val="left"/>
              <w:rPr>
                <w:rFonts w:ascii="Arial" w:hAnsi="Arial" w:eastAsia="Arial" w:cs="Arial"/>
                <w:sz w:val="21"/>
                <w:szCs w:val="21"/>
              </w:rPr>
            </w:pPr>
          </w:p>
        </w:tc>
        <w:tc>
          <w:tcPr>
            <w:tcW w:w="841" w:type="dxa"/>
            <w:vMerge w:val="continue"/>
            <w:tcBorders>
              <w:top w:val="nil"/>
            </w:tcBorders>
            <w:vAlign w:val="top"/>
          </w:tcPr>
          <w:p>
            <w:pPr>
              <w:spacing w:line="240" w:lineRule="auto"/>
              <w:jc w:val="left"/>
              <w:rPr>
                <w:rFonts w:ascii="Arial" w:hAnsi="Arial" w:eastAsia="Arial" w:cs="Arial"/>
                <w:sz w:val="21"/>
                <w:szCs w:val="21"/>
              </w:rPr>
            </w:pPr>
          </w:p>
        </w:tc>
        <w:tc>
          <w:tcPr>
            <w:tcW w:w="1191" w:type="dxa"/>
            <w:vAlign w:val="top"/>
          </w:tcPr>
          <w:p>
            <w:pPr>
              <w:spacing w:line="240" w:lineRule="auto"/>
              <w:jc w:val="left"/>
              <w:rPr>
                <w:rFonts w:ascii="Arial" w:hAnsi="Arial" w:eastAsia="Arial" w:cs="Arial"/>
                <w:sz w:val="21"/>
                <w:szCs w:val="21"/>
              </w:rPr>
            </w:pPr>
          </w:p>
          <w:p>
            <w:pPr>
              <w:spacing w:before="162" w:line="204" w:lineRule="auto"/>
              <w:ind w:firstLine="395"/>
              <w:jc w:val="left"/>
              <w:rPr>
                <w:rFonts w:ascii="宋体" w:hAnsi="宋体" w:eastAsia="宋体" w:cs="宋体"/>
                <w:sz w:val="21"/>
                <w:szCs w:val="21"/>
              </w:rPr>
            </w:pPr>
            <w:r>
              <w:rPr>
                <w:rFonts w:ascii="宋体" w:hAnsi="宋体" w:eastAsia="宋体" w:cs="宋体"/>
                <w:spacing w:val="-4"/>
                <w:sz w:val="21"/>
                <w:szCs w:val="21"/>
              </w:rPr>
              <w:t>小计</w:t>
            </w:r>
          </w:p>
        </w:tc>
        <w:tc>
          <w:tcPr>
            <w:tcW w:w="1191" w:type="dxa"/>
            <w:vAlign w:val="top"/>
          </w:tcPr>
          <w:p>
            <w:pPr>
              <w:spacing w:line="240" w:lineRule="auto"/>
              <w:jc w:val="left"/>
              <w:rPr>
                <w:rFonts w:ascii="Arial" w:hAnsi="Arial" w:eastAsia="Arial" w:cs="Arial"/>
                <w:sz w:val="21"/>
                <w:szCs w:val="21"/>
              </w:rPr>
            </w:pPr>
          </w:p>
          <w:p>
            <w:pPr>
              <w:spacing w:before="162" w:line="204" w:lineRule="auto"/>
              <w:ind w:firstLine="176"/>
              <w:jc w:val="left"/>
              <w:rPr>
                <w:rFonts w:ascii="宋体" w:hAnsi="宋体" w:eastAsia="宋体" w:cs="宋体"/>
                <w:sz w:val="21"/>
                <w:szCs w:val="21"/>
              </w:rPr>
            </w:pPr>
            <w:r>
              <w:rPr>
                <w:rFonts w:ascii="宋体" w:hAnsi="宋体" w:eastAsia="宋体" w:cs="宋体"/>
                <w:spacing w:val="-1"/>
                <w:sz w:val="21"/>
                <w:szCs w:val="21"/>
              </w:rPr>
              <w:t>基本支出</w:t>
            </w:r>
          </w:p>
        </w:tc>
        <w:tc>
          <w:tcPr>
            <w:tcW w:w="1194" w:type="dxa"/>
            <w:vAlign w:val="top"/>
          </w:tcPr>
          <w:p>
            <w:pPr>
              <w:spacing w:line="240" w:lineRule="auto"/>
              <w:jc w:val="left"/>
              <w:rPr>
                <w:rFonts w:ascii="Arial" w:hAnsi="Arial" w:eastAsia="Arial" w:cs="Arial"/>
                <w:sz w:val="21"/>
                <w:szCs w:val="21"/>
              </w:rPr>
            </w:pPr>
          </w:p>
          <w:p>
            <w:pPr>
              <w:spacing w:before="162" w:line="204" w:lineRule="auto"/>
              <w:ind w:firstLine="180"/>
              <w:jc w:val="left"/>
              <w:rPr>
                <w:rFonts w:ascii="宋体" w:hAnsi="宋体" w:eastAsia="宋体" w:cs="宋体"/>
                <w:sz w:val="21"/>
                <w:szCs w:val="21"/>
              </w:rPr>
            </w:pPr>
            <w:r>
              <w:rPr>
                <w:rFonts w:ascii="宋体" w:hAnsi="宋体" w:eastAsia="宋体" w:cs="宋体"/>
                <w:spacing w:val="-2"/>
                <w:sz w:val="21"/>
                <w:szCs w:val="21"/>
              </w:rPr>
              <w:t>项目支出</w:t>
            </w:r>
          </w:p>
        </w:tc>
        <w:tc>
          <w:tcPr>
            <w:tcW w:w="1268" w:type="dxa"/>
            <w:vMerge w:val="continue"/>
            <w:tcBorders>
              <w:top w:val="nil"/>
            </w:tcBorders>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2011" w:type="dxa"/>
            <w:gridSpan w:val="2"/>
            <w:vAlign w:val="top"/>
          </w:tcPr>
          <w:p>
            <w:pPr>
              <w:spacing w:before="63" w:line="204" w:lineRule="auto"/>
              <w:ind w:firstLine="797"/>
              <w:jc w:val="left"/>
              <w:rPr>
                <w:rFonts w:ascii="宋体" w:hAnsi="宋体" w:eastAsia="宋体" w:cs="宋体"/>
                <w:sz w:val="21"/>
                <w:szCs w:val="21"/>
              </w:rPr>
            </w:pPr>
            <w:r>
              <w:rPr>
                <w:rFonts w:ascii="宋体" w:hAnsi="宋体" w:eastAsia="宋体" w:cs="宋体"/>
                <w:spacing w:val="-2"/>
                <w:sz w:val="21"/>
                <w:szCs w:val="21"/>
              </w:rPr>
              <w:t>栏次</w:t>
            </w:r>
          </w:p>
        </w:tc>
        <w:tc>
          <w:tcPr>
            <w:tcW w:w="1167" w:type="dxa"/>
            <w:vAlign w:val="top"/>
          </w:tcPr>
          <w:p>
            <w:pPr>
              <w:spacing w:before="94" w:line="204" w:lineRule="auto"/>
              <w:ind w:firstLine="549"/>
              <w:jc w:val="left"/>
              <w:rPr>
                <w:rFonts w:ascii="宋体" w:hAnsi="宋体" w:eastAsia="宋体" w:cs="宋体"/>
                <w:sz w:val="21"/>
                <w:szCs w:val="21"/>
              </w:rPr>
            </w:pPr>
            <w:r>
              <w:rPr>
                <w:rFonts w:ascii="宋体" w:hAnsi="宋体" w:eastAsia="宋体" w:cs="宋体"/>
                <w:sz w:val="21"/>
                <w:szCs w:val="21"/>
              </w:rPr>
              <w:t>1</w:t>
            </w:r>
          </w:p>
        </w:tc>
        <w:tc>
          <w:tcPr>
            <w:tcW w:w="841" w:type="dxa"/>
            <w:vAlign w:val="top"/>
          </w:tcPr>
          <w:p>
            <w:pPr>
              <w:spacing w:before="96" w:line="204" w:lineRule="auto"/>
              <w:ind w:firstLine="375"/>
              <w:jc w:val="left"/>
              <w:rPr>
                <w:rFonts w:ascii="宋体" w:hAnsi="宋体" w:eastAsia="宋体" w:cs="宋体"/>
                <w:sz w:val="21"/>
                <w:szCs w:val="21"/>
              </w:rPr>
            </w:pPr>
            <w:r>
              <w:rPr>
                <w:rFonts w:ascii="宋体" w:hAnsi="宋体" w:eastAsia="宋体" w:cs="宋体"/>
                <w:sz w:val="21"/>
                <w:szCs w:val="21"/>
              </w:rPr>
              <w:t>2</w:t>
            </w:r>
          </w:p>
        </w:tc>
        <w:tc>
          <w:tcPr>
            <w:tcW w:w="1191" w:type="dxa"/>
            <w:vAlign w:val="top"/>
          </w:tcPr>
          <w:p>
            <w:pPr>
              <w:spacing w:before="96" w:line="204" w:lineRule="auto"/>
              <w:ind w:firstLine="551"/>
              <w:jc w:val="left"/>
              <w:rPr>
                <w:rFonts w:ascii="宋体" w:hAnsi="宋体" w:eastAsia="宋体" w:cs="宋体"/>
                <w:sz w:val="21"/>
                <w:szCs w:val="21"/>
              </w:rPr>
            </w:pPr>
            <w:r>
              <w:rPr>
                <w:rFonts w:ascii="宋体" w:hAnsi="宋体" w:eastAsia="宋体" w:cs="宋体"/>
                <w:sz w:val="21"/>
                <w:szCs w:val="21"/>
              </w:rPr>
              <w:t>3</w:t>
            </w:r>
          </w:p>
        </w:tc>
        <w:tc>
          <w:tcPr>
            <w:tcW w:w="1191" w:type="dxa"/>
            <w:vAlign w:val="top"/>
          </w:tcPr>
          <w:p>
            <w:pPr>
              <w:spacing w:before="96" w:line="204" w:lineRule="auto"/>
              <w:ind w:firstLine="546"/>
              <w:jc w:val="left"/>
              <w:rPr>
                <w:rFonts w:ascii="宋体" w:hAnsi="宋体" w:eastAsia="宋体" w:cs="宋体"/>
                <w:sz w:val="21"/>
                <w:szCs w:val="21"/>
              </w:rPr>
            </w:pPr>
            <w:r>
              <w:rPr>
                <w:rFonts w:ascii="宋体" w:hAnsi="宋体" w:eastAsia="宋体" w:cs="宋体"/>
                <w:sz w:val="21"/>
                <w:szCs w:val="21"/>
              </w:rPr>
              <w:t>4</w:t>
            </w:r>
          </w:p>
        </w:tc>
        <w:tc>
          <w:tcPr>
            <w:tcW w:w="1194" w:type="dxa"/>
            <w:vAlign w:val="top"/>
          </w:tcPr>
          <w:p>
            <w:pPr>
              <w:spacing w:before="97" w:line="204" w:lineRule="auto"/>
              <w:ind w:firstLine="553"/>
              <w:jc w:val="left"/>
              <w:rPr>
                <w:rFonts w:ascii="宋体" w:hAnsi="宋体" w:eastAsia="宋体" w:cs="宋体"/>
                <w:sz w:val="21"/>
                <w:szCs w:val="21"/>
              </w:rPr>
            </w:pPr>
            <w:r>
              <w:rPr>
                <w:rFonts w:ascii="宋体" w:hAnsi="宋体" w:eastAsia="宋体" w:cs="宋体"/>
                <w:sz w:val="21"/>
                <w:szCs w:val="21"/>
              </w:rPr>
              <w:t>5</w:t>
            </w:r>
          </w:p>
        </w:tc>
        <w:tc>
          <w:tcPr>
            <w:tcW w:w="1268" w:type="dxa"/>
            <w:vAlign w:val="top"/>
          </w:tcPr>
          <w:p>
            <w:pPr>
              <w:spacing w:before="96" w:line="204" w:lineRule="auto"/>
              <w:ind w:firstLine="586"/>
              <w:jc w:val="left"/>
              <w:rPr>
                <w:rFonts w:ascii="宋体" w:hAnsi="宋体" w:eastAsia="宋体" w:cs="宋体"/>
                <w:sz w:val="21"/>
                <w:szCs w:val="21"/>
              </w:rPr>
            </w:pPr>
            <w:r>
              <w:rPr>
                <w:rFonts w:ascii="宋体" w:hAnsi="宋体" w:eastAsia="宋体" w:cs="宋体"/>
                <w:sz w:val="21"/>
                <w:szCs w:val="21"/>
              </w:rPr>
              <w:t>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2011" w:type="dxa"/>
            <w:gridSpan w:val="2"/>
            <w:vAlign w:val="top"/>
          </w:tcPr>
          <w:p>
            <w:pPr>
              <w:spacing w:before="63" w:line="204" w:lineRule="auto"/>
              <w:ind w:firstLine="798"/>
              <w:jc w:val="left"/>
              <w:rPr>
                <w:rFonts w:ascii="宋体" w:hAnsi="宋体" w:eastAsia="宋体" w:cs="宋体"/>
                <w:sz w:val="21"/>
                <w:szCs w:val="21"/>
              </w:rPr>
            </w:pPr>
            <w:r>
              <w:rPr>
                <w:rFonts w:ascii="宋体" w:hAnsi="宋体" w:eastAsia="宋体" w:cs="宋体"/>
                <w:spacing w:val="-2"/>
                <w:sz w:val="21"/>
                <w:szCs w:val="21"/>
              </w:rPr>
              <w:t>合计</w:t>
            </w:r>
          </w:p>
        </w:tc>
        <w:tc>
          <w:tcPr>
            <w:tcW w:w="1167" w:type="dxa"/>
            <w:vAlign w:val="top"/>
          </w:tcPr>
          <w:p>
            <w:pPr>
              <w:spacing w:line="240" w:lineRule="auto"/>
              <w:jc w:val="left"/>
              <w:rPr>
                <w:rFonts w:ascii="Arial" w:hAnsi="Arial" w:eastAsia="Arial" w:cs="Arial"/>
                <w:sz w:val="21"/>
                <w:szCs w:val="21"/>
              </w:rPr>
            </w:pPr>
          </w:p>
        </w:tc>
        <w:tc>
          <w:tcPr>
            <w:tcW w:w="841" w:type="dxa"/>
            <w:vAlign w:val="top"/>
          </w:tcPr>
          <w:p>
            <w:pPr>
              <w:spacing w:line="240" w:lineRule="auto"/>
              <w:jc w:val="left"/>
              <w:rPr>
                <w:rFonts w:ascii="Arial" w:hAnsi="Arial" w:eastAsia="Arial" w:cs="Arial"/>
                <w:sz w:val="21"/>
                <w:szCs w:val="21"/>
              </w:rPr>
            </w:pPr>
          </w:p>
        </w:tc>
        <w:tc>
          <w:tcPr>
            <w:tcW w:w="1191" w:type="dxa"/>
            <w:vAlign w:val="top"/>
          </w:tcPr>
          <w:p>
            <w:pPr>
              <w:spacing w:line="240" w:lineRule="auto"/>
              <w:jc w:val="left"/>
              <w:rPr>
                <w:rFonts w:ascii="Arial" w:hAnsi="Arial" w:eastAsia="Arial" w:cs="Arial"/>
                <w:sz w:val="21"/>
                <w:szCs w:val="21"/>
              </w:rPr>
            </w:pPr>
          </w:p>
        </w:tc>
        <w:tc>
          <w:tcPr>
            <w:tcW w:w="1191" w:type="dxa"/>
            <w:vAlign w:val="top"/>
          </w:tcPr>
          <w:p>
            <w:pPr>
              <w:spacing w:line="240" w:lineRule="auto"/>
              <w:jc w:val="left"/>
              <w:rPr>
                <w:rFonts w:ascii="Arial" w:hAnsi="Arial" w:eastAsia="Arial" w:cs="Arial"/>
                <w:sz w:val="21"/>
                <w:szCs w:val="21"/>
              </w:rPr>
            </w:pPr>
          </w:p>
        </w:tc>
        <w:tc>
          <w:tcPr>
            <w:tcW w:w="1194" w:type="dxa"/>
            <w:vAlign w:val="top"/>
          </w:tcPr>
          <w:p>
            <w:pPr>
              <w:spacing w:line="240" w:lineRule="auto"/>
              <w:jc w:val="left"/>
              <w:rPr>
                <w:rFonts w:ascii="Arial" w:hAnsi="Arial" w:eastAsia="Arial" w:cs="Arial"/>
                <w:sz w:val="21"/>
                <w:szCs w:val="21"/>
              </w:rPr>
            </w:pPr>
          </w:p>
        </w:tc>
        <w:tc>
          <w:tcPr>
            <w:tcW w:w="1268"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965" w:type="dxa"/>
            <w:vAlign w:val="top"/>
          </w:tcPr>
          <w:p>
            <w:pPr>
              <w:spacing w:line="240" w:lineRule="auto"/>
              <w:jc w:val="left"/>
              <w:rPr>
                <w:rFonts w:ascii="Arial" w:hAnsi="Arial" w:eastAsia="Arial" w:cs="Arial"/>
                <w:sz w:val="21"/>
                <w:szCs w:val="21"/>
              </w:rPr>
            </w:pPr>
          </w:p>
        </w:tc>
        <w:tc>
          <w:tcPr>
            <w:tcW w:w="1047" w:type="dxa"/>
            <w:vAlign w:val="top"/>
          </w:tcPr>
          <w:p>
            <w:pPr>
              <w:spacing w:line="240" w:lineRule="auto"/>
              <w:jc w:val="left"/>
              <w:rPr>
                <w:rFonts w:ascii="Arial" w:hAnsi="Arial" w:eastAsia="Arial" w:cs="Arial"/>
                <w:sz w:val="21"/>
                <w:szCs w:val="21"/>
              </w:rPr>
            </w:pPr>
          </w:p>
        </w:tc>
        <w:tc>
          <w:tcPr>
            <w:tcW w:w="1167" w:type="dxa"/>
            <w:vAlign w:val="top"/>
          </w:tcPr>
          <w:p>
            <w:pPr>
              <w:spacing w:line="240" w:lineRule="auto"/>
              <w:jc w:val="left"/>
              <w:rPr>
                <w:rFonts w:ascii="Arial" w:hAnsi="Arial" w:eastAsia="Arial" w:cs="Arial"/>
                <w:sz w:val="21"/>
                <w:szCs w:val="21"/>
              </w:rPr>
            </w:pPr>
          </w:p>
        </w:tc>
        <w:tc>
          <w:tcPr>
            <w:tcW w:w="841" w:type="dxa"/>
            <w:vAlign w:val="top"/>
          </w:tcPr>
          <w:p>
            <w:pPr>
              <w:spacing w:line="240" w:lineRule="auto"/>
              <w:jc w:val="left"/>
              <w:rPr>
                <w:rFonts w:ascii="Arial" w:hAnsi="Arial" w:eastAsia="Arial" w:cs="Arial"/>
                <w:sz w:val="21"/>
                <w:szCs w:val="21"/>
              </w:rPr>
            </w:pPr>
          </w:p>
        </w:tc>
        <w:tc>
          <w:tcPr>
            <w:tcW w:w="1191" w:type="dxa"/>
            <w:vAlign w:val="top"/>
          </w:tcPr>
          <w:p>
            <w:pPr>
              <w:spacing w:line="240" w:lineRule="auto"/>
              <w:jc w:val="left"/>
              <w:rPr>
                <w:rFonts w:ascii="Arial" w:hAnsi="Arial" w:eastAsia="Arial" w:cs="Arial"/>
                <w:sz w:val="21"/>
                <w:szCs w:val="21"/>
              </w:rPr>
            </w:pPr>
          </w:p>
        </w:tc>
        <w:tc>
          <w:tcPr>
            <w:tcW w:w="1191" w:type="dxa"/>
            <w:vAlign w:val="top"/>
          </w:tcPr>
          <w:p>
            <w:pPr>
              <w:spacing w:line="240" w:lineRule="auto"/>
              <w:jc w:val="left"/>
              <w:rPr>
                <w:rFonts w:ascii="Arial" w:hAnsi="Arial" w:eastAsia="Arial" w:cs="Arial"/>
                <w:sz w:val="21"/>
                <w:szCs w:val="21"/>
              </w:rPr>
            </w:pPr>
          </w:p>
        </w:tc>
        <w:tc>
          <w:tcPr>
            <w:tcW w:w="1194" w:type="dxa"/>
            <w:vAlign w:val="top"/>
          </w:tcPr>
          <w:p>
            <w:pPr>
              <w:spacing w:line="240" w:lineRule="auto"/>
              <w:jc w:val="left"/>
              <w:rPr>
                <w:rFonts w:ascii="Arial" w:hAnsi="Arial" w:eastAsia="Arial" w:cs="Arial"/>
                <w:sz w:val="21"/>
                <w:szCs w:val="21"/>
              </w:rPr>
            </w:pPr>
          </w:p>
        </w:tc>
        <w:tc>
          <w:tcPr>
            <w:tcW w:w="1268"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965" w:type="dxa"/>
            <w:vAlign w:val="top"/>
          </w:tcPr>
          <w:p>
            <w:pPr>
              <w:spacing w:line="240" w:lineRule="auto"/>
              <w:jc w:val="left"/>
              <w:rPr>
                <w:rFonts w:ascii="Arial" w:hAnsi="Arial" w:eastAsia="Arial" w:cs="Arial"/>
                <w:sz w:val="21"/>
                <w:szCs w:val="21"/>
              </w:rPr>
            </w:pPr>
          </w:p>
        </w:tc>
        <w:tc>
          <w:tcPr>
            <w:tcW w:w="1047" w:type="dxa"/>
            <w:vAlign w:val="top"/>
          </w:tcPr>
          <w:p>
            <w:pPr>
              <w:spacing w:line="240" w:lineRule="auto"/>
              <w:jc w:val="left"/>
              <w:rPr>
                <w:rFonts w:ascii="Arial" w:hAnsi="Arial" w:eastAsia="Arial" w:cs="Arial"/>
                <w:sz w:val="21"/>
                <w:szCs w:val="21"/>
              </w:rPr>
            </w:pPr>
          </w:p>
        </w:tc>
        <w:tc>
          <w:tcPr>
            <w:tcW w:w="1167" w:type="dxa"/>
            <w:vAlign w:val="top"/>
          </w:tcPr>
          <w:p>
            <w:pPr>
              <w:spacing w:line="240" w:lineRule="auto"/>
              <w:jc w:val="left"/>
              <w:rPr>
                <w:rFonts w:ascii="Arial" w:hAnsi="Arial" w:eastAsia="Arial" w:cs="Arial"/>
                <w:sz w:val="21"/>
                <w:szCs w:val="21"/>
              </w:rPr>
            </w:pPr>
          </w:p>
        </w:tc>
        <w:tc>
          <w:tcPr>
            <w:tcW w:w="841" w:type="dxa"/>
            <w:vAlign w:val="top"/>
          </w:tcPr>
          <w:p>
            <w:pPr>
              <w:spacing w:line="240" w:lineRule="auto"/>
              <w:jc w:val="left"/>
              <w:rPr>
                <w:rFonts w:ascii="Arial" w:hAnsi="Arial" w:eastAsia="Arial" w:cs="Arial"/>
                <w:sz w:val="21"/>
                <w:szCs w:val="21"/>
              </w:rPr>
            </w:pPr>
          </w:p>
        </w:tc>
        <w:tc>
          <w:tcPr>
            <w:tcW w:w="1191" w:type="dxa"/>
            <w:vAlign w:val="top"/>
          </w:tcPr>
          <w:p>
            <w:pPr>
              <w:spacing w:line="240" w:lineRule="auto"/>
              <w:jc w:val="left"/>
              <w:rPr>
                <w:rFonts w:ascii="Arial" w:hAnsi="Arial" w:eastAsia="Arial" w:cs="Arial"/>
                <w:sz w:val="21"/>
                <w:szCs w:val="21"/>
              </w:rPr>
            </w:pPr>
          </w:p>
        </w:tc>
        <w:tc>
          <w:tcPr>
            <w:tcW w:w="1191" w:type="dxa"/>
            <w:vAlign w:val="top"/>
          </w:tcPr>
          <w:p>
            <w:pPr>
              <w:spacing w:line="240" w:lineRule="auto"/>
              <w:jc w:val="left"/>
              <w:rPr>
                <w:rFonts w:ascii="Arial" w:hAnsi="Arial" w:eastAsia="Arial" w:cs="Arial"/>
                <w:sz w:val="21"/>
                <w:szCs w:val="21"/>
              </w:rPr>
            </w:pPr>
          </w:p>
        </w:tc>
        <w:tc>
          <w:tcPr>
            <w:tcW w:w="1194" w:type="dxa"/>
            <w:vAlign w:val="top"/>
          </w:tcPr>
          <w:p>
            <w:pPr>
              <w:spacing w:line="240" w:lineRule="auto"/>
              <w:jc w:val="left"/>
              <w:rPr>
                <w:rFonts w:ascii="Arial" w:hAnsi="Arial" w:eastAsia="Arial" w:cs="Arial"/>
                <w:sz w:val="21"/>
                <w:szCs w:val="21"/>
              </w:rPr>
            </w:pPr>
          </w:p>
        </w:tc>
        <w:tc>
          <w:tcPr>
            <w:tcW w:w="1268"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965" w:type="dxa"/>
            <w:vAlign w:val="top"/>
          </w:tcPr>
          <w:p>
            <w:pPr>
              <w:spacing w:line="240" w:lineRule="auto"/>
              <w:jc w:val="left"/>
              <w:rPr>
                <w:rFonts w:ascii="Arial" w:hAnsi="Arial" w:eastAsia="Arial" w:cs="Arial"/>
                <w:sz w:val="21"/>
                <w:szCs w:val="21"/>
              </w:rPr>
            </w:pPr>
          </w:p>
        </w:tc>
        <w:tc>
          <w:tcPr>
            <w:tcW w:w="1047" w:type="dxa"/>
            <w:vAlign w:val="top"/>
          </w:tcPr>
          <w:p>
            <w:pPr>
              <w:spacing w:line="240" w:lineRule="auto"/>
              <w:jc w:val="left"/>
              <w:rPr>
                <w:rFonts w:ascii="Arial" w:hAnsi="Arial" w:eastAsia="Arial" w:cs="Arial"/>
                <w:sz w:val="21"/>
                <w:szCs w:val="21"/>
              </w:rPr>
            </w:pPr>
          </w:p>
        </w:tc>
        <w:tc>
          <w:tcPr>
            <w:tcW w:w="1167" w:type="dxa"/>
            <w:vAlign w:val="top"/>
          </w:tcPr>
          <w:p>
            <w:pPr>
              <w:spacing w:line="240" w:lineRule="auto"/>
              <w:jc w:val="left"/>
              <w:rPr>
                <w:rFonts w:ascii="Arial" w:hAnsi="Arial" w:eastAsia="Arial" w:cs="Arial"/>
                <w:sz w:val="21"/>
                <w:szCs w:val="21"/>
              </w:rPr>
            </w:pPr>
          </w:p>
        </w:tc>
        <w:tc>
          <w:tcPr>
            <w:tcW w:w="841" w:type="dxa"/>
            <w:vAlign w:val="top"/>
          </w:tcPr>
          <w:p>
            <w:pPr>
              <w:spacing w:line="240" w:lineRule="auto"/>
              <w:jc w:val="left"/>
              <w:rPr>
                <w:rFonts w:ascii="Arial" w:hAnsi="Arial" w:eastAsia="Arial" w:cs="Arial"/>
                <w:sz w:val="21"/>
                <w:szCs w:val="21"/>
              </w:rPr>
            </w:pPr>
          </w:p>
        </w:tc>
        <w:tc>
          <w:tcPr>
            <w:tcW w:w="1191" w:type="dxa"/>
            <w:vAlign w:val="top"/>
          </w:tcPr>
          <w:p>
            <w:pPr>
              <w:spacing w:line="240" w:lineRule="auto"/>
              <w:jc w:val="left"/>
              <w:rPr>
                <w:rFonts w:ascii="Arial" w:hAnsi="Arial" w:eastAsia="Arial" w:cs="Arial"/>
                <w:sz w:val="21"/>
                <w:szCs w:val="21"/>
              </w:rPr>
            </w:pPr>
          </w:p>
        </w:tc>
        <w:tc>
          <w:tcPr>
            <w:tcW w:w="1191" w:type="dxa"/>
            <w:vAlign w:val="top"/>
          </w:tcPr>
          <w:p>
            <w:pPr>
              <w:spacing w:line="240" w:lineRule="auto"/>
              <w:jc w:val="left"/>
              <w:rPr>
                <w:rFonts w:ascii="Arial" w:hAnsi="Arial" w:eastAsia="Arial" w:cs="Arial"/>
                <w:sz w:val="21"/>
                <w:szCs w:val="21"/>
              </w:rPr>
            </w:pPr>
          </w:p>
        </w:tc>
        <w:tc>
          <w:tcPr>
            <w:tcW w:w="1194" w:type="dxa"/>
            <w:vAlign w:val="top"/>
          </w:tcPr>
          <w:p>
            <w:pPr>
              <w:spacing w:line="240" w:lineRule="auto"/>
              <w:jc w:val="left"/>
              <w:rPr>
                <w:rFonts w:ascii="Arial" w:hAnsi="Arial" w:eastAsia="Arial" w:cs="Arial"/>
                <w:sz w:val="21"/>
                <w:szCs w:val="21"/>
              </w:rPr>
            </w:pPr>
          </w:p>
        </w:tc>
        <w:tc>
          <w:tcPr>
            <w:tcW w:w="1268"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965" w:type="dxa"/>
            <w:vAlign w:val="top"/>
          </w:tcPr>
          <w:p>
            <w:pPr>
              <w:spacing w:line="240" w:lineRule="auto"/>
              <w:jc w:val="left"/>
              <w:rPr>
                <w:rFonts w:ascii="Arial" w:hAnsi="Arial" w:eastAsia="Arial" w:cs="Arial"/>
                <w:sz w:val="21"/>
                <w:szCs w:val="21"/>
              </w:rPr>
            </w:pPr>
          </w:p>
        </w:tc>
        <w:tc>
          <w:tcPr>
            <w:tcW w:w="1047" w:type="dxa"/>
            <w:vAlign w:val="top"/>
          </w:tcPr>
          <w:p>
            <w:pPr>
              <w:spacing w:line="240" w:lineRule="auto"/>
              <w:jc w:val="left"/>
              <w:rPr>
                <w:rFonts w:ascii="Arial" w:hAnsi="Arial" w:eastAsia="Arial" w:cs="Arial"/>
                <w:sz w:val="21"/>
                <w:szCs w:val="21"/>
              </w:rPr>
            </w:pPr>
          </w:p>
        </w:tc>
        <w:tc>
          <w:tcPr>
            <w:tcW w:w="1167" w:type="dxa"/>
            <w:vAlign w:val="top"/>
          </w:tcPr>
          <w:p>
            <w:pPr>
              <w:spacing w:line="240" w:lineRule="auto"/>
              <w:jc w:val="left"/>
              <w:rPr>
                <w:rFonts w:ascii="Arial" w:hAnsi="Arial" w:eastAsia="Arial" w:cs="Arial"/>
                <w:sz w:val="21"/>
                <w:szCs w:val="21"/>
              </w:rPr>
            </w:pPr>
          </w:p>
        </w:tc>
        <w:tc>
          <w:tcPr>
            <w:tcW w:w="841" w:type="dxa"/>
            <w:vAlign w:val="top"/>
          </w:tcPr>
          <w:p>
            <w:pPr>
              <w:spacing w:line="240" w:lineRule="auto"/>
              <w:jc w:val="left"/>
              <w:rPr>
                <w:rFonts w:ascii="Arial" w:hAnsi="Arial" w:eastAsia="Arial" w:cs="Arial"/>
                <w:sz w:val="21"/>
                <w:szCs w:val="21"/>
              </w:rPr>
            </w:pPr>
          </w:p>
        </w:tc>
        <w:tc>
          <w:tcPr>
            <w:tcW w:w="1191" w:type="dxa"/>
            <w:vAlign w:val="top"/>
          </w:tcPr>
          <w:p>
            <w:pPr>
              <w:spacing w:line="240" w:lineRule="auto"/>
              <w:jc w:val="left"/>
              <w:rPr>
                <w:rFonts w:ascii="Arial" w:hAnsi="Arial" w:eastAsia="Arial" w:cs="Arial"/>
                <w:sz w:val="21"/>
                <w:szCs w:val="21"/>
              </w:rPr>
            </w:pPr>
          </w:p>
        </w:tc>
        <w:tc>
          <w:tcPr>
            <w:tcW w:w="1191" w:type="dxa"/>
            <w:vAlign w:val="top"/>
          </w:tcPr>
          <w:p>
            <w:pPr>
              <w:spacing w:line="240" w:lineRule="auto"/>
              <w:jc w:val="left"/>
              <w:rPr>
                <w:rFonts w:ascii="Arial" w:hAnsi="Arial" w:eastAsia="Arial" w:cs="Arial"/>
                <w:sz w:val="21"/>
                <w:szCs w:val="21"/>
              </w:rPr>
            </w:pPr>
          </w:p>
        </w:tc>
        <w:tc>
          <w:tcPr>
            <w:tcW w:w="1194" w:type="dxa"/>
            <w:vAlign w:val="top"/>
          </w:tcPr>
          <w:p>
            <w:pPr>
              <w:spacing w:line="240" w:lineRule="auto"/>
              <w:jc w:val="left"/>
              <w:rPr>
                <w:rFonts w:ascii="Arial" w:hAnsi="Arial" w:eastAsia="Arial" w:cs="Arial"/>
                <w:sz w:val="21"/>
                <w:szCs w:val="21"/>
              </w:rPr>
            </w:pPr>
          </w:p>
        </w:tc>
        <w:tc>
          <w:tcPr>
            <w:tcW w:w="1268"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965" w:type="dxa"/>
            <w:vAlign w:val="top"/>
          </w:tcPr>
          <w:p>
            <w:pPr>
              <w:spacing w:line="240" w:lineRule="auto"/>
              <w:jc w:val="left"/>
              <w:rPr>
                <w:rFonts w:ascii="Arial" w:hAnsi="Arial" w:eastAsia="Arial" w:cs="Arial"/>
                <w:sz w:val="21"/>
                <w:szCs w:val="21"/>
              </w:rPr>
            </w:pPr>
          </w:p>
        </w:tc>
        <w:tc>
          <w:tcPr>
            <w:tcW w:w="1047" w:type="dxa"/>
            <w:vAlign w:val="top"/>
          </w:tcPr>
          <w:p>
            <w:pPr>
              <w:spacing w:line="240" w:lineRule="auto"/>
              <w:jc w:val="left"/>
              <w:rPr>
                <w:rFonts w:ascii="Arial" w:hAnsi="Arial" w:eastAsia="Arial" w:cs="Arial"/>
                <w:sz w:val="21"/>
                <w:szCs w:val="21"/>
              </w:rPr>
            </w:pPr>
          </w:p>
        </w:tc>
        <w:tc>
          <w:tcPr>
            <w:tcW w:w="1167" w:type="dxa"/>
            <w:vAlign w:val="top"/>
          </w:tcPr>
          <w:p>
            <w:pPr>
              <w:spacing w:line="240" w:lineRule="auto"/>
              <w:jc w:val="left"/>
              <w:rPr>
                <w:rFonts w:ascii="Arial" w:hAnsi="Arial" w:eastAsia="Arial" w:cs="Arial"/>
                <w:sz w:val="21"/>
                <w:szCs w:val="21"/>
              </w:rPr>
            </w:pPr>
          </w:p>
        </w:tc>
        <w:tc>
          <w:tcPr>
            <w:tcW w:w="841" w:type="dxa"/>
            <w:vAlign w:val="top"/>
          </w:tcPr>
          <w:p>
            <w:pPr>
              <w:spacing w:line="240" w:lineRule="auto"/>
              <w:jc w:val="left"/>
              <w:rPr>
                <w:rFonts w:ascii="Arial" w:hAnsi="Arial" w:eastAsia="Arial" w:cs="Arial"/>
                <w:sz w:val="21"/>
                <w:szCs w:val="21"/>
              </w:rPr>
            </w:pPr>
          </w:p>
        </w:tc>
        <w:tc>
          <w:tcPr>
            <w:tcW w:w="1191" w:type="dxa"/>
            <w:vAlign w:val="top"/>
          </w:tcPr>
          <w:p>
            <w:pPr>
              <w:spacing w:line="240" w:lineRule="auto"/>
              <w:jc w:val="left"/>
              <w:rPr>
                <w:rFonts w:ascii="Arial" w:hAnsi="Arial" w:eastAsia="Arial" w:cs="Arial"/>
                <w:sz w:val="21"/>
                <w:szCs w:val="21"/>
              </w:rPr>
            </w:pPr>
          </w:p>
        </w:tc>
        <w:tc>
          <w:tcPr>
            <w:tcW w:w="1191" w:type="dxa"/>
            <w:vAlign w:val="top"/>
          </w:tcPr>
          <w:p>
            <w:pPr>
              <w:spacing w:line="240" w:lineRule="auto"/>
              <w:jc w:val="left"/>
              <w:rPr>
                <w:rFonts w:ascii="Arial" w:hAnsi="Arial" w:eastAsia="Arial" w:cs="Arial"/>
                <w:sz w:val="21"/>
                <w:szCs w:val="21"/>
              </w:rPr>
            </w:pPr>
          </w:p>
        </w:tc>
        <w:tc>
          <w:tcPr>
            <w:tcW w:w="1194" w:type="dxa"/>
            <w:vAlign w:val="top"/>
          </w:tcPr>
          <w:p>
            <w:pPr>
              <w:spacing w:line="240" w:lineRule="auto"/>
              <w:jc w:val="left"/>
              <w:rPr>
                <w:rFonts w:ascii="Arial" w:hAnsi="Arial" w:eastAsia="Arial" w:cs="Arial"/>
                <w:sz w:val="21"/>
                <w:szCs w:val="21"/>
              </w:rPr>
            </w:pPr>
          </w:p>
        </w:tc>
        <w:tc>
          <w:tcPr>
            <w:tcW w:w="1268"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965" w:type="dxa"/>
            <w:vAlign w:val="top"/>
          </w:tcPr>
          <w:p>
            <w:pPr>
              <w:spacing w:line="240" w:lineRule="auto"/>
              <w:jc w:val="left"/>
              <w:rPr>
                <w:rFonts w:ascii="Arial" w:hAnsi="Arial" w:eastAsia="Arial" w:cs="Arial"/>
                <w:sz w:val="21"/>
                <w:szCs w:val="21"/>
              </w:rPr>
            </w:pPr>
          </w:p>
        </w:tc>
        <w:tc>
          <w:tcPr>
            <w:tcW w:w="1047" w:type="dxa"/>
            <w:vAlign w:val="top"/>
          </w:tcPr>
          <w:p>
            <w:pPr>
              <w:spacing w:line="240" w:lineRule="auto"/>
              <w:jc w:val="left"/>
              <w:rPr>
                <w:rFonts w:ascii="Arial" w:hAnsi="Arial" w:eastAsia="Arial" w:cs="Arial"/>
                <w:sz w:val="21"/>
                <w:szCs w:val="21"/>
              </w:rPr>
            </w:pPr>
          </w:p>
        </w:tc>
        <w:tc>
          <w:tcPr>
            <w:tcW w:w="1167" w:type="dxa"/>
            <w:vAlign w:val="top"/>
          </w:tcPr>
          <w:p>
            <w:pPr>
              <w:spacing w:line="240" w:lineRule="auto"/>
              <w:jc w:val="left"/>
              <w:rPr>
                <w:rFonts w:ascii="Arial" w:hAnsi="Arial" w:eastAsia="Arial" w:cs="Arial"/>
                <w:sz w:val="21"/>
                <w:szCs w:val="21"/>
              </w:rPr>
            </w:pPr>
          </w:p>
        </w:tc>
        <w:tc>
          <w:tcPr>
            <w:tcW w:w="841" w:type="dxa"/>
            <w:vAlign w:val="top"/>
          </w:tcPr>
          <w:p>
            <w:pPr>
              <w:spacing w:line="240" w:lineRule="auto"/>
              <w:jc w:val="left"/>
              <w:rPr>
                <w:rFonts w:ascii="Arial" w:hAnsi="Arial" w:eastAsia="Arial" w:cs="Arial"/>
                <w:sz w:val="21"/>
                <w:szCs w:val="21"/>
              </w:rPr>
            </w:pPr>
          </w:p>
        </w:tc>
        <w:tc>
          <w:tcPr>
            <w:tcW w:w="1191" w:type="dxa"/>
            <w:vAlign w:val="top"/>
          </w:tcPr>
          <w:p>
            <w:pPr>
              <w:spacing w:line="240" w:lineRule="auto"/>
              <w:jc w:val="left"/>
              <w:rPr>
                <w:rFonts w:ascii="Arial" w:hAnsi="Arial" w:eastAsia="Arial" w:cs="Arial"/>
                <w:sz w:val="21"/>
                <w:szCs w:val="21"/>
              </w:rPr>
            </w:pPr>
          </w:p>
        </w:tc>
        <w:tc>
          <w:tcPr>
            <w:tcW w:w="1191" w:type="dxa"/>
            <w:vAlign w:val="top"/>
          </w:tcPr>
          <w:p>
            <w:pPr>
              <w:spacing w:line="240" w:lineRule="auto"/>
              <w:jc w:val="left"/>
              <w:rPr>
                <w:rFonts w:ascii="Arial" w:hAnsi="Arial" w:eastAsia="Arial" w:cs="Arial"/>
                <w:sz w:val="21"/>
                <w:szCs w:val="21"/>
              </w:rPr>
            </w:pPr>
          </w:p>
        </w:tc>
        <w:tc>
          <w:tcPr>
            <w:tcW w:w="1194" w:type="dxa"/>
            <w:vAlign w:val="top"/>
          </w:tcPr>
          <w:p>
            <w:pPr>
              <w:spacing w:line="240" w:lineRule="auto"/>
              <w:jc w:val="left"/>
              <w:rPr>
                <w:rFonts w:ascii="Arial" w:hAnsi="Arial" w:eastAsia="Arial" w:cs="Arial"/>
                <w:sz w:val="21"/>
                <w:szCs w:val="21"/>
              </w:rPr>
            </w:pPr>
          </w:p>
        </w:tc>
        <w:tc>
          <w:tcPr>
            <w:tcW w:w="1268"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965" w:type="dxa"/>
            <w:vAlign w:val="top"/>
          </w:tcPr>
          <w:p>
            <w:pPr>
              <w:spacing w:line="240" w:lineRule="auto"/>
              <w:jc w:val="left"/>
              <w:rPr>
                <w:rFonts w:ascii="Arial" w:hAnsi="Arial" w:eastAsia="Arial" w:cs="Arial"/>
                <w:sz w:val="21"/>
                <w:szCs w:val="21"/>
              </w:rPr>
            </w:pPr>
          </w:p>
        </w:tc>
        <w:tc>
          <w:tcPr>
            <w:tcW w:w="1047" w:type="dxa"/>
            <w:vAlign w:val="top"/>
          </w:tcPr>
          <w:p>
            <w:pPr>
              <w:spacing w:line="240" w:lineRule="auto"/>
              <w:jc w:val="left"/>
              <w:rPr>
                <w:rFonts w:ascii="Arial" w:hAnsi="Arial" w:eastAsia="Arial" w:cs="Arial"/>
                <w:sz w:val="21"/>
                <w:szCs w:val="21"/>
              </w:rPr>
            </w:pPr>
          </w:p>
        </w:tc>
        <w:tc>
          <w:tcPr>
            <w:tcW w:w="1167" w:type="dxa"/>
            <w:vAlign w:val="top"/>
          </w:tcPr>
          <w:p>
            <w:pPr>
              <w:spacing w:line="240" w:lineRule="auto"/>
              <w:jc w:val="left"/>
              <w:rPr>
                <w:rFonts w:ascii="Arial" w:hAnsi="Arial" w:eastAsia="Arial" w:cs="Arial"/>
                <w:sz w:val="21"/>
                <w:szCs w:val="21"/>
              </w:rPr>
            </w:pPr>
          </w:p>
        </w:tc>
        <w:tc>
          <w:tcPr>
            <w:tcW w:w="841" w:type="dxa"/>
            <w:vAlign w:val="top"/>
          </w:tcPr>
          <w:p>
            <w:pPr>
              <w:spacing w:line="240" w:lineRule="auto"/>
              <w:jc w:val="left"/>
              <w:rPr>
                <w:rFonts w:ascii="Arial" w:hAnsi="Arial" w:eastAsia="Arial" w:cs="Arial"/>
                <w:sz w:val="21"/>
                <w:szCs w:val="21"/>
              </w:rPr>
            </w:pPr>
          </w:p>
        </w:tc>
        <w:tc>
          <w:tcPr>
            <w:tcW w:w="1191" w:type="dxa"/>
            <w:vAlign w:val="top"/>
          </w:tcPr>
          <w:p>
            <w:pPr>
              <w:spacing w:line="240" w:lineRule="auto"/>
              <w:jc w:val="left"/>
              <w:rPr>
                <w:rFonts w:ascii="Arial" w:hAnsi="Arial" w:eastAsia="Arial" w:cs="Arial"/>
                <w:sz w:val="21"/>
                <w:szCs w:val="21"/>
              </w:rPr>
            </w:pPr>
          </w:p>
        </w:tc>
        <w:tc>
          <w:tcPr>
            <w:tcW w:w="1191" w:type="dxa"/>
            <w:vAlign w:val="top"/>
          </w:tcPr>
          <w:p>
            <w:pPr>
              <w:spacing w:line="240" w:lineRule="auto"/>
              <w:jc w:val="left"/>
              <w:rPr>
                <w:rFonts w:ascii="Arial" w:hAnsi="Arial" w:eastAsia="Arial" w:cs="Arial"/>
                <w:sz w:val="21"/>
                <w:szCs w:val="21"/>
              </w:rPr>
            </w:pPr>
          </w:p>
        </w:tc>
        <w:tc>
          <w:tcPr>
            <w:tcW w:w="1194" w:type="dxa"/>
            <w:vAlign w:val="top"/>
          </w:tcPr>
          <w:p>
            <w:pPr>
              <w:spacing w:line="240" w:lineRule="auto"/>
              <w:jc w:val="left"/>
              <w:rPr>
                <w:rFonts w:ascii="Arial" w:hAnsi="Arial" w:eastAsia="Arial" w:cs="Arial"/>
                <w:sz w:val="21"/>
                <w:szCs w:val="21"/>
              </w:rPr>
            </w:pPr>
          </w:p>
        </w:tc>
        <w:tc>
          <w:tcPr>
            <w:tcW w:w="1268"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965" w:type="dxa"/>
            <w:vAlign w:val="top"/>
          </w:tcPr>
          <w:p>
            <w:pPr>
              <w:spacing w:line="240" w:lineRule="auto"/>
              <w:jc w:val="left"/>
              <w:rPr>
                <w:rFonts w:ascii="Arial" w:hAnsi="Arial" w:eastAsia="Arial" w:cs="Arial"/>
                <w:sz w:val="21"/>
                <w:szCs w:val="21"/>
              </w:rPr>
            </w:pPr>
          </w:p>
        </w:tc>
        <w:tc>
          <w:tcPr>
            <w:tcW w:w="1047" w:type="dxa"/>
            <w:vAlign w:val="top"/>
          </w:tcPr>
          <w:p>
            <w:pPr>
              <w:spacing w:line="240" w:lineRule="auto"/>
              <w:jc w:val="left"/>
              <w:rPr>
                <w:rFonts w:ascii="Arial" w:hAnsi="Arial" w:eastAsia="Arial" w:cs="Arial"/>
                <w:sz w:val="21"/>
                <w:szCs w:val="21"/>
              </w:rPr>
            </w:pPr>
          </w:p>
        </w:tc>
        <w:tc>
          <w:tcPr>
            <w:tcW w:w="1167" w:type="dxa"/>
            <w:vAlign w:val="top"/>
          </w:tcPr>
          <w:p>
            <w:pPr>
              <w:spacing w:line="240" w:lineRule="auto"/>
              <w:jc w:val="left"/>
              <w:rPr>
                <w:rFonts w:ascii="Arial" w:hAnsi="Arial" w:eastAsia="Arial" w:cs="Arial"/>
                <w:sz w:val="21"/>
                <w:szCs w:val="21"/>
              </w:rPr>
            </w:pPr>
          </w:p>
        </w:tc>
        <w:tc>
          <w:tcPr>
            <w:tcW w:w="841" w:type="dxa"/>
            <w:vAlign w:val="top"/>
          </w:tcPr>
          <w:p>
            <w:pPr>
              <w:spacing w:line="240" w:lineRule="auto"/>
              <w:jc w:val="left"/>
              <w:rPr>
                <w:rFonts w:ascii="Arial" w:hAnsi="Arial" w:eastAsia="Arial" w:cs="Arial"/>
                <w:sz w:val="21"/>
                <w:szCs w:val="21"/>
              </w:rPr>
            </w:pPr>
          </w:p>
        </w:tc>
        <w:tc>
          <w:tcPr>
            <w:tcW w:w="1191" w:type="dxa"/>
            <w:vAlign w:val="top"/>
          </w:tcPr>
          <w:p>
            <w:pPr>
              <w:spacing w:line="240" w:lineRule="auto"/>
              <w:jc w:val="left"/>
              <w:rPr>
                <w:rFonts w:ascii="Arial" w:hAnsi="Arial" w:eastAsia="Arial" w:cs="Arial"/>
                <w:sz w:val="21"/>
                <w:szCs w:val="21"/>
              </w:rPr>
            </w:pPr>
          </w:p>
        </w:tc>
        <w:tc>
          <w:tcPr>
            <w:tcW w:w="1191" w:type="dxa"/>
            <w:vAlign w:val="top"/>
          </w:tcPr>
          <w:p>
            <w:pPr>
              <w:spacing w:line="240" w:lineRule="auto"/>
              <w:jc w:val="left"/>
              <w:rPr>
                <w:rFonts w:ascii="Arial" w:hAnsi="Arial" w:eastAsia="Arial" w:cs="Arial"/>
                <w:sz w:val="21"/>
                <w:szCs w:val="21"/>
              </w:rPr>
            </w:pPr>
          </w:p>
        </w:tc>
        <w:tc>
          <w:tcPr>
            <w:tcW w:w="1194" w:type="dxa"/>
            <w:vAlign w:val="top"/>
          </w:tcPr>
          <w:p>
            <w:pPr>
              <w:spacing w:line="240" w:lineRule="auto"/>
              <w:jc w:val="left"/>
              <w:rPr>
                <w:rFonts w:ascii="Arial" w:hAnsi="Arial" w:eastAsia="Arial" w:cs="Arial"/>
                <w:sz w:val="21"/>
                <w:szCs w:val="21"/>
              </w:rPr>
            </w:pPr>
          </w:p>
        </w:tc>
        <w:tc>
          <w:tcPr>
            <w:tcW w:w="1268"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965" w:type="dxa"/>
            <w:vAlign w:val="top"/>
          </w:tcPr>
          <w:p>
            <w:pPr>
              <w:spacing w:line="240" w:lineRule="auto"/>
              <w:jc w:val="left"/>
              <w:rPr>
                <w:rFonts w:ascii="Arial" w:hAnsi="Arial" w:eastAsia="Arial" w:cs="Arial"/>
                <w:sz w:val="21"/>
                <w:szCs w:val="21"/>
              </w:rPr>
            </w:pPr>
          </w:p>
        </w:tc>
        <w:tc>
          <w:tcPr>
            <w:tcW w:w="1047" w:type="dxa"/>
            <w:vAlign w:val="top"/>
          </w:tcPr>
          <w:p>
            <w:pPr>
              <w:spacing w:line="240" w:lineRule="auto"/>
              <w:jc w:val="left"/>
              <w:rPr>
                <w:rFonts w:ascii="Arial" w:hAnsi="Arial" w:eastAsia="Arial" w:cs="Arial"/>
                <w:sz w:val="21"/>
                <w:szCs w:val="21"/>
              </w:rPr>
            </w:pPr>
          </w:p>
        </w:tc>
        <w:tc>
          <w:tcPr>
            <w:tcW w:w="1167" w:type="dxa"/>
            <w:vAlign w:val="top"/>
          </w:tcPr>
          <w:p>
            <w:pPr>
              <w:spacing w:line="240" w:lineRule="auto"/>
              <w:jc w:val="left"/>
              <w:rPr>
                <w:rFonts w:ascii="Arial" w:hAnsi="Arial" w:eastAsia="Arial" w:cs="Arial"/>
                <w:sz w:val="21"/>
                <w:szCs w:val="21"/>
              </w:rPr>
            </w:pPr>
          </w:p>
        </w:tc>
        <w:tc>
          <w:tcPr>
            <w:tcW w:w="841" w:type="dxa"/>
            <w:vAlign w:val="top"/>
          </w:tcPr>
          <w:p>
            <w:pPr>
              <w:spacing w:line="240" w:lineRule="auto"/>
              <w:jc w:val="left"/>
              <w:rPr>
                <w:rFonts w:ascii="Arial" w:hAnsi="Arial" w:eastAsia="Arial" w:cs="Arial"/>
                <w:sz w:val="21"/>
                <w:szCs w:val="21"/>
              </w:rPr>
            </w:pPr>
          </w:p>
        </w:tc>
        <w:tc>
          <w:tcPr>
            <w:tcW w:w="1191" w:type="dxa"/>
            <w:vAlign w:val="top"/>
          </w:tcPr>
          <w:p>
            <w:pPr>
              <w:spacing w:line="240" w:lineRule="auto"/>
              <w:jc w:val="left"/>
              <w:rPr>
                <w:rFonts w:ascii="Arial" w:hAnsi="Arial" w:eastAsia="Arial" w:cs="Arial"/>
                <w:sz w:val="21"/>
                <w:szCs w:val="21"/>
              </w:rPr>
            </w:pPr>
          </w:p>
        </w:tc>
        <w:tc>
          <w:tcPr>
            <w:tcW w:w="1191" w:type="dxa"/>
            <w:vAlign w:val="top"/>
          </w:tcPr>
          <w:p>
            <w:pPr>
              <w:spacing w:line="240" w:lineRule="auto"/>
              <w:jc w:val="left"/>
              <w:rPr>
                <w:rFonts w:ascii="Arial" w:hAnsi="Arial" w:eastAsia="Arial" w:cs="Arial"/>
                <w:sz w:val="21"/>
                <w:szCs w:val="21"/>
              </w:rPr>
            </w:pPr>
          </w:p>
        </w:tc>
        <w:tc>
          <w:tcPr>
            <w:tcW w:w="1194" w:type="dxa"/>
            <w:vAlign w:val="top"/>
          </w:tcPr>
          <w:p>
            <w:pPr>
              <w:spacing w:line="240" w:lineRule="auto"/>
              <w:jc w:val="left"/>
              <w:rPr>
                <w:rFonts w:ascii="Arial" w:hAnsi="Arial" w:eastAsia="Arial" w:cs="Arial"/>
                <w:sz w:val="21"/>
                <w:szCs w:val="21"/>
              </w:rPr>
            </w:pPr>
          </w:p>
        </w:tc>
        <w:tc>
          <w:tcPr>
            <w:tcW w:w="1268"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965" w:type="dxa"/>
            <w:vAlign w:val="top"/>
          </w:tcPr>
          <w:p>
            <w:pPr>
              <w:spacing w:line="240" w:lineRule="auto"/>
              <w:jc w:val="left"/>
              <w:rPr>
                <w:rFonts w:ascii="Arial" w:hAnsi="Arial" w:eastAsia="Arial" w:cs="Arial"/>
                <w:sz w:val="21"/>
                <w:szCs w:val="21"/>
              </w:rPr>
            </w:pPr>
          </w:p>
        </w:tc>
        <w:tc>
          <w:tcPr>
            <w:tcW w:w="1047" w:type="dxa"/>
            <w:vAlign w:val="top"/>
          </w:tcPr>
          <w:p>
            <w:pPr>
              <w:spacing w:line="240" w:lineRule="auto"/>
              <w:jc w:val="left"/>
              <w:rPr>
                <w:rFonts w:ascii="Arial" w:hAnsi="Arial" w:eastAsia="Arial" w:cs="Arial"/>
                <w:sz w:val="21"/>
                <w:szCs w:val="21"/>
              </w:rPr>
            </w:pPr>
          </w:p>
        </w:tc>
        <w:tc>
          <w:tcPr>
            <w:tcW w:w="1167" w:type="dxa"/>
            <w:vAlign w:val="top"/>
          </w:tcPr>
          <w:p>
            <w:pPr>
              <w:spacing w:line="240" w:lineRule="auto"/>
              <w:jc w:val="left"/>
              <w:rPr>
                <w:rFonts w:ascii="Arial" w:hAnsi="Arial" w:eastAsia="Arial" w:cs="Arial"/>
                <w:sz w:val="21"/>
                <w:szCs w:val="21"/>
              </w:rPr>
            </w:pPr>
          </w:p>
        </w:tc>
        <w:tc>
          <w:tcPr>
            <w:tcW w:w="841" w:type="dxa"/>
            <w:vAlign w:val="top"/>
          </w:tcPr>
          <w:p>
            <w:pPr>
              <w:spacing w:line="240" w:lineRule="auto"/>
              <w:jc w:val="left"/>
              <w:rPr>
                <w:rFonts w:ascii="Arial" w:hAnsi="Arial" w:eastAsia="Arial" w:cs="Arial"/>
                <w:sz w:val="21"/>
                <w:szCs w:val="21"/>
              </w:rPr>
            </w:pPr>
          </w:p>
        </w:tc>
        <w:tc>
          <w:tcPr>
            <w:tcW w:w="1191" w:type="dxa"/>
            <w:vAlign w:val="top"/>
          </w:tcPr>
          <w:p>
            <w:pPr>
              <w:spacing w:line="240" w:lineRule="auto"/>
              <w:jc w:val="left"/>
              <w:rPr>
                <w:rFonts w:ascii="Arial" w:hAnsi="Arial" w:eastAsia="Arial" w:cs="Arial"/>
                <w:sz w:val="21"/>
                <w:szCs w:val="21"/>
              </w:rPr>
            </w:pPr>
          </w:p>
        </w:tc>
        <w:tc>
          <w:tcPr>
            <w:tcW w:w="1191" w:type="dxa"/>
            <w:vAlign w:val="top"/>
          </w:tcPr>
          <w:p>
            <w:pPr>
              <w:spacing w:line="240" w:lineRule="auto"/>
              <w:jc w:val="left"/>
              <w:rPr>
                <w:rFonts w:ascii="Arial" w:hAnsi="Arial" w:eastAsia="Arial" w:cs="Arial"/>
                <w:sz w:val="21"/>
                <w:szCs w:val="21"/>
              </w:rPr>
            </w:pPr>
          </w:p>
        </w:tc>
        <w:tc>
          <w:tcPr>
            <w:tcW w:w="1194" w:type="dxa"/>
            <w:vAlign w:val="top"/>
          </w:tcPr>
          <w:p>
            <w:pPr>
              <w:spacing w:line="240" w:lineRule="auto"/>
              <w:jc w:val="left"/>
              <w:rPr>
                <w:rFonts w:ascii="Arial" w:hAnsi="Arial" w:eastAsia="Arial" w:cs="Arial"/>
                <w:sz w:val="21"/>
                <w:szCs w:val="21"/>
              </w:rPr>
            </w:pPr>
          </w:p>
        </w:tc>
        <w:tc>
          <w:tcPr>
            <w:tcW w:w="1268" w:type="dxa"/>
            <w:vAlign w:val="top"/>
          </w:tcPr>
          <w:p>
            <w:pPr>
              <w:spacing w:line="240" w:lineRule="auto"/>
              <w:jc w:val="left"/>
              <w:rPr>
                <w:rFonts w:ascii="Arial" w:hAnsi="Arial" w:eastAsia="Arial" w:cs="Arial"/>
                <w:sz w:val="21"/>
                <w:szCs w:val="21"/>
              </w:rPr>
            </w:pPr>
          </w:p>
        </w:tc>
      </w:tr>
    </w:tbl>
    <w:p>
      <w:pPr>
        <w:ind w:firstLine="1648" w:firstLineChars="800"/>
      </w:pPr>
      <w:r>
        <w:rPr>
          <w:rFonts w:ascii="宋体" w:hAnsi="宋体" w:eastAsia="宋体" w:cs="宋体"/>
          <w:spacing w:val="-2"/>
          <w:sz w:val="21"/>
          <w:szCs w:val="21"/>
        </w:rPr>
        <w:t>注</w:t>
      </w:r>
      <w:r>
        <w:rPr>
          <w:rFonts w:ascii="宋体" w:hAnsi="宋体" w:eastAsia="宋体" w:cs="宋体"/>
          <w:spacing w:val="-58"/>
          <w:sz w:val="21"/>
          <w:szCs w:val="21"/>
        </w:rPr>
        <w:t xml:space="preserve"> </w:t>
      </w:r>
      <w:r>
        <w:rPr>
          <w:rFonts w:ascii="宋体" w:hAnsi="宋体" w:eastAsia="宋体" w:cs="宋体"/>
          <w:spacing w:val="-2"/>
          <w:sz w:val="21"/>
          <w:szCs w:val="21"/>
        </w:rPr>
        <w:t>：</w:t>
      </w:r>
      <w:r>
        <w:rPr>
          <w:rFonts w:hint="eastAsia" w:eastAsia="宋体"/>
          <w:lang w:eastAsia="zh-CN"/>
        </w:rPr>
        <w:t>本部门本年度无政府性基金预算财政拨款收入支出收支情况，按要求以空表列示。</w:t>
      </w:r>
      <w:r>
        <w:br w:type="page"/>
      </w:r>
    </w:p>
    <w:p>
      <w:pPr>
        <w:spacing w:before="8" w:line="40" w:lineRule="exact"/>
        <w:jc w:val="left"/>
      </w:pPr>
      <w:r>
        <w:drawing>
          <wp:inline distT="0" distB="0" distL="0" distR="0">
            <wp:extent cx="3010535" cy="25400"/>
            <wp:effectExtent l="0" t="0" r="0" b="0"/>
            <wp:docPr id="18" name="IM 18" descr="IM 18"/>
            <wp:cNvGraphicFramePr/>
            <a:graphic xmlns:a="http://schemas.openxmlformats.org/drawingml/2006/main">
              <a:graphicData uri="http://schemas.openxmlformats.org/drawingml/2006/picture">
                <pic:pic xmlns:pic="http://schemas.openxmlformats.org/drawingml/2006/picture">
                  <pic:nvPicPr>
                    <pic:cNvPr id="18" name="IM 18" descr="IM 18"/>
                    <pic:cNvPicPr/>
                  </pic:nvPicPr>
                  <pic:blipFill>
                    <a:blip r:embed="rId22"/>
                    <a:stretch>
                      <a:fillRect/>
                    </a:stretch>
                  </pic:blipFill>
                  <pic:spPr>
                    <a:xfrm>
                      <a:off x="0" y="0"/>
                      <a:ext cx="3010662" cy="25907"/>
                    </a:xfrm>
                    <a:prstGeom prst="rect">
                      <a:avLst/>
                    </a:prstGeom>
                  </pic:spPr>
                </pic:pic>
              </a:graphicData>
            </a:graphic>
          </wp:inline>
        </w:drawing>
      </w: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264" w:line="204" w:lineRule="auto"/>
        <w:ind w:firstLine="2621"/>
        <w:jc w:val="left"/>
        <w:rPr>
          <w:rFonts w:ascii="黑体" w:hAnsi="黑体" w:eastAsia="黑体" w:cs="黑体"/>
          <w:sz w:val="40"/>
          <w:szCs w:val="40"/>
        </w:rPr>
      </w:pPr>
      <w:r>
        <w:rPr>
          <w:rFonts w:ascii="黑体" w:hAnsi="黑体" w:eastAsia="黑体" w:cs="黑体"/>
          <w:spacing w:val="-3"/>
          <w:sz w:val="40"/>
          <w:szCs w:val="40"/>
        </w:rPr>
        <w:t>国有资本经营预算财政拨款支出决算表</w:t>
      </w:r>
    </w:p>
    <w:p>
      <w:pPr>
        <w:spacing w:before="175" w:line="204" w:lineRule="auto"/>
        <w:ind w:firstLine="9380"/>
        <w:jc w:val="left"/>
        <w:rPr>
          <w:rFonts w:ascii="宋体" w:hAnsi="宋体" w:eastAsia="宋体" w:cs="宋体"/>
          <w:sz w:val="22"/>
          <w:szCs w:val="22"/>
        </w:rPr>
      </w:pPr>
      <w:r>
        <w:rPr>
          <w:rFonts w:ascii="宋体" w:hAnsi="宋体" w:eastAsia="宋体" w:cs="宋体"/>
          <w:spacing w:val="-5"/>
          <w:sz w:val="22"/>
          <w:szCs w:val="22"/>
        </w:rPr>
        <w:t>公开</w:t>
      </w:r>
      <w:r>
        <w:rPr>
          <w:rFonts w:ascii="宋体" w:hAnsi="宋体" w:eastAsia="宋体" w:cs="宋体"/>
          <w:spacing w:val="-43"/>
          <w:sz w:val="22"/>
          <w:szCs w:val="22"/>
        </w:rPr>
        <w:t xml:space="preserve"> </w:t>
      </w:r>
      <w:r>
        <w:rPr>
          <w:rFonts w:ascii="宋体" w:hAnsi="宋体" w:eastAsia="宋体" w:cs="宋体"/>
          <w:spacing w:val="-5"/>
          <w:sz w:val="22"/>
          <w:szCs w:val="22"/>
        </w:rPr>
        <w:t>09</w:t>
      </w:r>
      <w:r>
        <w:rPr>
          <w:rFonts w:ascii="宋体" w:hAnsi="宋体" w:eastAsia="宋体" w:cs="宋体"/>
          <w:spacing w:val="-47"/>
          <w:sz w:val="22"/>
          <w:szCs w:val="22"/>
        </w:rPr>
        <w:t xml:space="preserve"> </w:t>
      </w:r>
      <w:r>
        <w:rPr>
          <w:rFonts w:ascii="宋体" w:hAnsi="宋体" w:eastAsia="宋体" w:cs="宋体"/>
          <w:spacing w:val="-5"/>
          <w:sz w:val="22"/>
          <w:szCs w:val="22"/>
        </w:rPr>
        <w:t>表</w:t>
      </w:r>
    </w:p>
    <w:p>
      <w:pPr>
        <w:spacing w:before="107" w:line="204" w:lineRule="auto"/>
        <w:ind w:firstLine="1599"/>
        <w:jc w:val="left"/>
        <w:rPr>
          <w:rFonts w:ascii="宋体" w:hAnsi="宋体" w:eastAsia="宋体" w:cs="宋体"/>
          <w:sz w:val="22"/>
          <w:szCs w:val="22"/>
        </w:rPr>
      </w:pPr>
      <w:r>
        <w:rPr>
          <w:rFonts w:ascii="宋体" w:hAnsi="宋体" w:eastAsia="宋体" w:cs="宋体"/>
          <w:spacing w:val="-6"/>
          <w:sz w:val="22"/>
          <w:szCs w:val="22"/>
        </w:rPr>
        <w:t>编制单位</w:t>
      </w:r>
      <w:r>
        <w:rPr>
          <w:rFonts w:ascii="宋体" w:hAnsi="宋体" w:eastAsia="宋体" w:cs="宋体"/>
          <w:spacing w:val="-60"/>
          <w:sz w:val="22"/>
          <w:szCs w:val="22"/>
        </w:rPr>
        <w:t xml:space="preserve"> </w:t>
      </w:r>
      <w:r>
        <w:rPr>
          <w:rFonts w:ascii="宋体" w:hAnsi="宋体" w:eastAsia="宋体" w:cs="宋体"/>
          <w:spacing w:val="-6"/>
          <w:sz w:val="22"/>
          <w:szCs w:val="22"/>
        </w:rPr>
        <w:t>：衡水市科学技术协会（汇总）</w:t>
      </w:r>
      <w:r>
        <w:rPr>
          <w:rFonts w:ascii="宋体" w:hAnsi="宋体" w:eastAsia="宋体" w:cs="宋体"/>
          <w:spacing w:val="1"/>
          <w:sz w:val="22"/>
          <w:szCs w:val="22"/>
        </w:rPr>
        <w:t xml:space="preserve">                              </w:t>
      </w:r>
      <w:r>
        <w:rPr>
          <w:rFonts w:ascii="宋体" w:hAnsi="宋体" w:eastAsia="宋体" w:cs="宋体"/>
          <w:spacing w:val="-6"/>
          <w:sz w:val="22"/>
          <w:szCs w:val="22"/>
        </w:rPr>
        <w:t>金额单位：万元</w:t>
      </w:r>
    </w:p>
    <w:p>
      <w:pPr>
        <w:spacing w:line="31" w:lineRule="exact"/>
        <w:jc w:val="left"/>
      </w:pPr>
    </w:p>
    <w:tbl>
      <w:tblPr>
        <w:tblStyle w:val="4"/>
        <w:tblW w:w="8801" w:type="dxa"/>
        <w:tblInd w:w="157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28"/>
        <w:gridCol w:w="1678"/>
        <w:gridCol w:w="1897"/>
        <w:gridCol w:w="1900"/>
        <w:gridCol w:w="190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 w:hRule="atLeast"/>
        </w:trPr>
        <w:tc>
          <w:tcPr>
            <w:tcW w:w="3106" w:type="dxa"/>
            <w:gridSpan w:val="2"/>
            <w:vAlign w:val="top"/>
          </w:tcPr>
          <w:p>
            <w:pPr>
              <w:spacing w:before="87" w:line="204" w:lineRule="auto"/>
              <w:ind w:firstLine="1335"/>
              <w:jc w:val="left"/>
              <w:rPr>
                <w:rFonts w:ascii="宋体" w:hAnsi="宋体" w:eastAsia="宋体" w:cs="宋体"/>
                <w:sz w:val="22"/>
                <w:szCs w:val="22"/>
              </w:rPr>
            </w:pPr>
            <w:r>
              <w:rPr>
                <w:rFonts w:ascii="宋体" w:hAnsi="宋体" w:eastAsia="宋体" w:cs="宋体"/>
                <w:spacing w:val="-2"/>
                <w:sz w:val="22"/>
                <w:szCs w:val="22"/>
              </w:rPr>
              <w:t>科目</w:t>
            </w:r>
          </w:p>
        </w:tc>
        <w:tc>
          <w:tcPr>
            <w:tcW w:w="5696" w:type="dxa"/>
            <w:gridSpan w:val="3"/>
            <w:vAlign w:val="top"/>
          </w:tcPr>
          <w:p>
            <w:pPr>
              <w:spacing w:before="87" w:line="204" w:lineRule="auto"/>
              <w:ind w:firstLine="2412"/>
              <w:jc w:val="left"/>
              <w:rPr>
                <w:rFonts w:ascii="宋体" w:hAnsi="宋体" w:eastAsia="宋体" w:cs="宋体"/>
                <w:sz w:val="22"/>
                <w:szCs w:val="22"/>
              </w:rPr>
            </w:pPr>
            <w:r>
              <w:rPr>
                <w:rFonts w:ascii="宋体" w:hAnsi="宋体" w:eastAsia="宋体" w:cs="宋体"/>
                <w:spacing w:val="-2"/>
                <w:sz w:val="22"/>
                <w:szCs w:val="22"/>
              </w:rPr>
              <w:t>本年支出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2" w:hRule="atLeast"/>
        </w:trPr>
        <w:tc>
          <w:tcPr>
            <w:tcW w:w="1428" w:type="dxa"/>
            <w:vAlign w:val="top"/>
          </w:tcPr>
          <w:p>
            <w:pPr>
              <w:spacing w:before="154" w:line="204" w:lineRule="auto"/>
              <w:ind w:firstLine="62"/>
              <w:jc w:val="left"/>
              <w:rPr>
                <w:rFonts w:ascii="宋体" w:hAnsi="宋体" w:eastAsia="宋体" w:cs="宋体"/>
                <w:sz w:val="22"/>
                <w:szCs w:val="22"/>
              </w:rPr>
            </w:pPr>
            <w:r>
              <w:rPr>
                <w:rFonts w:ascii="宋体" w:hAnsi="宋体" w:eastAsia="宋体" w:cs="宋体"/>
                <w:spacing w:val="-2"/>
                <w:sz w:val="22"/>
                <w:szCs w:val="22"/>
              </w:rPr>
              <w:t>功能分类科目</w:t>
            </w:r>
          </w:p>
          <w:p>
            <w:pPr>
              <w:spacing w:before="69" w:line="204" w:lineRule="auto"/>
              <w:ind w:firstLine="499"/>
              <w:jc w:val="left"/>
              <w:rPr>
                <w:rFonts w:ascii="宋体" w:hAnsi="宋体" w:eastAsia="宋体" w:cs="宋体"/>
                <w:sz w:val="22"/>
                <w:szCs w:val="22"/>
              </w:rPr>
            </w:pPr>
            <w:r>
              <w:rPr>
                <w:rFonts w:ascii="宋体" w:hAnsi="宋体" w:eastAsia="宋体" w:cs="宋体"/>
                <w:spacing w:val="-3"/>
                <w:sz w:val="22"/>
                <w:szCs w:val="22"/>
              </w:rPr>
              <w:t>编码</w:t>
            </w:r>
          </w:p>
        </w:tc>
        <w:tc>
          <w:tcPr>
            <w:tcW w:w="1678" w:type="dxa"/>
            <w:vAlign w:val="top"/>
          </w:tcPr>
          <w:p>
            <w:pPr>
              <w:spacing w:before="310" w:line="204" w:lineRule="auto"/>
              <w:ind w:firstLine="402"/>
              <w:jc w:val="left"/>
              <w:rPr>
                <w:rFonts w:ascii="宋体" w:hAnsi="宋体" w:eastAsia="宋体" w:cs="宋体"/>
                <w:sz w:val="22"/>
                <w:szCs w:val="22"/>
              </w:rPr>
            </w:pPr>
            <w:r>
              <w:rPr>
                <w:rFonts w:ascii="宋体" w:hAnsi="宋体" w:eastAsia="宋体" w:cs="宋体"/>
                <w:spacing w:val="-2"/>
                <w:sz w:val="22"/>
                <w:szCs w:val="22"/>
              </w:rPr>
              <w:t>科目名称</w:t>
            </w:r>
          </w:p>
        </w:tc>
        <w:tc>
          <w:tcPr>
            <w:tcW w:w="1897" w:type="dxa"/>
            <w:vAlign w:val="top"/>
          </w:tcPr>
          <w:p>
            <w:pPr>
              <w:spacing w:before="310" w:line="204" w:lineRule="auto"/>
              <w:ind w:firstLine="740"/>
              <w:jc w:val="left"/>
              <w:rPr>
                <w:rFonts w:ascii="宋体" w:hAnsi="宋体" w:eastAsia="宋体" w:cs="宋体"/>
                <w:sz w:val="22"/>
                <w:szCs w:val="22"/>
              </w:rPr>
            </w:pPr>
            <w:r>
              <w:rPr>
                <w:rFonts w:ascii="宋体" w:hAnsi="宋体" w:eastAsia="宋体" w:cs="宋体"/>
                <w:spacing w:val="-4"/>
                <w:sz w:val="22"/>
                <w:szCs w:val="22"/>
              </w:rPr>
              <w:t>小计</w:t>
            </w:r>
          </w:p>
        </w:tc>
        <w:tc>
          <w:tcPr>
            <w:tcW w:w="1900" w:type="dxa"/>
            <w:vAlign w:val="top"/>
          </w:tcPr>
          <w:p>
            <w:pPr>
              <w:spacing w:before="310" w:line="204" w:lineRule="auto"/>
              <w:ind w:firstLine="513"/>
              <w:jc w:val="left"/>
              <w:rPr>
                <w:rFonts w:ascii="宋体" w:hAnsi="宋体" w:eastAsia="宋体" w:cs="宋体"/>
                <w:sz w:val="22"/>
                <w:szCs w:val="22"/>
              </w:rPr>
            </w:pPr>
            <w:r>
              <w:rPr>
                <w:rFonts w:ascii="宋体" w:hAnsi="宋体" w:eastAsia="宋体" w:cs="宋体"/>
                <w:spacing w:val="-1"/>
                <w:sz w:val="22"/>
                <w:szCs w:val="22"/>
              </w:rPr>
              <w:t>基本支出</w:t>
            </w:r>
          </w:p>
        </w:tc>
        <w:tc>
          <w:tcPr>
            <w:tcW w:w="1900" w:type="dxa"/>
            <w:vAlign w:val="top"/>
          </w:tcPr>
          <w:p>
            <w:pPr>
              <w:spacing w:before="310" w:line="204" w:lineRule="auto"/>
              <w:ind w:firstLine="512"/>
              <w:jc w:val="left"/>
              <w:rPr>
                <w:rFonts w:ascii="宋体" w:hAnsi="宋体" w:eastAsia="宋体" w:cs="宋体"/>
                <w:sz w:val="22"/>
                <w:szCs w:val="22"/>
              </w:rPr>
            </w:pPr>
            <w:r>
              <w:rPr>
                <w:rFonts w:ascii="宋体" w:hAnsi="宋体" w:eastAsia="宋体" w:cs="宋体"/>
                <w:spacing w:val="-2"/>
                <w:sz w:val="22"/>
                <w:szCs w:val="22"/>
              </w:rPr>
              <w:t>项目支出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3106" w:type="dxa"/>
            <w:gridSpan w:val="2"/>
            <w:vAlign w:val="top"/>
          </w:tcPr>
          <w:p>
            <w:pPr>
              <w:spacing w:before="74" w:line="204" w:lineRule="auto"/>
              <w:ind w:firstLine="1335"/>
              <w:jc w:val="left"/>
              <w:rPr>
                <w:rFonts w:ascii="宋体" w:hAnsi="宋体" w:eastAsia="宋体" w:cs="宋体"/>
                <w:sz w:val="22"/>
                <w:szCs w:val="22"/>
              </w:rPr>
            </w:pPr>
            <w:r>
              <w:rPr>
                <w:rFonts w:ascii="宋体" w:hAnsi="宋体" w:eastAsia="宋体" w:cs="宋体"/>
                <w:spacing w:val="-2"/>
                <w:sz w:val="22"/>
                <w:szCs w:val="22"/>
              </w:rPr>
              <w:t>栏次</w:t>
            </w:r>
          </w:p>
        </w:tc>
        <w:tc>
          <w:tcPr>
            <w:tcW w:w="1897" w:type="dxa"/>
            <w:vAlign w:val="top"/>
          </w:tcPr>
          <w:p>
            <w:pPr>
              <w:spacing w:before="106" w:line="204" w:lineRule="auto"/>
              <w:ind w:firstLine="915"/>
              <w:jc w:val="left"/>
              <w:rPr>
                <w:rFonts w:ascii="宋体" w:hAnsi="宋体" w:eastAsia="宋体" w:cs="宋体"/>
                <w:sz w:val="22"/>
                <w:szCs w:val="22"/>
              </w:rPr>
            </w:pPr>
            <w:r>
              <w:rPr>
                <w:rFonts w:ascii="宋体" w:hAnsi="宋体" w:eastAsia="宋体" w:cs="宋体"/>
                <w:sz w:val="22"/>
                <w:szCs w:val="22"/>
              </w:rPr>
              <w:t>1</w:t>
            </w:r>
          </w:p>
        </w:tc>
        <w:tc>
          <w:tcPr>
            <w:tcW w:w="1900" w:type="dxa"/>
            <w:vAlign w:val="top"/>
          </w:tcPr>
          <w:p>
            <w:pPr>
              <w:spacing w:before="108" w:line="204" w:lineRule="auto"/>
              <w:ind w:firstLine="903"/>
              <w:jc w:val="left"/>
              <w:rPr>
                <w:rFonts w:ascii="宋体" w:hAnsi="宋体" w:eastAsia="宋体" w:cs="宋体"/>
                <w:sz w:val="22"/>
                <w:szCs w:val="22"/>
              </w:rPr>
            </w:pPr>
            <w:r>
              <w:rPr>
                <w:rFonts w:ascii="宋体" w:hAnsi="宋体" w:eastAsia="宋体" w:cs="宋体"/>
                <w:sz w:val="22"/>
                <w:szCs w:val="22"/>
              </w:rPr>
              <w:t>2</w:t>
            </w:r>
          </w:p>
        </w:tc>
        <w:tc>
          <w:tcPr>
            <w:tcW w:w="1900" w:type="dxa"/>
            <w:vAlign w:val="top"/>
          </w:tcPr>
          <w:p>
            <w:pPr>
              <w:spacing w:before="108" w:line="204" w:lineRule="auto"/>
              <w:ind w:firstLine="901"/>
              <w:jc w:val="left"/>
              <w:rPr>
                <w:rFonts w:ascii="宋体" w:hAnsi="宋体" w:eastAsia="宋体" w:cs="宋体"/>
                <w:sz w:val="22"/>
                <w:szCs w:val="22"/>
              </w:rPr>
            </w:pPr>
            <w:r>
              <w:rPr>
                <w:rFonts w:ascii="宋体" w:hAnsi="宋体" w:eastAsia="宋体" w:cs="宋体"/>
                <w:sz w:val="22"/>
                <w:szCs w:val="22"/>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3106" w:type="dxa"/>
            <w:gridSpan w:val="2"/>
            <w:vAlign w:val="top"/>
          </w:tcPr>
          <w:p>
            <w:pPr>
              <w:spacing w:before="74" w:line="204" w:lineRule="auto"/>
              <w:ind w:firstLine="1336"/>
              <w:jc w:val="left"/>
              <w:rPr>
                <w:rFonts w:ascii="宋体" w:hAnsi="宋体" w:eastAsia="宋体" w:cs="宋体"/>
                <w:sz w:val="22"/>
                <w:szCs w:val="22"/>
              </w:rPr>
            </w:pPr>
            <w:r>
              <w:rPr>
                <w:rFonts w:ascii="宋体" w:hAnsi="宋体" w:eastAsia="宋体" w:cs="宋体"/>
                <w:spacing w:val="-2"/>
                <w:sz w:val="22"/>
                <w:szCs w:val="22"/>
              </w:rPr>
              <w:t>合计</w:t>
            </w:r>
          </w:p>
        </w:tc>
        <w:tc>
          <w:tcPr>
            <w:tcW w:w="1897" w:type="dxa"/>
            <w:vAlign w:val="top"/>
          </w:tcPr>
          <w:p>
            <w:pPr>
              <w:spacing w:line="240" w:lineRule="auto"/>
              <w:jc w:val="left"/>
              <w:rPr>
                <w:rFonts w:ascii="Arial" w:hAnsi="Arial" w:eastAsia="Arial" w:cs="Arial"/>
                <w:sz w:val="21"/>
                <w:szCs w:val="21"/>
              </w:rPr>
            </w:pPr>
          </w:p>
        </w:tc>
        <w:tc>
          <w:tcPr>
            <w:tcW w:w="1900" w:type="dxa"/>
            <w:vAlign w:val="top"/>
          </w:tcPr>
          <w:p>
            <w:pPr>
              <w:spacing w:line="240" w:lineRule="auto"/>
              <w:jc w:val="left"/>
              <w:rPr>
                <w:rFonts w:ascii="Arial" w:hAnsi="Arial" w:eastAsia="Arial" w:cs="Arial"/>
                <w:sz w:val="21"/>
                <w:szCs w:val="21"/>
              </w:rPr>
            </w:pPr>
          </w:p>
        </w:tc>
        <w:tc>
          <w:tcPr>
            <w:tcW w:w="1900"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trPr>
        <w:tc>
          <w:tcPr>
            <w:tcW w:w="1428" w:type="dxa"/>
            <w:vAlign w:val="top"/>
          </w:tcPr>
          <w:p>
            <w:pPr>
              <w:spacing w:line="240" w:lineRule="auto"/>
              <w:jc w:val="left"/>
              <w:rPr>
                <w:rFonts w:ascii="Arial" w:hAnsi="Arial" w:eastAsia="Arial" w:cs="Arial"/>
                <w:sz w:val="21"/>
                <w:szCs w:val="21"/>
              </w:rPr>
            </w:pPr>
          </w:p>
        </w:tc>
        <w:tc>
          <w:tcPr>
            <w:tcW w:w="1678" w:type="dxa"/>
            <w:vAlign w:val="top"/>
          </w:tcPr>
          <w:p>
            <w:pPr>
              <w:spacing w:line="240" w:lineRule="auto"/>
              <w:jc w:val="left"/>
              <w:rPr>
                <w:rFonts w:ascii="Arial" w:hAnsi="Arial" w:eastAsia="Arial" w:cs="Arial"/>
                <w:sz w:val="21"/>
                <w:szCs w:val="21"/>
              </w:rPr>
            </w:pPr>
          </w:p>
        </w:tc>
        <w:tc>
          <w:tcPr>
            <w:tcW w:w="1897" w:type="dxa"/>
            <w:vAlign w:val="top"/>
          </w:tcPr>
          <w:p>
            <w:pPr>
              <w:spacing w:line="240" w:lineRule="auto"/>
              <w:jc w:val="left"/>
              <w:rPr>
                <w:rFonts w:ascii="Arial" w:hAnsi="Arial" w:eastAsia="Arial" w:cs="Arial"/>
                <w:sz w:val="21"/>
                <w:szCs w:val="21"/>
              </w:rPr>
            </w:pPr>
          </w:p>
        </w:tc>
        <w:tc>
          <w:tcPr>
            <w:tcW w:w="1900" w:type="dxa"/>
            <w:vAlign w:val="top"/>
          </w:tcPr>
          <w:p>
            <w:pPr>
              <w:spacing w:line="240" w:lineRule="auto"/>
              <w:jc w:val="left"/>
              <w:rPr>
                <w:rFonts w:ascii="Arial" w:hAnsi="Arial" w:eastAsia="Arial" w:cs="Arial"/>
                <w:sz w:val="21"/>
                <w:szCs w:val="21"/>
              </w:rPr>
            </w:pPr>
          </w:p>
        </w:tc>
        <w:tc>
          <w:tcPr>
            <w:tcW w:w="1900"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1428" w:type="dxa"/>
            <w:vAlign w:val="top"/>
          </w:tcPr>
          <w:p>
            <w:pPr>
              <w:spacing w:line="240" w:lineRule="auto"/>
              <w:jc w:val="left"/>
              <w:rPr>
                <w:rFonts w:ascii="Arial" w:hAnsi="Arial" w:eastAsia="Arial" w:cs="Arial"/>
                <w:sz w:val="21"/>
                <w:szCs w:val="21"/>
              </w:rPr>
            </w:pPr>
          </w:p>
        </w:tc>
        <w:tc>
          <w:tcPr>
            <w:tcW w:w="1678" w:type="dxa"/>
            <w:vAlign w:val="top"/>
          </w:tcPr>
          <w:p>
            <w:pPr>
              <w:spacing w:line="240" w:lineRule="auto"/>
              <w:jc w:val="left"/>
              <w:rPr>
                <w:rFonts w:ascii="Arial" w:hAnsi="Arial" w:eastAsia="Arial" w:cs="Arial"/>
                <w:sz w:val="21"/>
                <w:szCs w:val="21"/>
              </w:rPr>
            </w:pPr>
          </w:p>
        </w:tc>
        <w:tc>
          <w:tcPr>
            <w:tcW w:w="1897" w:type="dxa"/>
            <w:vAlign w:val="top"/>
          </w:tcPr>
          <w:p>
            <w:pPr>
              <w:spacing w:line="240" w:lineRule="auto"/>
              <w:jc w:val="left"/>
              <w:rPr>
                <w:rFonts w:ascii="Arial" w:hAnsi="Arial" w:eastAsia="Arial" w:cs="Arial"/>
                <w:sz w:val="21"/>
                <w:szCs w:val="21"/>
              </w:rPr>
            </w:pPr>
          </w:p>
        </w:tc>
        <w:tc>
          <w:tcPr>
            <w:tcW w:w="1900" w:type="dxa"/>
            <w:vAlign w:val="top"/>
          </w:tcPr>
          <w:p>
            <w:pPr>
              <w:spacing w:line="240" w:lineRule="auto"/>
              <w:jc w:val="left"/>
              <w:rPr>
                <w:rFonts w:ascii="Arial" w:hAnsi="Arial" w:eastAsia="Arial" w:cs="Arial"/>
                <w:sz w:val="21"/>
                <w:szCs w:val="21"/>
              </w:rPr>
            </w:pPr>
          </w:p>
        </w:tc>
        <w:tc>
          <w:tcPr>
            <w:tcW w:w="1900"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1428" w:type="dxa"/>
            <w:vAlign w:val="top"/>
          </w:tcPr>
          <w:p>
            <w:pPr>
              <w:spacing w:line="240" w:lineRule="auto"/>
              <w:jc w:val="left"/>
              <w:rPr>
                <w:rFonts w:ascii="Arial" w:hAnsi="Arial" w:eastAsia="Arial" w:cs="Arial"/>
                <w:sz w:val="21"/>
                <w:szCs w:val="21"/>
              </w:rPr>
            </w:pPr>
          </w:p>
        </w:tc>
        <w:tc>
          <w:tcPr>
            <w:tcW w:w="1678" w:type="dxa"/>
            <w:vAlign w:val="top"/>
          </w:tcPr>
          <w:p>
            <w:pPr>
              <w:spacing w:line="240" w:lineRule="auto"/>
              <w:jc w:val="left"/>
              <w:rPr>
                <w:rFonts w:ascii="Arial" w:hAnsi="Arial" w:eastAsia="Arial" w:cs="Arial"/>
                <w:sz w:val="21"/>
                <w:szCs w:val="21"/>
              </w:rPr>
            </w:pPr>
          </w:p>
        </w:tc>
        <w:tc>
          <w:tcPr>
            <w:tcW w:w="1897" w:type="dxa"/>
            <w:vAlign w:val="top"/>
          </w:tcPr>
          <w:p>
            <w:pPr>
              <w:spacing w:line="240" w:lineRule="auto"/>
              <w:jc w:val="left"/>
              <w:rPr>
                <w:rFonts w:ascii="Arial" w:hAnsi="Arial" w:eastAsia="Arial" w:cs="Arial"/>
                <w:sz w:val="21"/>
                <w:szCs w:val="21"/>
              </w:rPr>
            </w:pPr>
          </w:p>
        </w:tc>
        <w:tc>
          <w:tcPr>
            <w:tcW w:w="1900" w:type="dxa"/>
            <w:vAlign w:val="top"/>
          </w:tcPr>
          <w:p>
            <w:pPr>
              <w:spacing w:line="240" w:lineRule="auto"/>
              <w:jc w:val="left"/>
              <w:rPr>
                <w:rFonts w:ascii="Arial" w:hAnsi="Arial" w:eastAsia="Arial" w:cs="Arial"/>
                <w:sz w:val="21"/>
                <w:szCs w:val="21"/>
              </w:rPr>
            </w:pPr>
          </w:p>
        </w:tc>
        <w:tc>
          <w:tcPr>
            <w:tcW w:w="1900"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trPr>
        <w:tc>
          <w:tcPr>
            <w:tcW w:w="1428" w:type="dxa"/>
            <w:vAlign w:val="top"/>
          </w:tcPr>
          <w:p>
            <w:pPr>
              <w:spacing w:line="240" w:lineRule="auto"/>
              <w:jc w:val="left"/>
              <w:rPr>
                <w:rFonts w:ascii="Arial" w:hAnsi="Arial" w:eastAsia="Arial" w:cs="Arial"/>
                <w:sz w:val="21"/>
                <w:szCs w:val="21"/>
              </w:rPr>
            </w:pPr>
          </w:p>
        </w:tc>
        <w:tc>
          <w:tcPr>
            <w:tcW w:w="1678" w:type="dxa"/>
            <w:vAlign w:val="top"/>
          </w:tcPr>
          <w:p>
            <w:pPr>
              <w:spacing w:line="240" w:lineRule="auto"/>
              <w:jc w:val="left"/>
              <w:rPr>
                <w:rFonts w:ascii="Arial" w:hAnsi="Arial" w:eastAsia="Arial" w:cs="Arial"/>
                <w:sz w:val="21"/>
                <w:szCs w:val="21"/>
              </w:rPr>
            </w:pPr>
          </w:p>
        </w:tc>
        <w:tc>
          <w:tcPr>
            <w:tcW w:w="1897" w:type="dxa"/>
            <w:vAlign w:val="top"/>
          </w:tcPr>
          <w:p>
            <w:pPr>
              <w:spacing w:line="240" w:lineRule="auto"/>
              <w:jc w:val="left"/>
              <w:rPr>
                <w:rFonts w:ascii="Arial" w:hAnsi="Arial" w:eastAsia="Arial" w:cs="Arial"/>
                <w:sz w:val="21"/>
                <w:szCs w:val="21"/>
              </w:rPr>
            </w:pPr>
          </w:p>
        </w:tc>
        <w:tc>
          <w:tcPr>
            <w:tcW w:w="1900" w:type="dxa"/>
            <w:vAlign w:val="top"/>
          </w:tcPr>
          <w:p>
            <w:pPr>
              <w:spacing w:line="240" w:lineRule="auto"/>
              <w:jc w:val="left"/>
              <w:rPr>
                <w:rFonts w:ascii="Arial" w:hAnsi="Arial" w:eastAsia="Arial" w:cs="Arial"/>
                <w:sz w:val="21"/>
                <w:szCs w:val="21"/>
              </w:rPr>
            </w:pPr>
          </w:p>
        </w:tc>
        <w:tc>
          <w:tcPr>
            <w:tcW w:w="1900"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1428" w:type="dxa"/>
            <w:vAlign w:val="top"/>
          </w:tcPr>
          <w:p>
            <w:pPr>
              <w:spacing w:line="240" w:lineRule="auto"/>
              <w:jc w:val="left"/>
              <w:rPr>
                <w:rFonts w:ascii="Arial" w:hAnsi="Arial" w:eastAsia="Arial" w:cs="Arial"/>
                <w:sz w:val="21"/>
                <w:szCs w:val="21"/>
              </w:rPr>
            </w:pPr>
          </w:p>
        </w:tc>
        <w:tc>
          <w:tcPr>
            <w:tcW w:w="1678" w:type="dxa"/>
            <w:vAlign w:val="top"/>
          </w:tcPr>
          <w:p>
            <w:pPr>
              <w:spacing w:line="240" w:lineRule="auto"/>
              <w:jc w:val="left"/>
              <w:rPr>
                <w:rFonts w:ascii="Arial" w:hAnsi="Arial" w:eastAsia="Arial" w:cs="Arial"/>
                <w:sz w:val="21"/>
                <w:szCs w:val="21"/>
              </w:rPr>
            </w:pPr>
          </w:p>
        </w:tc>
        <w:tc>
          <w:tcPr>
            <w:tcW w:w="1897" w:type="dxa"/>
            <w:vAlign w:val="top"/>
          </w:tcPr>
          <w:p>
            <w:pPr>
              <w:spacing w:line="240" w:lineRule="auto"/>
              <w:jc w:val="left"/>
              <w:rPr>
                <w:rFonts w:ascii="Arial" w:hAnsi="Arial" w:eastAsia="Arial" w:cs="Arial"/>
                <w:sz w:val="21"/>
                <w:szCs w:val="21"/>
              </w:rPr>
            </w:pPr>
          </w:p>
        </w:tc>
        <w:tc>
          <w:tcPr>
            <w:tcW w:w="1900" w:type="dxa"/>
            <w:vAlign w:val="top"/>
          </w:tcPr>
          <w:p>
            <w:pPr>
              <w:spacing w:line="240" w:lineRule="auto"/>
              <w:jc w:val="left"/>
              <w:rPr>
                <w:rFonts w:ascii="Arial" w:hAnsi="Arial" w:eastAsia="Arial" w:cs="Arial"/>
                <w:sz w:val="21"/>
                <w:szCs w:val="21"/>
              </w:rPr>
            </w:pPr>
          </w:p>
        </w:tc>
        <w:tc>
          <w:tcPr>
            <w:tcW w:w="1900"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trPr>
        <w:tc>
          <w:tcPr>
            <w:tcW w:w="1428" w:type="dxa"/>
            <w:vAlign w:val="top"/>
          </w:tcPr>
          <w:p>
            <w:pPr>
              <w:spacing w:line="240" w:lineRule="auto"/>
              <w:jc w:val="left"/>
              <w:rPr>
                <w:rFonts w:ascii="Arial" w:hAnsi="Arial" w:eastAsia="Arial" w:cs="Arial"/>
                <w:sz w:val="21"/>
                <w:szCs w:val="21"/>
              </w:rPr>
            </w:pPr>
          </w:p>
        </w:tc>
        <w:tc>
          <w:tcPr>
            <w:tcW w:w="1678" w:type="dxa"/>
            <w:vAlign w:val="top"/>
          </w:tcPr>
          <w:p>
            <w:pPr>
              <w:spacing w:line="240" w:lineRule="auto"/>
              <w:jc w:val="left"/>
              <w:rPr>
                <w:rFonts w:ascii="Arial" w:hAnsi="Arial" w:eastAsia="Arial" w:cs="Arial"/>
                <w:sz w:val="21"/>
                <w:szCs w:val="21"/>
              </w:rPr>
            </w:pPr>
          </w:p>
        </w:tc>
        <w:tc>
          <w:tcPr>
            <w:tcW w:w="1897" w:type="dxa"/>
            <w:vAlign w:val="top"/>
          </w:tcPr>
          <w:p>
            <w:pPr>
              <w:spacing w:line="240" w:lineRule="auto"/>
              <w:jc w:val="left"/>
              <w:rPr>
                <w:rFonts w:ascii="Arial" w:hAnsi="Arial" w:eastAsia="Arial" w:cs="Arial"/>
                <w:sz w:val="21"/>
                <w:szCs w:val="21"/>
              </w:rPr>
            </w:pPr>
          </w:p>
        </w:tc>
        <w:tc>
          <w:tcPr>
            <w:tcW w:w="1900" w:type="dxa"/>
            <w:vAlign w:val="top"/>
          </w:tcPr>
          <w:p>
            <w:pPr>
              <w:spacing w:line="240" w:lineRule="auto"/>
              <w:jc w:val="left"/>
              <w:rPr>
                <w:rFonts w:ascii="Arial" w:hAnsi="Arial" w:eastAsia="Arial" w:cs="Arial"/>
                <w:sz w:val="21"/>
                <w:szCs w:val="21"/>
              </w:rPr>
            </w:pPr>
          </w:p>
        </w:tc>
        <w:tc>
          <w:tcPr>
            <w:tcW w:w="1900" w:type="dxa"/>
            <w:vAlign w:val="top"/>
          </w:tcPr>
          <w:p>
            <w:pPr>
              <w:spacing w:line="240" w:lineRule="auto"/>
              <w:jc w:val="left"/>
              <w:rPr>
                <w:rFonts w:ascii="Arial" w:hAnsi="Arial" w:eastAsia="Arial" w:cs="Arial"/>
                <w:sz w:val="21"/>
                <w:szCs w:val="21"/>
              </w:rPr>
            </w:pPr>
          </w:p>
        </w:tc>
      </w:tr>
    </w:tbl>
    <w:p>
      <w:pPr>
        <w:ind w:firstLine="1512" w:firstLineChars="700"/>
      </w:pPr>
      <w:r>
        <w:rPr>
          <w:rFonts w:ascii="宋体" w:hAnsi="宋体" w:eastAsia="宋体" w:cs="宋体"/>
          <w:spacing w:val="-2"/>
          <w:sz w:val="22"/>
          <w:szCs w:val="22"/>
        </w:rPr>
        <w:t>注</w:t>
      </w:r>
      <w:r>
        <w:rPr>
          <w:rFonts w:ascii="宋体" w:hAnsi="宋体" w:eastAsia="宋体" w:cs="宋体"/>
          <w:spacing w:val="-62"/>
          <w:sz w:val="22"/>
          <w:szCs w:val="22"/>
        </w:rPr>
        <w:t xml:space="preserve"> </w:t>
      </w:r>
      <w:r>
        <w:rPr>
          <w:rFonts w:ascii="宋体" w:hAnsi="宋体" w:eastAsia="宋体" w:cs="宋体"/>
          <w:spacing w:val="-2"/>
          <w:sz w:val="22"/>
          <w:szCs w:val="22"/>
        </w:rPr>
        <w:t>：</w:t>
      </w:r>
      <w:r>
        <w:rPr>
          <w:rFonts w:hint="eastAsia" w:eastAsia="宋体"/>
          <w:lang w:eastAsia="zh-CN"/>
        </w:rPr>
        <w:t>本部门本年度无国有资本经营预算财政拨款支出情况，按要求以空表列示。</w:t>
      </w:r>
      <w:r>
        <w:br w:type="page"/>
      </w:r>
    </w:p>
    <w:p>
      <w:pPr>
        <w:spacing w:before="289" w:line="204" w:lineRule="auto"/>
        <w:ind w:firstLine="1599"/>
        <w:jc w:val="left"/>
        <w:rPr>
          <w:rFonts w:ascii="宋体" w:hAnsi="宋体" w:eastAsia="宋体" w:cs="宋体"/>
          <w:sz w:val="21"/>
          <w:szCs w:val="21"/>
        </w:rPr>
      </w:pPr>
    </w:p>
    <w:p>
      <w:pPr>
        <w:jc w:val="left"/>
        <w:sectPr>
          <w:pgSz w:w="11906" w:h="16838"/>
          <w:pgMar w:top="463" w:right="1527" w:bottom="0" w:left="0" w:header="0" w:footer="0" w:gutter="0"/>
          <w:cols w:space="720" w:num="1"/>
        </w:sectPr>
      </w:pPr>
    </w:p>
    <w:p>
      <w:pPr>
        <w:spacing w:line="40" w:lineRule="exact"/>
        <w:jc w:val="left"/>
        <w:textAlignment w:val="center"/>
      </w:pPr>
      <w:r>
        <mc:AlternateContent>
          <mc:Choice Requires="wps">
            <w:drawing>
              <wp:anchor distT="0" distB="0" distL="0" distR="0" simplePos="0" relativeHeight="251658240" behindDoc="0" locked="0" layoutInCell="0" allowOverlap="1">
                <wp:simplePos x="0" y="0"/>
                <wp:positionH relativeFrom="page">
                  <wp:posOffset>1002030</wp:posOffset>
                </wp:positionH>
                <wp:positionV relativeFrom="page">
                  <wp:posOffset>2004060</wp:posOffset>
                </wp:positionV>
                <wp:extent cx="2422525" cy="172720"/>
                <wp:effectExtent l="0" t="0" r="0" b="0"/>
                <wp:wrapNone/>
                <wp:docPr id="19" name="TextBox 19" descr="TextBox 19"/>
                <wp:cNvGraphicFramePr/>
                <a:graphic xmlns:a="http://schemas.openxmlformats.org/drawingml/2006/main">
                  <a:graphicData uri="http://schemas.microsoft.com/office/word/2010/wordprocessingShape">
                    <wps:wsp>
                      <wps:cNvSpPr txBox="true"/>
                      <wps:spPr>
                        <a:xfrm rot="21600000">
                          <a:off x="1002527" y="2004670"/>
                          <a:ext cx="2422525" cy="172720"/>
                        </a:xfrm>
                        <a:prstGeom prst="rect">
                          <a:avLst/>
                        </a:prstGeom>
                        <a:noFill/>
                        <a:ln w="0">
                          <a:noFill/>
                        </a:ln>
                      </wps:spPr>
                      <wps:style>
                        <a:lnRef idx="0">
                          <a:schemeClr val="accent1"/>
                        </a:lnRef>
                        <a:fillRef idx="0">
                          <a:schemeClr val="accent1"/>
                        </a:fillRef>
                        <a:effectRef idx="0">
                          <a:schemeClr val="accent1"/>
                        </a:effectRef>
                        <a:fontRef idx="minor">
                          <a:schemeClr val="dk1"/>
                        </a:fontRef>
                      </wps:style>
                      <wps:txbx>
                        <w:txbxContent>
                          <w:p>
                            <w:pPr>
                              <w:spacing w:before="19" w:line="204" w:lineRule="auto"/>
                              <w:ind w:firstLine="20"/>
                              <w:jc w:val="left"/>
                              <w:rPr>
                                <w:rFonts w:ascii="宋体" w:hAnsi="宋体" w:eastAsia="宋体" w:cs="宋体"/>
                                <w:sz w:val="21"/>
                                <w:szCs w:val="21"/>
                              </w:rPr>
                            </w:pPr>
                            <w:r>
                              <w:rPr>
                                <w:rFonts w:ascii="宋体" w:hAnsi="宋体" w:eastAsia="宋体" w:cs="宋体"/>
                                <w:spacing w:val="-2"/>
                                <w:sz w:val="21"/>
                                <w:szCs w:val="21"/>
                              </w:rPr>
                              <w:t>编制单位</w:t>
                            </w:r>
                            <w:r>
                              <w:rPr>
                                <w:rFonts w:ascii="宋体" w:hAnsi="宋体" w:eastAsia="宋体" w:cs="宋体"/>
                                <w:spacing w:val="-75"/>
                                <w:sz w:val="21"/>
                                <w:szCs w:val="21"/>
                              </w:rPr>
                              <w:t xml:space="preserve"> </w:t>
                            </w:r>
                            <w:r>
                              <w:rPr>
                                <w:rFonts w:ascii="宋体" w:hAnsi="宋体" w:eastAsia="宋体" w:cs="宋体"/>
                                <w:spacing w:val="-2"/>
                                <w:sz w:val="21"/>
                                <w:szCs w:val="21"/>
                              </w:rPr>
                              <w:t>：衡水市科学技术协会（汇总）</w:t>
                            </w:r>
                          </w:p>
                        </w:txbxContent>
                      </wps:txbx>
                      <wps:bodyPr rot="0" spcFirstLastPara="0" vertOverflow="overflow" horzOverflow="overflow" vert="horz" wrap="square" lIns="0" tIns="0" rIns="0" bIns="0" numCol="1" spcCol="0" rtlCol="0" fromWordArt="false" anchor="t" anchorCtr="false" forceAA="false" compatLnSpc="true">
                        <a:noAutofit/>
                      </wps:bodyPr>
                    </wps:wsp>
                  </a:graphicData>
                </a:graphic>
              </wp:anchor>
            </w:drawing>
          </mc:Choice>
          <mc:Fallback>
            <w:pict>
              <v:shape id="TextBox 19" o:spid="_x0000_s1026" o:spt="202" alt="TextBox 19" type="#_x0000_t202" style="position:absolute;left:0pt;margin-left:78.9pt;margin-top:157.8pt;height:13.6pt;width:190.75pt;mso-position-horizontal-relative:page;mso-position-vertical-relative:page;z-index:251658240;mso-width-relative:page;mso-height-relative:page;" filled="f" stroked="f" coordsize="21600,21600" o:allowincell="f" o:gfxdata="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FgAAAGRycy9QSwECFAAUAAAACACHTuJA+pAVOtwAAAALAQAADwAAAAAAAAABACAAAAA4AAAAZHJz&#10;L2Rvd25yZXYueG1sUEsBAhQAFAAAAAgAh07iQKoXXGYjAgAARQQAAA4AAAAAAAAAAQAgAAAAQQEA&#10;AGRycy9lMm9Eb2MueG1sUEsFBgAAAAAGAAYAWQEAANYFAAAAAA==&#10;">
                <v:fill on="f" focussize="0,0"/>
                <v:stroke on="f" weight="0pt"/>
                <v:imagedata o:title=""/>
                <o:lock v:ext="edit" aspectratio="f"/>
                <v:textbox inset="0mm,0mm,0mm,0mm">
                  <w:txbxContent>
                    <w:p>
                      <w:pPr>
                        <w:spacing w:before="19" w:line="204" w:lineRule="auto"/>
                        <w:ind w:firstLine="20"/>
                        <w:jc w:val="left"/>
                        <w:rPr>
                          <w:rFonts w:ascii="宋体" w:hAnsi="宋体" w:eastAsia="宋体" w:cs="宋体"/>
                          <w:sz w:val="21"/>
                          <w:szCs w:val="21"/>
                        </w:rPr>
                      </w:pPr>
                      <w:r>
                        <w:rPr>
                          <w:rFonts w:ascii="宋体" w:hAnsi="宋体" w:eastAsia="宋体" w:cs="宋体"/>
                          <w:spacing w:val="-2"/>
                          <w:sz w:val="21"/>
                          <w:szCs w:val="21"/>
                        </w:rPr>
                        <w:t>编制单位</w:t>
                      </w:r>
                      <w:r>
                        <w:rPr>
                          <w:rFonts w:ascii="宋体" w:hAnsi="宋体" w:eastAsia="宋体" w:cs="宋体"/>
                          <w:spacing w:val="-75"/>
                          <w:sz w:val="21"/>
                          <w:szCs w:val="21"/>
                        </w:rPr>
                        <w:t xml:space="preserve"> </w:t>
                      </w:r>
                      <w:r>
                        <w:rPr>
                          <w:rFonts w:ascii="宋体" w:hAnsi="宋体" w:eastAsia="宋体" w:cs="宋体"/>
                          <w:spacing w:val="-2"/>
                          <w:sz w:val="21"/>
                          <w:szCs w:val="21"/>
                        </w:rPr>
                        <w:t>：衡水市科学技术协会（汇总）</w:t>
                      </w:r>
                    </w:p>
                  </w:txbxContent>
                </v:textbox>
              </v:shape>
            </w:pict>
          </mc:Fallback>
        </mc:AlternateContent>
      </w:r>
      <w:r>
        <w:drawing>
          <wp:inline distT="0" distB="0" distL="0" distR="0">
            <wp:extent cx="3010535" cy="25400"/>
            <wp:effectExtent l="0" t="0" r="0" b="0"/>
            <wp:docPr id="20" name="IM 20" descr="IM 20"/>
            <wp:cNvGraphicFramePr/>
            <a:graphic xmlns:a="http://schemas.openxmlformats.org/drawingml/2006/main">
              <a:graphicData uri="http://schemas.openxmlformats.org/drawingml/2006/picture">
                <pic:pic xmlns:pic="http://schemas.openxmlformats.org/drawingml/2006/picture">
                  <pic:nvPicPr>
                    <pic:cNvPr id="20" name="IM 20" descr="IM 20"/>
                    <pic:cNvPicPr/>
                  </pic:nvPicPr>
                  <pic:blipFill>
                    <a:blip r:embed="rId22"/>
                    <a:stretch>
                      <a:fillRect/>
                    </a:stretch>
                  </pic:blipFill>
                  <pic:spPr>
                    <a:xfrm>
                      <a:off x="0" y="0"/>
                      <a:ext cx="3010662" cy="25907"/>
                    </a:xfrm>
                    <a:prstGeom prst="rect">
                      <a:avLst/>
                    </a:prstGeom>
                  </pic:spPr>
                </pic:pic>
              </a:graphicData>
            </a:graphic>
          </wp:inline>
        </w:drawing>
      </w: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211" w:line="204" w:lineRule="auto"/>
        <w:ind w:firstLine="4661"/>
        <w:jc w:val="left"/>
        <w:rPr>
          <w:rFonts w:ascii="黑体" w:hAnsi="黑体" w:eastAsia="黑体" w:cs="黑体"/>
          <w:sz w:val="40"/>
          <w:szCs w:val="40"/>
        </w:rPr>
      </w:pPr>
      <w:r>
        <w:rPr>
          <w:rFonts w:ascii="黑体" w:hAnsi="黑体" w:eastAsia="黑体" w:cs="黑体"/>
          <w:spacing w:val="-3"/>
          <w:sz w:val="40"/>
          <w:szCs w:val="40"/>
        </w:rPr>
        <w:t>政府采购情况表</w:t>
      </w:r>
    </w:p>
    <w:p>
      <w:pPr>
        <w:spacing w:before="203" w:line="250" w:lineRule="auto"/>
        <w:ind w:left="9034" w:right="21" w:firstLine="530"/>
        <w:jc w:val="left"/>
        <w:rPr>
          <w:rFonts w:ascii="宋体" w:hAnsi="宋体" w:eastAsia="宋体" w:cs="宋体"/>
          <w:sz w:val="21"/>
          <w:szCs w:val="21"/>
        </w:rPr>
      </w:pPr>
      <w:r>
        <w:rPr>
          <w:rFonts w:ascii="宋体" w:hAnsi="宋体" w:eastAsia="宋体" w:cs="宋体"/>
          <w:spacing w:val="-9"/>
          <w:sz w:val="21"/>
          <w:szCs w:val="21"/>
        </w:rPr>
        <w:t>公开</w:t>
      </w:r>
      <w:r>
        <w:rPr>
          <w:rFonts w:ascii="宋体" w:hAnsi="宋体" w:eastAsia="宋体" w:cs="宋体"/>
          <w:spacing w:val="-27"/>
          <w:sz w:val="21"/>
          <w:szCs w:val="21"/>
        </w:rPr>
        <w:t xml:space="preserve"> </w:t>
      </w:r>
      <w:r>
        <w:rPr>
          <w:rFonts w:ascii="宋体" w:hAnsi="宋体" w:eastAsia="宋体" w:cs="宋体"/>
          <w:spacing w:val="-9"/>
          <w:sz w:val="21"/>
          <w:szCs w:val="21"/>
        </w:rPr>
        <w:t>10</w:t>
      </w:r>
      <w:r>
        <w:rPr>
          <w:rFonts w:ascii="宋体" w:hAnsi="宋体" w:eastAsia="宋体" w:cs="宋体"/>
          <w:spacing w:val="-45"/>
          <w:sz w:val="21"/>
          <w:szCs w:val="21"/>
        </w:rPr>
        <w:t xml:space="preserve"> </w:t>
      </w:r>
      <w:r>
        <w:rPr>
          <w:rFonts w:ascii="宋体" w:hAnsi="宋体" w:eastAsia="宋体" w:cs="宋体"/>
          <w:spacing w:val="-9"/>
          <w:sz w:val="21"/>
          <w:szCs w:val="21"/>
        </w:rPr>
        <w:t>表</w:t>
      </w:r>
      <w:r>
        <w:rPr>
          <w:rFonts w:ascii="宋体" w:hAnsi="宋体" w:eastAsia="宋体" w:cs="宋体"/>
          <w:spacing w:val="-85"/>
          <w:sz w:val="21"/>
          <w:szCs w:val="21"/>
        </w:rPr>
        <w:t xml:space="preserve"> </w:t>
      </w:r>
      <w:r>
        <w:rPr>
          <w:rFonts w:ascii="宋体" w:hAnsi="宋体" w:eastAsia="宋体" w:cs="宋体"/>
          <w:spacing w:val="-5"/>
          <w:sz w:val="21"/>
          <w:szCs w:val="21"/>
        </w:rPr>
        <w:t>金额单位</w:t>
      </w:r>
      <w:r>
        <w:rPr>
          <w:rFonts w:ascii="宋体" w:hAnsi="宋体" w:eastAsia="宋体" w:cs="宋体"/>
          <w:spacing w:val="-77"/>
          <w:sz w:val="21"/>
          <w:szCs w:val="21"/>
        </w:rPr>
        <w:t xml:space="preserve"> </w:t>
      </w:r>
      <w:r>
        <w:rPr>
          <w:rFonts w:ascii="宋体" w:hAnsi="宋体" w:eastAsia="宋体" w:cs="宋体"/>
          <w:spacing w:val="-5"/>
          <w:sz w:val="21"/>
          <w:szCs w:val="21"/>
        </w:rPr>
        <w:t>：万元</w:t>
      </w:r>
    </w:p>
    <w:p>
      <w:pPr>
        <w:spacing w:line="76" w:lineRule="exact"/>
        <w:jc w:val="left"/>
      </w:pPr>
    </w:p>
    <w:tbl>
      <w:tblPr>
        <w:tblStyle w:val="4"/>
        <w:tblW w:w="8943" w:type="dxa"/>
        <w:tblInd w:w="157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00"/>
        <w:gridCol w:w="1204"/>
        <w:gridCol w:w="1153"/>
        <w:gridCol w:w="1153"/>
        <w:gridCol w:w="1153"/>
        <w:gridCol w:w="1156"/>
        <w:gridCol w:w="122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1900" w:type="dxa"/>
            <w:vMerge w:val="restart"/>
            <w:tcBorders>
              <w:bottom w:val="nil"/>
            </w:tcBorders>
            <w:vAlign w:val="top"/>
          </w:tcPr>
          <w:p>
            <w:pPr>
              <w:spacing w:line="240" w:lineRule="auto"/>
              <w:jc w:val="left"/>
              <w:rPr>
                <w:rFonts w:ascii="Arial" w:hAnsi="Arial" w:eastAsia="Arial" w:cs="Arial"/>
                <w:sz w:val="21"/>
                <w:szCs w:val="21"/>
              </w:rPr>
            </w:pPr>
          </w:p>
          <w:p>
            <w:pPr>
              <w:spacing w:before="306" w:line="204" w:lineRule="auto"/>
              <w:ind w:firstLine="745"/>
              <w:jc w:val="left"/>
              <w:rPr>
                <w:rFonts w:ascii="宋体" w:hAnsi="宋体" w:eastAsia="宋体" w:cs="宋体"/>
                <w:sz w:val="21"/>
                <w:szCs w:val="21"/>
              </w:rPr>
            </w:pPr>
            <w:r>
              <w:rPr>
                <w:rFonts w:ascii="宋体" w:hAnsi="宋体" w:eastAsia="宋体" w:cs="宋体"/>
                <w:spacing w:val="-2"/>
                <w:sz w:val="21"/>
                <w:szCs w:val="21"/>
              </w:rPr>
              <w:t>项目</w:t>
            </w:r>
          </w:p>
        </w:tc>
        <w:tc>
          <w:tcPr>
            <w:tcW w:w="7043" w:type="dxa"/>
            <w:gridSpan w:val="6"/>
            <w:vAlign w:val="top"/>
          </w:tcPr>
          <w:p>
            <w:pPr>
              <w:spacing w:before="66" w:line="204" w:lineRule="auto"/>
              <w:ind w:firstLine="2893"/>
              <w:jc w:val="left"/>
              <w:rPr>
                <w:rFonts w:ascii="宋体" w:hAnsi="宋体" w:eastAsia="宋体" w:cs="宋体"/>
                <w:sz w:val="21"/>
                <w:szCs w:val="21"/>
              </w:rPr>
            </w:pPr>
            <w:r>
              <w:rPr>
                <w:rFonts w:ascii="宋体" w:hAnsi="宋体" w:eastAsia="宋体" w:cs="宋体"/>
                <w:spacing w:val="-1"/>
                <w:sz w:val="21"/>
                <w:szCs w:val="21"/>
              </w:rPr>
              <w:t>采购计划金额</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1900" w:type="dxa"/>
            <w:vMerge w:val="continue"/>
            <w:tcBorders>
              <w:top w:val="nil"/>
              <w:bottom w:val="nil"/>
            </w:tcBorders>
            <w:vAlign w:val="top"/>
          </w:tcPr>
          <w:p>
            <w:pPr>
              <w:spacing w:line="240" w:lineRule="auto"/>
              <w:jc w:val="left"/>
              <w:rPr>
                <w:rFonts w:ascii="Arial" w:hAnsi="Arial" w:eastAsia="Arial" w:cs="Arial"/>
                <w:sz w:val="21"/>
                <w:szCs w:val="21"/>
              </w:rPr>
            </w:pPr>
          </w:p>
        </w:tc>
        <w:tc>
          <w:tcPr>
            <w:tcW w:w="1204" w:type="dxa"/>
            <w:vMerge w:val="restart"/>
            <w:tcBorders>
              <w:bottom w:val="nil"/>
            </w:tcBorders>
            <w:vAlign w:val="top"/>
          </w:tcPr>
          <w:p>
            <w:pPr>
              <w:spacing w:line="240" w:lineRule="auto"/>
              <w:jc w:val="left"/>
              <w:rPr>
                <w:rFonts w:ascii="Arial" w:hAnsi="Arial" w:eastAsia="Arial" w:cs="Arial"/>
                <w:sz w:val="21"/>
                <w:szCs w:val="21"/>
              </w:rPr>
            </w:pPr>
          </w:p>
          <w:p>
            <w:pPr>
              <w:spacing w:before="141" w:line="204" w:lineRule="auto"/>
              <w:ind w:firstLine="403"/>
              <w:jc w:val="left"/>
              <w:rPr>
                <w:rFonts w:ascii="宋体" w:hAnsi="宋体" w:eastAsia="宋体" w:cs="宋体"/>
                <w:sz w:val="21"/>
                <w:szCs w:val="21"/>
              </w:rPr>
            </w:pPr>
            <w:r>
              <w:rPr>
                <w:rFonts w:ascii="宋体" w:hAnsi="宋体" w:eastAsia="宋体" w:cs="宋体"/>
                <w:spacing w:val="-4"/>
                <w:sz w:val="21"/>
                <w:szCs w:val="21"/>
              </w:rPr>
              <w:t>总计</w:t>
            </w:r>
          </w:p>
        </w:tc>
        <w:tc>
          <w:tcPr>
            <w:tcW w:w="4613" w:type="dxa"/>
            <w:gridSpan w:val="4"/>
            <w:vAlign w:val="top"/>
          </w:tcPr>
          <w:p>
            <w:pPr>
              <w:spacing w:before="109" w:line="204" w:lineRule="auto"/>
              <w:ind w:firstLine="1152"/>
              <w:jc w:val="left"/>
              <w:rPr>
                <w:rFonts w:ascii="宋体" w:hAnsi="宋体" w:eastAsia="宋体" w:cs="宋体"/>
                <w:sz w:val="21"/>
                <w:szCs w:val="21"/>
              </w:rPr>
            </w:pPr>
            <w:r>
              <w:rPr>
                <w:rFonts w:ascii="宋体" w:hAnsi="宋体" w:eastAsia="宋体" w:cs="宋体"/>
                <w:spacing w:val="-1"/>
                <w:sz w:val="21"/>
                <w:szCs w:val="21"/>
              </w:rPr>
              <w:t>采购预算</w:t>
            </w:r>
            <w:r>
              <w:rPr>
                <w:rFonts w:ascii="宋体" w:hAnsi="宋体" w:eastAsia="宋体" w:cs="宋体"/>
                <w:spacing w:val="-98"/>
                <w:sz w:val="21"/>
                <w:szCs w:val="21"/>
              </w:rPr>
              <w:t xml:space="preserve"> </w:t>
            </w:r>
            <w:r>
              <w:rPr>
                <w:rFonts w:ascii="宋体" w:hAnsi="宋体" w:eastAsia="宋体" w:cs="宋体"/>
                <w:spacing w:val="-1"/>
                <w:sz w:val="21"/>
                <w:szCs w:val="21"/>
              </w:rPr>
              <w:t>（财政性资金）</w:t>
            </w:r>
          </w:p>
        </w:tc>
        <w:tc>
          <w:tcPr>
            <w:tcW w:w="1227" w:type="dxa"/>
            <w:vMerge w:val="restart"/>
            <w:tcBorders>
              <w:bottom w:val="nil"/>
            </w:tcBorders>
            <w:vAlign w:val="top"/>
          </w:tcPr>
          <w:p>
            <w:pPr>
              <w:spacing w:before="245" w:line="204" w:lineRule="auto"/>
              <w:ind w:firstLine="93"/>
              <w:jc w:val="left"/>
              <w:rPr>
                <w:rFonts w:ascii="宋体" w:hAnsi="宋体" w:eastAsia="宋体" w:cs="宋体"/>
                <w:sz w:val="21"/>
                <w:szCs w:val="21"/>
              </w:rPr>
            </w:pPr>
            <w:r>
              <w:rPr>
                <w:rFonts w:ascii="宋体" w:hAnsi="宋体" w:eastAsia="宋体" w:cs="宋体"/>
                <w:spacing w:val="-2"/>
                <w:sz w:val="21"/>
                <w:szCs w:val="21"/>
              </w:rPr>
              <w:t>非财政性资</w:t>
            </w:r>
          </w:p>
          <w:p>
            <w:pPr>
              <w:spacing w:before="41" w:line="204" w:lineRule="auto"/>
              <w:ind w:firstLine="512"/>
              <w:jc w:val="left"/>
              <w:rPr>
                <w:rFonts w:ascii="宋体" w:hAnsi="宋体" w:eastAsia="宋体" w:cs="宋体"/>
                <w:sz w:val="21"/>
                <w:szCs w:val="21"/>
              </w:rPr>
            </w:pPr>
            <w:r>
              <w:rPr>
                <w:rFonts w:ascii="宋体" w:hAnsi="宋体" w:eastAsia="宋体" w:cs="宋体"/>
                <w:sz w:val="21"/>
                <w:szCs w:val="21"/>
              </w:rPr>
              <w:t>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61" w:hRule="atLeast"/>
        </w:trPr>
        <w:tc>
          <w:tcPr>
            <w:tcW w:w="1900" w:type="dxa"/>
            <w:vMerge w:val="continue"/>
            <w:tcBorders>
              <w:top w:val="nil"/>
            </w:tcBorders>
            <w:vAlign w:val="top"/>
          </w:tcPr>
          <w:p>
            <w:pPr>
              <w:spacing w:line="240" w:lineRule="auto"/>
              <w:jc w:val="left"/>
              <w:rPr>
                <w:rFonts w:ascii="Arial" w:hAnsi="Arial" w:eastAsia="Arial" w:cs="Arial"/>
                <w:sz w:val="21"/>
                <w:szCs w:val="21"/>
              </w:rPr>
            </w:pPr>
          </w:p>
        </w:tc>
        <w:tc>
          <w:tcPr>
            <w:tcW w:w="1204" w:type="dxa"/>
            <w:vMerge w:val="continue"/>
            <w:tcBorders>
              <w:top w:val="nil"/>
            </w:tcBorders>
            <w:vAlign w:val="top"/>
          </w:tcPr>
          <w:p>
            <w:pPr>
              <w:spacing w:line="240" w:lineRule="auto"/>
              <w:jc w:val="left"/>
              <w:rPr>
                <w:rFonts w:ascii="Arial" w:hAnsi="Arial" w:eastAsia="Arial" w:cs="Arial"/>
                <w:sz w:val="21"/>
                <w:szCs w:val="21"/>
              </w:rPr>
            </w:pPr>
          </w:p>
        </w:tc>
        <w:tc>
          <w:tcPr>
            <w:tcW w:w="1153" w:type="dxa"/>
            <w:vAlign w:val="top"/>
          </w:tcPr>
          <w:p>
            <w:pPr>
              <w:spacing w:before="183" w:line="204" w:lineRule="auto"/>
              <w:ind w:firstLine="371"/>
              <w:jc w:val="left"/>
              <w:rPr>
                <w:rFonts w:ascii="宋体" w:hAnsi="宋体" w:eastAsia="宋体" w:cs="宋体"/>
                <w:sz w:val="21"/>
                <w:szCs w:val="21"/>
              </w:rPr>
            </w:pPr>
            <w:r>
              <w:rPr>
                <w:rFonts w:ascii="宋体" w:hAnsi="宋体" w:eastAsia="宋体" w:cs="宋体"/>
                <w:spacing w:val="-2"/>
                <w:sz w:val="21"/>
                <w:szCs w:val="21"/>
              </w:rPr>
              <w:t>合计</w:t>
            </w:r>
          </w:p>
        </w:tc>
        <w:tc>
          <w:tcPr>
            <w:tcW w:w="1153" w:type="dxa"/>
            <w:vAlign w:val="top"/>
          </w:tcPr>
          <w:p>
            <w:pPr>
              <w:spacing w:before="46" w:line="204" w:lineRule="auto"/>
              <w:ind w:firstLine="58"/>
              <w:jc w:val="left"/>
              <w:rPr>
                <w:rFonts w:ascii="宋体" w:hAnsi="宋体" w:eastAsia="宋体" w:cs="宋体"/>
                <w:sz w:val="21"/>
                <w:szCs w:val="21"/>
              </w:rPr>
            </w:pPr>
            <w:r>
              <w:rPr>
                <w:rFonts w:ascii="宋体" w:hAnsi="宋体" w:eastAsia="宋体" w:cs="宋体"/>
                <w:spacing w:val="-2"/>
                <w:sz w:val="21"/>
                <w:szCs w:val="21"/>
              </w:rPr>
              <w:t>一般公共预</w:t>
            </w:r>
          </w:p>
          <w:p>
            <w:pPr>
              <w:spacing w:before="39" w:line="204" w:lineRule="auto"/>
              <w:ind w:firstLine="476"/>
              <w:jc w:val="left"/>
              <w:rPr>
                <w:rFonts w:ascii="宋体" w:hAnsi="宋体" w:eastAsia="宋体" w:cs="宋体"/>
                <w:sz w:val="21"/>
                <w:szCs w:val="21"/>
              </w:rPr>
            </w:pPr>
            <w:r>
              <w:rPr>
                <w:rFonts w:ascii="宋体" w:hAnsi="宋体" w:eastAsia="宋体" w:cs="宋体"/>
                <w:sz w:val="21"/>
                <w:szCs w:val="21"/>
              </w:rPr>
              <w:t>算</w:t>
            </w:r>
          </w:p>
        </w:tc>
        <w:tc>
          <w:tcPr>
            <w:tcW w:w="1153" w:type="dxa"/>
            <w:vAlign w:val="top"/>
          </w:tcPr>
          <w:p>
            <w:pPr>
              <w:spacing w:before="46" w:line="204" w:lineRule="auto"/>
              <w:ind w:firstLine="56"/>
              <w:jc w:val="left"/>
              <w:rPr>
                <w:rFonts w:ascii="宋体" w:hAnsi="宋体" w:eastAsia="宋体" w:cs="宋体"/>
                <w:sz w:val="21"/>
                <w:szCs w:val="21"/>
              </w:rPr>
            </w:pPr>
            <w:r>
              <w:rPr>
                <w:rFonts w:ascii="宋体" w:hAnsi="宋体" w:eastAsia="宋体" w:cs="宋体"/>
                <w:spacing w:val="-2"/>
                <w:sz w:val="21"/>
                <w:szCs w:val="21"/>
              </w:rPr>
              <w:t>政府性基金</w:t>
            </w:r>
          </w:p>
          <w:p>
            <w:pPr>
              <w:spacing w:before="39" w:line="204" w:lineRule="auto"/>
              <w:ind w:firstLine="370"/>
              <w:jc w:val="left"/>
              <w:rPr>
                <w:rFonts w:ascii="宋体" w:hAnsi="宋体" w:eastAsia="宋体" w:cs="宋体"/>
                <w:sz w:val="21"/>
                <w:szCs w:val="21"/>
              </w:rPr>
            </w:pPr>
            <w:r>
              <w:rPr>
                <w:rFonts w:ascii="宋体" w:hAnsi="宋体" w:eastAsia="宋体" w:cs="宋体"/>
                <w:spacing w:val="-2"/>
                <w:sz w:val="21"/>
                <w:szCs w:val="21"/>
              </w:rPr>
              <w:t>预算</w:t>
            </w:r>
          </w:p>
        </w:tc>
        <w:tc>
          <w:tcPr>
            <w:tcW w:w="1156" w:type="dxa"/>
            <w:vAlign w:val="top"/>
          </w:tcPr>
          <w:p>
            <w:pPr>
              <w:spacing w:before="183" w:line="204" w:lineRule="auto"/>
              <w:ind w:firstLine="157"/>
              <w:jc w:val="left"/>
              <w:rPr>
                <w:rFonts w:ascii="宋体" w:hAnsi="宋体" w:eastAsia="宋体" w:cs="宋体"/>
                <w:sz w:val="21"/>
                <w:szCs w:val="21"/>
              </w:rPr>
            </w:pPr>
            <w:r>
              <w:rPr>
                <w:rFonts w:ascii="宋体" w:hAnsi="宋体" w:eastAsia="宋体" w:cs="宋体"/>
                <w:spacing w:val="-1"/>
                <w:sz w:val="21"/>
                <w:szCs w:val="21"/>
              </w:rPr>
              <w:t>其他资金</w:t>
            </w:r>
          </w:p>
        </w:tc>
        <w:tc>
          <w:tcPr>
            <w:tcW w:w="1227" w:type="dxa"/>
            <w:vMerge w:val="continue"/>
            <w:tcBorders>
              <w:top w:val="nil"/>
            </w:tcBorders>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43" w:hRule="atLeast"/>
        </w:trPr>
        <w:tc>
          <w:tcPr>
            <w:tcW w:w="1900" w:type="dxa"/>
            <w:vAlign w:val="top"/>
          </w:tcPr>
          <w:p>
            <w:pPr>
              <w:spacing w:before="67" w:line="204" w:lineRule="auto"/>
              <w:ind w:firstLine="744"/>
              <w:jc w:val="left"/>
              <w:rPr>
                <w:rFonts w:ascii="宋体" w:hAnsi="宋体" w:eastAsia="宋体" w:cs="宋体"/>
                <w:sz w:val="21"/>
                <w:szCs w:val="21"/>
              </w:rPr>
            </w:pPr>
            <w:r>
              <w:rPr>
                <w:rFonts w:ascii="宋体" w:hAnsi="宋体" w:eastAsia="宋体" w:cs="宋体"/>
                <w:spacing w:val="-2"/>
                <w:sz w:val="21"/>
                <w:szCs w:val="21"/>
              </w:rPr>
              <w:t>栏次</w:t>
            </w:r>
          </w:p>
        </w:tc>
        <w:tc>
          <w:tcPr>
            <w:tcW w:w="1204" w:type="dxa"/>
            <w:vAlign w:val="top"/>
          </w:tcPr>
          <w:p>
            <w:pPr>
              <w:spacing w:before="99" w:line="204" w:lineRule="auto"/>
              <w:ind w:firstLine="569"/>
              <w:jc w:val="left"/>
              <w:rPr>
                <w:rFonts w:ascii="宋体" w:hAnsi="宋体" w:eastAsia="宋体" w:cs="宋体"/>
                <w:sz w:val="21"/>
                <w:szCs w:val="21"/>
              </w:rPr>
            </w:pPr>
            <w:r>
              <w:rPr>
                <w:rFonts w:ascii="宋体" w:hAnsi="宋体" w:eastAsia="宋体" w:cs="宋体"/>
                <w:sz w:val="21"/>
                <w:szCs w:val="21"/>
              </w:rPr>
              <w:t>1</w:t>
            </w:r>
          </w:p>
        </w:tc>
        <w:tc>
          <w:tcPr>
            <w:tcW w:w="1153" w:type="dxa"/>
            <w:vAlign w:val="top"/>
          </w:tcPr>
          <w:p>
            <w:pPr>
              <w:spacing w:before="100" w:line="204" w:lineRule="auto"/>
              <w:ind w:firstLine="532"/>
              <w:jc w:val="left"/>
              <w:rPr>
                <w:rFonts w:ascii="宋体" w:hAnsi="宋体" w:eastAsia="宋体" w:cs="宋体"/>
                <w:sz w:val="21"/>
                <w:szCs w:val="21"/>
              </w:rPr>
            </w:pPr>
            <w:r>
              <w:rPr>
                <w:rFonts w:ascii="宋体" w:hAnsi="宋体" w:eastAsia="宋体" w:cs="宋体"/>
                <w:sz w:val="21"/>
                <w:szCs w:val="21"/>
              </w:rPr>
              <w:t>2</w:t>
            </w:r>
          </w:p>
        </w:tc>
        <w:tc>
          <w:tcPr>
            <w:tcW w:w="1153" w:type="dxa"/>
            <w:vAlign w:val="top"/>
          </w:tcPr>
          <w:p>
            <w:pPr>
              <w:spacing w:before="100" w:line="204" w:lineRule="auto"/>
              <w:ind w:firstLine="533"/>
              <w:jc w:val="left"/>
              <w:rPr>
                <w:rFonts w:ascii="宋体" w:hAnsi="宋体" w:eastAsia="宋体" w:cs="宋体"/>
                <w:sz w:val="21"/>
                <w:szCs w:val="21"/>
              </w:rPr>
            </w:pPr>
            <w:r>
              <w:rPr>
                <w:rFonts w:ascii="宋体" w:hAnsi="宋体" w:eastAsia="宋体" w:cs="宋体"/>
                <w:sz w:val="21"/>
                <w:szCs w:val="21"/>
              </w:rPr>
              <w:t>3</w:t>
            </w:r>
          </w:p>
        </w:tc>
        <w:tc>
          <w:tcPr>
            <w:tcW w:w="1153" w:type="dxa"/>
            <w:vAlign w:val="top"/>
          </w:tcPr>
          <w:p>
            <w:pPr>
              <w:spacing w:before="100" w:line="204" w:lineRule="auto"/>
              <w:ind w:firstLine="527"/>
              <w:jc w:val="left"/>
              <w:rPr>
                <w:rFonts w:ascii="宋体" w:hAnsi="宋体" w:eastAsia="宋体" w:cs="宋体"/>
                <w:sz w:val="21"/>
                <w:szCs w:val="21"/>
              </w:rPr>
            </w:pPr>
            <w:r>
              <w:rPr>
                <w:rFonts w:ascii="宋体" w:hAnsi="宋体" w:eastAsia="宋体" w:cs="宋体"/>
                <w:sz w:val="21"/>
                <w:szCs w:val="21"/>
              </w:rPr>
              <w:t>4</w:t>
            </w:r>
          </w:p>
        </w:tc>
        <w:tc>
          <w:tcPr>
            <w:tcW w:w="1156" w:type="dxa"/>
            <w:vAlign w:val="top"/>
          </w:tcPr>
          <w:p>
            <w:pPr>
              <w:spacing w:before="102" w:line="204" w:lineRule="auto"/>
              <w:ind w:firstLine="532"/>
              <w:jc w:val="left"/>
              <w:rPr>
                <w:rFonts w:ascii="宋体" w:hAnsi="宋体" w:eastAsia="宋体" w:cs="宋体"/>
                <w:sz w:val="21"/>
                <w:szCs w:val="21"/>
              </w:rPr>
            </w:pPr>
            <w:r>
              <w:rPr>
                <w:rFonts w:ascii="宋体" w:hAnsi="宋体" w:eastAsia="宋体" w:cs="宋体"/>
                <w:sz w:val="21"/>
                <w:szCs w:val="21"/>
              </w:rPr>
              <w:t>5</w:t>
            </w:r>
          </w:p>
        </w:tc>
        <w:tc>
          <w:tcPr>
            <w:tcW w:w="1227" w:type="dxa"/>
            <w:vAlign w:val="top"/>
          </w:tcPr>
          <w:p>
            <w:pPr>
              <w:spacing w:before="100" w:line="204" w:lineRule="auto"/>
              <w:ind w:firstLine="565"/>
              <w:jc w:val="left"/>
              <w:rPr>
                <w:rFonts w:ascii="宋体" w:hAnsi="宋体" w:eastAsia="宋体" w:cs="宋体"/>
                <w:sz w:val="21"/>
                <w:szCs w:val="21"/>
              </w:rPr>
            </w:pPr>
            <w:r>
              <w:rPr>
                <w:rFonts w:ascii="宋体" w:hAnsi="宋体" w:eastAsia="宋体" w:cs="宋体"/>
                <w:sz w:val="21"/>
                <w:szCs w:val="21"/>
              </w:rPr>
              <w:t>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7" w:hRule="atLeast"/>
        </w:trPr>
        <w:tc>
          <w:tcPr>
            <w:tcW w:w="1900" w:type="dxa"/>
            <w:vAlign w:val="top"/>
          </w:tcPr>
          <w:p>
            <w:pPr>
              <w:spacing w:before="74" w:line="204" w:lineRule="auto"/>
              <w:ind w:firstLine="378"/>
              <w:jc w:val="left"/>
              <w:rPr>
                <w:rFonts w:ascii="宋体" w:hAnsi="宋体" w:eastAsia="宋体" w:cs="宋体"/>
                <w:sz w:val="21"/>
                <w:szCs w:val="21"/>
              </w:rPr>
            </w:pPr>
            <w:r>
              <w:rPr>
                <w:rFonts w:ascii="宋体" w:hAnsi="宋体" w:eastAsia="宋体" w:cs="宋体"/>
                <w:spacing w:val="-4"/>
                <w:sz w:val="21"/>
                <w:szCs w:val="21"/>
              </w:rPr>
              <w:t>合</w:t>
            </w:r>
            <w:r>
              <w:rPr>
                <w:rFonts w:ascii="宋体" w:hAnsi="宋体" w:eastAsia="宋体" w:cs="宋体"/>
                <w:spacing w:val="1"/>
                <w:sz w:val="21"/>
                <w:szCs w:val="21"/>
              </w:rPr>
              <w:t xml:space="preserve">       </w:t>
            </w:r>
            <w:r>
              <w:rPr>
                <w:rFonts w:ascii="宋体" w:hAnsi="宋体" w:eastAsia="宋体" w:cs="宋体"/>
                <w:spacing w:val="-4"/>
                <w:sz w:val="21"/>
                <w:szCs w:val="21"/>
              </w:rPr>
              <w:t>计</w:t>
            </w:r>
          </w:p>
        </w:tc>
        <w:tc>
          <w:tcPr>
            <w:tcW w:w="1204" w:type="dxa"/>
            <w:vAlign w:val="top"/>
          </w:tcPr>
          <w:p>
            <w:pPr>
              <w:spacing w:before="106" w:line="204" w:lineRule="auto"/>
              <w:ind w:firstLine="776"/>
              <w:jc w:val="left"/>
              <w:rPr>
                <w:rFonts w:ascii="宋体" w:hAnsi="宋体" w:eastAsia="宋体" w:cs="宋体"/>
                <w:sz w:val="21"/>
                <w:szCs w:val="21"/>
              </w:rPr>
            </w:pPr>
            <w:r>
              <w:rPr>
                <w:rFonts w:ascii="宋体" w:hAnsi="宋体" w:eastAsia="宋体" w:cs="宋体"/>
                <w:spacing w:val="-2"/>
                <w:sz w:val="21"/>
                <w:szCs w:val="21"/>
              </w:rPr>
              <w:t>5.51</w:t>
            </w:r>
          </w:p>
        </w:tc>
        <w:tc>
          <w:tcPr>
            <w:tcW w:w="1153" w:type="dxa"/>
            <w:vAlign w:val="top"/>
          </w:tcPr>
          <w:p>
            <w:pPr>
              <w:spacing w:before="106" w:line="204" w:lineRule="auto"/>
              <w:ind w:firstLine="725"/>
              <w:jc w:val="left"/>
              <w:rPr>
                <w:rFonts w:ascii="宋体" w:hAnsi="宋体" w:eastAsia="宋体" w:cs="宋体"/>
                <w:sz w:val="21"/>
                <w:szCs w:val="21"/>
              </w:rPr>
            </w:pPr>
            <w:r>
              <w:rPr>
                <w:rFonts w:ascii="宋体" w:hAnsi="宋体" w:eastAsia="宋体" w:cs="宋体"/>
                <w:spacing w:val="-2"/>
                <w:sz w:val="21"/>
                <w:szCs w:val="21"/>
              </w:rPr>
              <w:t>5.51</w:t>
            </w:r>
          </w:p>
        </w:tc>
        <w:tc>
          <w:tcPr>
            <w:tcW w:w="1153" w:type="dxa"/>
            <w:vAlign w:val="top"/>
          </w:tcPr>
          <w:p>
            <w:pPr>
              <w:spacing w:before="106" w:line="204" w:lineRule="auto"/>
              <w:ind w:firstLine="725"/>
              <w:jc w:val="left"/>
              <w:rPr>
                <w:rFonts w:ascii="宋体" w:hAnsi="宋体" w:eastAsia="宋体" w:cs="宋体"/>
                <w:sz w:val="21"/>
                <w:szCs w:val="21"/>
              </w:rPr>
            </w:pPr>
            <w:r>
              <w:rPr>
                <w:rFonts w:ascii="宋体" w:hAnsi="宋体" w:eastAsia="宋体" w:cs="宋体"/>
                <w:spacing w:val="-2"/>
                <w:sz w:val="21"/>
                <w:szCs w:val="21"/>
              </w:rPr>
              <w:t>5.51</w:t>
            </w:r>
          </w:p>
        </w:tc>
        <w:tc>
          <w:tcPr>
            <w:tcW w:w="1153" w:type="dxa"/>
            <w:vAlign w:val="top"/>
          </w:tcPr>
          <w:p>
            <w:pPr>
              <w:spacing w:line="240" w:lineRule="auto"/>
              <w:jc w:val="left"/>
              <w:rPr>
                <w:rFonts w:ascii="Arial" w:hAnsi="Arial" w:eastAsia="Arial" w:cs="Arial"/>
                <w:sz w:val="21"/>
                <w:szCs w:val="21"/>
              </w:rPr>
            </w:pPr>
          </w:p>
        </w:tc>
        <w:tc>
          <w:tcPr>
            <w:tcW w:w="1156" w:type="dxa"/>
            <w:vAlign w:val="top"/>
          </w:tcPr>
          <w:p>
            <w:pPr>
              <w:spacing w:line="240" w:lineRule="auto"/>
              <w:jc w:val="left"/>
              <w:rPr>
                <w:rFonts w:ascii="Arial" w:hAnsi="Arial" w:eastAsia="Arial" w:cs="Arial"/>
                <w:sz w:val="21"/>
                <w:szCs w:val="21"/>
              </w:rPr>
            </w:pPr>
          </w:p>
        </w:tc>
        <w:tc>
          <w:tcPr>
            <w:tcW w:w="122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7" w:hRule="atLeast"/>
        </w:trPr>
        <w:tc>
          <w:tcPr>
            <w:tcW w:w="1900" w:type="dxa"/>
            <w:vAlign w:val="top"/>
          </w:tcPr>
          <w:p>
            <w:pPr>
              <w:spacing w:before="74" w:line="204" w:lineRule="auto"/>
              <w:ind w:firstLine="745"/>
              <w:jc w:val="left"/>
              <w:rPr>
                <w:rFonts w:ascii="宋体" w:hAnsi="宋体" w:eastAsia="宋体" w:cs="宋体"/>
                <w:sz w:val="21"/>
                <w:szCs w:val="21"/>
              </w:rPr>
            </w:pPr>
            <w:r>
              <w:rPr>
                <w:rFonts w:ascii="宋体" w:hAnsi="宋体" w:eastAsia="宋体" w:cs="宋体"/>
                <w:spacing w:val="-2"/>
                <w:sz w:val="21"/>
                <w:szCs w:val="21"/>
              </w:rPr>
              <w:t>货物</w:t>
            </w:r>
          </w:p>
        </w:tc>
        <w:tc>
          <w:tcPr>
            <w:tcW w:w="1204" w:type="dxa"/>
            <w:vAlign w:val="top"/>
          </w:tcPr>
          <w:p>
            <w:pPr>
              <w:spacing w:before="106" w:line="204" w:lineRule="auto"/>
              <w:ind w:firstLine="776"/>
              <w:jc w:val="left"/>
              <w:rPr>
                <w:rFonts w:ascii="宋体" w:hAnsi="宋体" w:eastAsia="宋体" w:cs="宋体"/>
                <w:sz w:val="21"/>
                <w:szCs w:val="21"/>
              </w:rPr>
            </w:pPr>
            <w:r>
              <w:rPr>
                <w:rFonts w:ascii="宋体" w:hAnsi="宋体" w:eastAsia="宋体" w:cs="宋体"/>
                <w:spacing w:val="-2"/>
                <w:sz w:val="21"/>
                <w:szCs w:val="21"/>
              </w:rPr>
              <w:t>5.51</w:t>
            </w:r>
          </w:p>
        </w:tc>
        <w:tc>
          <w:tcPr>
            <w:tcW w:w="1153" w:type="dxa"/>
            <w:vAlign w:val="top"/>
          </w:tcPr>
          <w:p>
            <w:pPr>
              <w:spacing w:before="106" w:line="204" w:lineRule="auto"/>
              <w:ind w:firstLine="725"/>
              <w:jc w:val="left"/>
              <w:rPr>
                <w:rFonts w:ascii="宋体" w:hAnsi="宋体" w:eastAsia="宋体" w:cs="宋体"/>
                <w:sz w:val="21"/>
                <w:szCs w:val="21"/>
              </w:rPr>
            </w:pPr>
            <w:r>
              <w:rPr>
                <w:rFonts w:ascii="宋体" w:hAnsi="宋体" w:eastAsia="宋体" w:cs="宋体"/>
                <w:spacing w:val="-2"/>
                <w:sz w:val="21"/>
                <w:szCs w:val="21"/>
              </w:rPr>
              <w:t>5.51</w:t>
            </w:r>
          </w:p>
        </w:tc>
        <w:tc>
          <w:tcPr>
            <w:tcW w:w="1153" w:type="dxa"/>
            <w:vAlign w:val="top"/>
          </w:tcPr>
          <w:p>
            <w:pPr>
              <w:spacing w:before="106" w:line="204" w:lineRule="auto"/>
              <w:ind w:firstLine="725"/>
              <w:jc w:val="left"/>
              <w:rPr>
                <w:rFonts w:ascii="宋体" w:hAnsi="宋体" w:eastAsia="宋体" w:cs="宋体"/>
                <w:sz w:val="21"/>
                <w:szCs w:val="21"/>
              </w:rPr>
            </w:pPr>
            <w:r>
              <w:rPr>
                <w:rFonts w:ascii="宋体" w:hAnsi="宋体" w:eastAsia="宋体" w:cs="宋体"/>
                <w:spacing w:val="-2"/>
                <w:sz w:val="21"/>
                <w:szCs w:val="21"/>
              </w:rPr>
              <w:t>5.51</w:t>
            </w:r>
          </w:p>
        </w:tc>
        <w:tc>
          <w:tcPr>
            <w:tcW w:w="1153" w:type="dxa"/>
            <w:vAlign w:val="top"/>
          </w:tcPr>
          <w:p>
            <w:pPr>
              <w:spacing w:line="240" w:lineRule="auto"/>
              <w:jc w:val="left"/>
              <w:rPr>
                <w:rFonts w:ascii="Arial" w:hAnsi="Arial" w:eastAsia="Arial" w:cs="Arial"/>
                <w:sz w:val="21"/>
                <w:szCs w:val="21"/>
              </w:rPr>
            </w:pPr>
          </w:p>
        </w:tc>
        <w:tc>
          <w:tcPr>
            <w:tcW w:w="1156" w:type="dxa"/>
            <w:vAlign w:val="top"/>
          </w:tcPr>
          <w:p>
            <w:pPr>
              <w:spacing w:line="240" w:lineRule="auto"/>
              <w:jc w:val="left"/>
              <w:rPr>
                <w:rFonts w:ascii="Arial" w:hAnsi="Arial" w:eastAsia="Arial" w:cs="Arial"/>
                <w:sz w:val="21"/>
                <w:szCs w:val="21"/>
              </w:rPr>
            </w:pPr>
          </w:p>
        </w:tc>
        <w:tc>
          <w:tcPr>
            <w:tcW w:w="122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7" w:hRule="atLeast"/>
        </w:trPr>
        <w:tc>
          <w:tcPr>
            <w:tcW w:w="1900" w:type="dxa"/>
            <w:vAlign w:val="top"/>
          </w:tcPr>
          <w:p>
            <w:pPr>
              <w:spacing w:before="74" w:line="204" w:lineRule="auto"/>
              <w:ind w:firstLine="747"/>
              <w:jc w:val="left"/>
              <w:rPr>
                <w:rFonts w:ascii="宋体" w:hAnsi="宋体" w:eastAsia="宋体" w:cs="宋体"/>
                <w:sz w:val="21"/>
                <w:szCs w:val="21"/>
              </w:rPr>
            </w:pPr>
            <w:r>
              <w:rPr>
                <w:rFonts w:ascii="宋体" w:hAnsi="宋体" w:eastAsia="宋体" w:cs="宋体"/>
                <w:spacing w:val="-3"/>
                <w:sz w:val="21"/>
                <w:szCs w:val="21"/>
              </w:rPr>
              <w:t>工程</w:t>
            </w:r>
          </w:p>
        </w:tc>
        <w:tc>
          <w:tcPr>
            <w:tcW w:w="1204" w:type="dxa"/>
            <w:vAlign w:val="top"/>
          </w:tcPr>
          <w:p>
            <w:pPr>
              <w:spacing w:line="240" w:lineRule="auto"/>
              <w:jc w:val="left"/>
              <w:rPr>
                <w:rFonts w:ascii="Arial" w:hAnsi="Arial" w:eastAsia="Arial" w:cs="Arial"/>
                <w:sz w:val="21"/>
                <w:szCs w:val="21"/>
              </w:rPr>
            </w:pPr>
          </w:p>
        </w:tc>
        <w:tc>
          <w:tcPr>
            <w:tcW w:w="1153" w:type="dxa"/>
            <w:vAlign w:val="top"/>
          </w:tcPr>
          <w:p>
            <w:pPr>
              <w:spacing w:line="240" w:lineRule="auto"/>
              <w:jc w:val="left"/>
              <w:rPr>
                <w:rFonts w:ascii="Arial" w:hAnsi="Arial" w:eastAsia="Arial" w:cs="Arial"/>
                <w:sz w:val="21"/>
                <w:szCs w:val="21"/>
              </w:rPr>
            </w:pPr>
          </w:p>
        </w:tc>
        <w:tc>
          <w:tcPr>
            <w:tcW w:w="1153" w:type="dxa"/>
            <w:vAlign w:val="top"/>
          </w:tcPr>
          <w:p>
            <w:pPr>
              <w:spacing w:line="240" w:lineRule="auto"/>
              <w:jc w:val="left"/>
              <w:rPr>
                <w:rFonts w:ascii="Arial" w:hAnsi="Arial" w:eastAsia="Arial" w:cs="Arial"/>
                <w:sz w:val="21"/>
                <w:szCs w:val="21"/>
              </w:rPr>
            </w:pPr>
          </w:p>
        </w:tc>
        <w:tc>
          <w:tcPr>
            <w:tcW w:w="1153" w:type="dxa"/>
            <w:vAlign w:val="top"/>
          </w:tcPr>
          <w:p>
            <w:pPr>
              <w:spacing w:line="240" w:lineRule="auto"/>
              <w:jc w:val="left"/>
              <w:rPr>
                <w:rFonts w:ascii="Arial" w:hAnsi="Arial" w:eastAsia="Arial" w:cs="Arial"/>
                <w:sz w:val="21"/>
                <w:szCs w:val="21"/>
              </w:rPr>
            </w:pPr>
          </w:p>
        </w:tc>
        <w:tc>
          <w:tcPr>
            <w:tcW w:w="1156" w:type="dxa"/>
            <w:vAlign w:val="top"/>
          </w:tcPr>
          <w:p>
            <w:pPr>
              <w:spacing w:line="240" w:lineRule="auto"/>
              <w:jc w:val="left"/>
              <w:rPr>
                <w:rFonts w:ascii="Arial" w:hAnsi="Arial" w:eastAsia="Arial" w:cs="Arial"/>
                <w:sz w:val="21"/>
                <w:szCs w:val="21"/>
              </w:rPr>
            </w:pPr>
          </w:p>
        </w:tc>
        <w:tc>
          <w:tcPr>
            <w:tcW w:w="122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7" w:hRule="atLeast"/>
        </w:trPr>
        <w:tc>
          <w:tcPr>
            <w:tcW w:w="1900" w:type="dxa"/>
            <w:vAlign w:val="top"/>
          </w:tcPr>
          <w:p>
            <w:pPr>
              <w:spacing w:before="74" w:line="204" w:lineRule="auto"/>
              <w:ind w:firstLine="744"/>
              <w:jc w:val="left"/>
              <w:rPr>
                <w:rFonts w:ascii="宋体" w:hAnsi="宋体" w:eastAsia="宋体" w:cs="宋体"/>
                <w:sz w:val="21"/>
                <w:szCs w:val="21"/>
              </w:rPr>
            </w:pPr>
            <w:r>
              <w:rPr>
                <w:rFonts w:ascii="宋体" w:hAnsi="宋体" w:eastAsia="宋体" w:cs="宋体"/>
                <w:spacing w:val="-2"/>
                <w:sz w:val="21"/>
                <w:szCs w:val="21"/>
              </w:rPr>
              <w:t>服务</w:t>
            </w:r>
          </w:p>
        </w:tc>
        <w:tc>
          <w:tcPr>
            <w:tcW w:w="1204" w:type="dxa"/>
            <w:vAlign w:val="top"/>
          </w:tcPr>
          <w:p>
            <w:pPr>
              <w:spacing w:line="240" w:lineRule="auto"/>
              <w:jc w:val="left"/>
              <w:rPr>
                <w:rFonts w:ascii="Arial" w:hAnsi="Arial" w:eastAsia="Arial" w:cs="Arial"/>
                <w:sz w:val="21"/>
                <w:szCs w:val="21"/>
              </w:rPr>
            </w:pPr>
          </w:p>
        </w:tc>
        <w:tc>
          <w:tcPr>
            <w:tcW w:w="1153" w:type="dxa"/>
            <w:vAlign w:val="top"/>
          </w:tcPr>
          <w:p>
            <w:pPr>
              <w:spacing w:line="240" w:lineRule="auto"/>
              <w:jc w:val="left"/>
              <w:rPr>
                <w:rFonts w:ascii="Arial" w:hAnsi="Arial" w:eastAsia="Arial" w:cs="Arial"/>
                <w:sz w:val="21"/>
                <w:szCs w:val="21"/>
              </w:rPr>
            </w:pPr>
          </w:p>
        </w:tc>
        <w:tc>
          <w:tcPr>
            <w:tcW w:w="1153" w:type="dxa"/>
            <w:vAlign w:val="top"/>
          </w:tcPr>
          <w:p>
            <w:pPr>
              <w:spacing w:line="240" w:lineRule="auto"/>
              <w:jc w:val="left"/>
              <w:rPr>
                <w:rFonts w:ascii="Arial" w:hAnsi="Arial" w:eastAsia="Arial" w:cs="Arial"/>
                <w:sz w:val="21"/>
                <w:szCs w:val="21"/>
              </w:rPr>
            </w:pPr>
          </w:p>
        </w:tc>
        <w:tc>
          <w:tcPr>
            <w:tcW w:w="1153" w:type="dxa"/>
            <w:vAlign w:val="top"/>
          </w:tcPr>
          <w:p>
            <w:pPr>
              <w:spacing w:line="240" w:lineRule="auto"/>
              <w:jc w:val="left"/>
              <w:rPr>
                <w:rFonts w:ascii="Arial" w:hAnsi="Arial" w:eastAsia="Arial" w:cs="Arial"/>
                <w:sz w:val="21"/>
                <w:szCs w:val="21"/>
              </w:rPr>
            </w:pPr>
          </w:p>
        </w:tc>
        <w:tc>
          <w:tcPr>
            <w:tcW w:w="1156" w:type="dxa"/>
            <w:vAlign w:val="top"/>
          </w:tcPr>
          <w:p>
            <w:pPr>
              <w:spacing w:line="240" w:lineRule="auto"/>
              <w:jc w:val="left"/>
              <w:rPr>
                <w:rFonts w:ascii="Arial" w:hAnsi="Arial" w:eastAsia="Arial" w:cs="Arial"/>
                <w:sz w:val="21"/>
                <w:szCs w:val="21"/>
              </w:rPr>
            </w:pPr>
          </w:p>
        </w:tc>
        <w:tc>
          <w:tcPr>
            <w:tcW w:w="122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900" w:type="dxa"/>
            <w:vMerge w:val="restart"/>
            <w:tcBorders>
              <w:bottom w:val="nil"/>
            </w:tcBorders>
            <w:vAlign w:val="top"/>
          </w:tcPr>
          <w:p>
            <w:pPr>
              <w:spacing w:line="240" w:lineRule="auto"/>
              <w:jc w:val="left"/>
              <w:rPr>
                <w:rFonts w:ascii="Arial" w:hAnsi="Arial" w:eastAsia="Arial" w:cs="Arial"/>
                <w:sz w:val="21"/>
                <w:szCs w:val="21"/>
              </w:rPr>
            </w:pPr>
          </w:p>
          <w:p>
            <w:pPr>
              <w:spacing w:before="267" w:line="204" w:lineRule="auto"/>
              <w:ind w:firstLine="745"/>
              <w:jc w:val="left"/>
              <w:rPr>
                <w:rFonts w:ascii="宋体" w:hAnsi="宋体" w:eastAsia="宋体" w:cs="宋体"/>
                <w:sz w:val="21"/>
                <w:szCs w:val="21"/>
              </w:rPr>
            </w:pPr>
            <w:r>
              <w:rPr>
                <w:rFonts w:ascii="宋体" w:hAnsi="宋体" w:eastAsia="宋体" w:cs="宋体"/>
                <w:spacing w:val="-2"/>
                <w:sz w:val="21"/>
                <w:szCs w:val="21"/>
              </w:rPr>
              <w:t>项目</w:t>
            </w:r>
          </w:p>
        </w:tc>
        <w:tc>
          <w:tcPr>
            <w:tcW w:w="7043" w:type="dxa"/>
            <w:gridSpan w:val="6"/>
            <w:vAlign w:val="top"/>
          </w:tcPr>
          <w:p>
            <w:pPr>
              <w:spacing w:before="55" w:line="204" w:lineRule="auto"/>
              <w:ind w:firstLine="2899"/>
              <w:jc w:val="left"/>
              <w:rPr>
                <w:rFonts w:ascii="宋体" w:hAnsi="宋体" w:eastAsia="宋体" w:cs="宋体"/>
                <w:sz w:val="21"/>
                <w:szCs w:val="21"/>
              </w:rPr>
            </w:pPr>
            <w:r>
              <w:rPr>
                <w:rFonts w:ascii="宋体" w:hAnsi="宋体" w:eastAsia="宋体" w:cs="宋体"/>
                <w:spacing w:val="-2"/>
                <w:sz w:val="21"/>
                <w:szCs w:val="21"/>
              </w:rPr>
              <w:t>实际采购金额</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7" w:hRule="atLeast"/>
        </w:trPr>
        <w:tc>
          <w:tcPr>
            <w:tcW w:w="1900" w:type="dxa"/>
            <w:vMerge w:val="continue"/>
            <w:tcBorders>
              <w:top w:val="nil"/>
              <w:bottom w:val="nil"/>
            </w:tcBorders>
            <w:vAlign w:val="top"/>
          </w:tcPr>
          <w:p>
            <w:pPr>
              <w:spacing w:line="240" w:lineRule="auto"/>
              <w:jc w:val="left"/>
              <w:rPr>
                <w:rFonts w:ascii="Arial" w:hAnsi="Arial" w:eastAsia="Arial" w:cs="Arial"/>
                <w:sz w:val="21"/>
                <w:szCs w:val="21"/>
              </w:rPr>
            </w:pPr>
          </w:p>
        </w:tc>
        <w:tc>
          <w:tcPr>
            <w:tcW w:w="1204" w:type="dxa"/>
            <w:vMerge w:val="restart"/>
            <w:tcBorders>
              <w:bottom w:val="nil"/>
            </w:tcBorders>
            <w:vAlign w:val="top"/>
          </w:tcPr>
          <w:p>
            <w:pPr>
              <w:spacing w:line="240" w:lineRule="auto"/>
              <w:jc w:val="left"/>
              <w:rPr>
                <w:rFonts w:ascii="Arial" w:hAnsi="Arial" w:eastAsia="Arial" w:cs="Arial"/>
                <w:sz w:val="21"/>
                <w:szCs w:val="21"/>
              </w:rPr>
            </w:pPr>
          </w:p>
          <w:p>
            <w:pPr>
              <w:spacing w:before="106" w:line="204" w:lineRule="auto"/>
              <w:ind w:firstLine="403"/>
              <w:jc w:val="left"/>
              <w:rPr>
                <w:rFonts w:ascii="宋体" w:hAnsi="宋体" w:eastAsia="宋体" w:cs="宋体"/>
                <w:sz w:val="21"/>
                <w:szCs w:val="21"/>
              </w:rPr>
            </w:pPr>
            <w:r>
              <w:rPr>
                <w:rFonts w:ascii="宋体" w:hAnsi="宋体" w:eastAsia="宋体" w:cs="宋体"/>
                <w:spacing w:val="-4"/>
                <w:sz w:val="21"/>
                <w:szCs w:val="21"/>
              </w:rPr>
              <w:t>总计</w:t>
            </w:r>
          </w:p>
        </w:tc>
        <w:tc>
          <w:tcPr>
            <w:tcW w:w="4613" w:type="dxa"/>
            <w:gridSpan w:val="4"/>
            <w:vAlign w:val="top"/>
          </w:tcPr>
          <w:p>
            <w:pPr>
              <w:spacing w:before="74" w:line="204" w:lineRule="auto"/>
              <w:ind w:firstLine="1152"/>
              <w:jc w:val="left"/>
              <w:rPr>
                <w:rFonts w:ascii="宋体" w:hAnsi="宋体" w:eastAsia="宋体" w:cs="宋体"/>
                <w:sz w:val="21"/>
                <w:szCs w:val="21"/>
              </w:rPr>
            </w:pPr>
            <w:r>
              <w:rPr>
                <w:rFonts w:ascii="宋体" w:hAnsi="宋体" w:eastAsia="宋体" w:cs="宋体"/>
                <w:spacing w:val="-1"/>
                <w:sz w:val="21"/>
                <w:szCs w:val="21"/>
              </w:rPr>
              <w:t>采购预算</w:t>
            </w:r>
            <w:r>
              <w:rPr>
                <w:rFonts w:ascii="宋体" w:hAnsi="宋体" w:eastAsia="宋体" w:cs="宋体"/>
                <w:spacing w:val="-98"/>
                <w:sz w:val="21"/>
                <w:szCs w:val="21"/>
              </w:rPr>
              <w:t xml:space="preserve"> </w:t>
            </w:r>
            <w:r>
              <w:rPr>
                <w:rFonts w:ascii="宋体" w:hAnsi="宋体" w:eastAsia="宋体" w:cs="宋体"/>
                <w:spacing w:val="-1"/>
                <w:sz w:val="21"/>
                <w:szCs w:val="21"/>
              </w:rPr>
              <w:t>（财政性资金）</w:t>
            </w:r>
          </w:p>
        </w:tc>
        <w:tc>
          <w:tcPr>
            <w:tcW w:w="1227" w:type="dxa"/>
            <w:vMerge w:val="restart"/>
            <w:tcBorders>
              <w:bottom w:val="nil"/>
            </w:tcBorders>
            <w:vAlign w:val="top"/>
          </w:tcPr>
          <w:p>
            <w:pPr>
              <w:spacing w:before="211" w:line="204" w:lineRule="auto"/>
              <w:ind w:firstLine="93"/>
              <w:jc w:val="left"/>
              <w:rPr>
                <w:rFonts w:ascii="宋体" w:hAnsi="宋体" w:eastAsia="宋体" w:cs="宋体"/>
                <w:sz w:val="21"/>
                <w:szCs w:val="21"/>
              </w:rPr>
            </w:pPr>
            <w:r>
              <w:rPr>
                <w:rFonts w:ascii="宋体" w:hAnsi="宋体" w:eastAsia="宋体" w:cs="宋体"/>
                <w:spacing w:val="-2"/>
                <w:sz w:val="21"/>
                <w:szCs w:val="21"/>
              </w:rPr>
              <w:t>非财政性资</w:t>
            </w:r>
          </w:p>
          <w:p>
            <w:pPr>
              <w:spacing w:before="41" w:line="204" w:lineRule="auto"/>
              <w:ind w:firstLine="512"/>
              <w:jc w:val="left"/>
              <w:rPr>
                <w:rFonts w:ascii="宋体" w:hAnsi="宋体" w:eastAsia="宋体" w:cs="宋体"/>
                <w:sz w:val="21"/>
                <w:szCs w:val="21"/>
              </w:rPr>
            </w:pPr>
            <w:r>
              <w:rPr>
                <w:rFonts w:ascii="宋体" w:hAnsi="宋体" w:eastAsia="宋体" w:cs="宋体"/>
                <w:sz w:val="21"/>
                <w:szCs w:val="21"/>
              </w:rPr>
              <w:t>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54" w:hRule="atLeast"/>
        </w:trPr>
        <w:tc>
          <w:tcPr>
            <w:tcW w:w="1900" w:type="dxa"/>
            <w:vMerge w:val="continue"/>
            <w:tcBorders>
              <w:top w:val="nil"/>
            </w:tcBorders>
            <w:vAlign w:val="top"/>
          </w:tcPr>
          <w:p>
            <w:pPr>
              <w:spacing w:line="240" w:lineRule="auto"/>
              <w:jc w:val="left"/>
              <w:rPr>
                <w:rFonts w:ascii="Arial" w:hAnsi="Arial" w:eastAsia="Arial" w:cs="Arial"/>
                <w:sz w:val="21"/>
                <w:szCs w:val="21"/>
              </w:rPr>
            </w:pPr>
          </w:p>
        </w:tc>
        <w:tc>
          <w:tcPr>
            <w:tcW w:w="1204" w:type="dxa"/>
            <w:vMerge w:val="continue"/>
            <w:tcBorders>
              <w:top w:val="nil"/>
            </w:tcBorders>
            <w:vAlign w:val="top"/>
          </w:tcPr>
          <w:p>
            <w:pPr>
              <w:spacing w:line="240" w:lineRule="auto"/>
              <w:jc w:val="left"/>
              <w:rPr>
                <w:rFonts w:ascii="Arial" w:hAnsi="Arial" w:eastAsia="Arial" w:cs="Arial"/>
                <w:sz w:val="21"/>
                <w:szCs w:val="21"/>
              </w:rPr>
            </w:pPr>
          </w:p>
        </w:tc>
        <w:tc>
          <w:tcPr>
            <w:tcW w:w="1153" w:type="dxa"/>
            <w:vAlign w:val="top"/>
          </w:tcPr>
          <w:p>
            <w:pPr>
              <w:spacing w:before="172" w:line="204" w:lineRule="auto"/>
              <w:ind w:firstLine="371"/>
              <w:jc w:val="left"/>
              <w:rPr>
                <w:rFonts w:ascii="宋体" w:hAnsi="宋体" w:eastAsia="宋体" w:cs="宋体"/>
                <w:sz w:val="21"/>
                <w:szCs w:val="21"/>
              </w:rPr>
            </w:pPr>
            <w:r>
              <w:rPr>
                <w:rFonts w:ascii="宋体" w:hAnsi="宋体" w:eastAsia="宋体" w:cs="宋体"/>
                <w:spacing w:val="-2"/>
                <w:sz w:val="21"/>
                <w:szCs w:val="21"/>
              </w:rPr>
              <w:t>合计</w:t>
            </w:r>
          </w:p>
        </w:tc>
        <w:tc>
          <w:tcPr>
            <w:tcW w:w="1153" w:type="dxa"/>
            <w:vAlign w:val="top"/>
          </w:tcPr>
          <w:p>
            <w:pPr>
              <w:spacing w:before="35" w:line="204" w:lineRule="auto"/>
              <w:ind w:firstLine="58"/>
              <w:jc w:val="left"/>
              <w:rPr>
                <w:rFonts w:ascii="宋体" w:hAnsi="宋体" w:eastAsia="宋体" w:cs="宋体"/>
                <w:sz w:val="21"/>
                <w:szCs w:val="21"/>
              </w:rPr>
            </w:pPr>
            <w:r>
              <w:rPr>
                <w:rFonts w:ascii="宋体" w:hAnsi="宋体" w:eastAsia="宋体" w:cs="宋体"/>
                <w:spacing w:val="-2"/>
                <w:sz w:val="21"/>
                <w:szCs w:val="21"/>
              </w:rPr>
              <w:t>一般公共预</w:t>
            </w:r>
          </w:p>
          <w:p>
            <w:pPr>
              <w:spacing w:before="41" w:line="204" w:lineRule="auto"/>
              <w:ind w:firstLine="476"/>
              <w:jc w:val="left"/>
              <w:rPr>
                <w:rFonts w:ascii="宋体" w:hAnsi="宋体" w:eastAsia="宋体" w:cs="宋体"/>
                <w:sz w:val="21"/>
                <w:szCs w:val="21"/>
              </w:rPr>
            </w:pPr>
            <w:r>
              <w:rPr>
                <w:rFonts w:ascii="宋体" w:hAnsi="宋体" w:eastAsia="宋体" w:cs="宋体"/>
                <w:sz w:val="21"/>
                <w:szCs w:val="21"/>
              </w:rPr>
              <w:t>算</w:t>
            </w:r>
          </w:p>
        </w:tc>
        <w:tc>
          <w:tcPr>
            <w:tcW w:w="1153" w:type="dxa"/>
            <w:vAlign w:val="top"/>
          </w:tcPr>
          <w:p>
            <w:pPr>
              <w:spacing w:before="35" w:line="204" w:lineRule="auto"/>
              <w:ind w:firstLine="56"/>
              <w:jc w:val="left"/>
              <w:rPr>
                <w:rFonts w:ascii="宋体" w:hAnsi="宋体" w:eastAsia="宋体" w:cs="宋体"/>
                <w:sz w:val="21"/>
                <w:szCs w:val="21"/>
              </w:rPr>
            </w:pPr>
            <w:r>
              <w:rPr>
                <w:rFonts w:ascii="宋体" w:hAnsi="宋体" w:eastAsia="宋体" w:cs="宋体"/>
                <w:spacing w:val="-2"/>
                <w:sz w:val="21"/>
                <w:szCs w:val="21"/>
              </w:rPr>
              <w:t>政府性基金</w:t>
            </w:r>
          </w:p>
          <w:p>
            <w:pPr>
              <w:spacing w:before="41" w:line="204" w:lineRule="auto"/>
              <w:ind w:firstLine="370"/>
              <w:jc w:val="left"/>
              <w:rPr>
                <w:rFonts w:ascii="宋体" w:hAnsi="宋体" w:eastAsia="宋体" w:cs="宋体"/>
                <w:sz w:val="21"/>
                <w:szCs w:val="21"/>
              </w:rPr>
            </w:pPr>
            <w:r>
              <w:rPr>
                <w:rFonts w:ascii="宋体" w:hAnsi="宋体" w:eastAsia="宋体" w:cs="宋体"/>
                <w:spacing w:val="-2"/>
                <w:sz w:val="21"/>
                <w:szCs w:val="21"/>
              </w:rPr>
              <w:t>预算</w:t>
            </w:r>
          </w:p>
        </w:tc>
        <w:tc>
          <w:tcPr>
            <w:tcW w:w="1156" w:type="dxa"/>
            <w:vAlign w:val="top"/>
          </w:tcPr>
          <w:p>
            <w:pPr>
              <w:spacing w:before="172" w:line="204" w:lineRule="auto"/>
              <w:ind w:firstLine="157"/>
              <w:jc w:val="left"/>
              <w:rPr>
                <w:rFonts w:ascii="宋体" w:hAnsi="宋体" w:eastAsia="宋体" w:cs="宋体"/>
                <w:sz w:val="21"/>
                <w:szCs w:val="21"/>
              </w:rPr>
            </w:pPr>
            <w:r>
              <w:rPr>
                <w:rFonts w:ascii="宋体" w:hAnsi="宋体" w:eastAsia="宋体" w:cs="宋体"/>
                <w:spacing w:val="-1"/>
                <w:sz w:val="21"/>
                <w:szCs w:val="21"/>
              </w:rPr>
              <w:t>其他资金</w:t>
            </w:r>
          </w:p>
        </w:tc>
        <w:tc>
          <w:tcPr>
            <w:tcW w:w="1227" w:type="dxa"/>
            <w:vMerge w:val="continue"/>
            <w:tcBorders>
              <w:top w:val="nil"/>
            </w:tcBorders>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16" w:hRule="atLeast"/>
        </w:trPr>
        <w:tc>
          <w:tcPr>
            <w:tcW w:w="1900" w:type="dxa"/>
            <w:vAlign w:val="top"/>
          </w:tcPr>
          <w:p>
            <w:pPr>
              <w:spacing w:before="54" w:line="204" w:lineRule="auto"/>
              <w:ind w:firstLine="744"/>
              <w:jc w:val="left"/>
              <w:rPr>
                <w:rFonts w:ascii="宋体" w:hAnsi="宋体" w:eastAsia="宋体" w:cs="宋体"/>
                <w:sz w:val="21"/>
                <w:szCs w:val="21"/>
              </w:rPr>
            </w:pPr>
            <w:r>
              <w:rPr>
                <w:rFonts w:ascii="宋体" w:hAnsi="宋体" w:eastAsia="宋体" w:cs="宋体"/>
                <w:spacing w:val="-2"/>
                <w:sz w:val="21"/>
                <w:szCs w:val="21"/>
              </w:rPr>
              <w:t>栏次</w:t>
            </w:r>
          </w:p>
        </w:tc>
        <w:tc>
          <w:tcPr>
            <w:tcW w:w="1204" w:type="dxa"/>
            <w:vAlign w:val="top"/>
          </w:tcPr>
          <w:p>
            <w:pPr>
              <w:spacing w:before="86" w:line="202" w:lineRule="auto"/>
              <w:ind w:firstLine="569"/>
              <w:jc w:val="left"/>
              <w:rPr>
                <w:rFonts w:ascii="宋体" w:hAnsi="宋体" w:eastAsia="宋体" w:cs="宋体"/>
                <w:sz w:val="21"/>
                <w:szCs w:val="21"/>
              </w:rPr>
            </w:pPr>
            <w:r>
              <w:rPr>
                <w:rFonts w:ascii="宋体" w:hAnsi="宋体" w:eastAsia="宋体" w:cs="宋体"/>
                <w:sz w:val="21"/>
                <w:szCs w:val="21"/>
              </w:rPr>
              <w:t>1</w:t>
            </w:r>
          </w:p>
        </w:tc>
        <w:tc>
          <w:tcPr>
            <w:tcW w:w="1153" w:type="dxa"/>
            <w:vAlign w:val="top"/>
          </w:tcPr>
          <w:p>
            <w:pPr>
              <w:spacing w:before="87" w:line="201" w:lineRule="auto"/>
              <w:ind w:firstLine="532"/>
              <w:jc w:val="left"/>
              <w:rPr>
                <w:rFonts w:ascii="宋体" w:hAnsi="宋体" w:eastAsia="宋体" w:cs="宋体"/>
                <w:sz w:val="21"/>
                <w:szCs w:val="21"/>
              </w:rPr>
            </w:pPr>
            <w:r>
              <w:rPr>
                <w:rFonts w:ascii="宋体" w:hAnsi="宋体" w:eastAsia="宋体" w:cs="宋体"/>
                <w:sz w:val="21"/>
                <w:szCs w:val="21"/>
              </w:rPr>
              <w:t>2</w:t>
            </w:r>
          </w:p>
        </w:tc>
        <w:tc>
          <w:tcPr>
            <w:tcW w:w="1153" w:type="dxa"/>
            <w:vAlign w:val="top"/>
          </w:tcPr>
          <w:p>
            <w:pPr>
              <w:spacing w:before="87" w:line="201" w:lineRule="auto"/>
              <w:ind w:firstLine="533"/>
              <w:jc w:val="left"/>
              <w:rPr>
                <w:rFonts w:ascii="宋体" w:hAnsi="宋体" w:eastAsia="宋体" w:cs="宋体"/>
                <w:sz w:val="21"/>
                <w:szCs w:val="21"/>
              </w:rPr>
            </w:pPr>
            <w:r>
              <w:rPr>
                <w:rFonts w:ascii="宋体" w:hAnsi="宋体" w:eastAsia="宋体" w:cs="宋体"/>
                <w:sz w:val="21"/>
                <w:szCs w:val="21"/>
              </w:rPr>
              <w:t>3</w:t>
            </w:r>
          </w:p>
        </w:tc>
        <w:tc>
          <w:tcPr>
            <w:tcW w:w="1153" w:type="dxa"/>
            <w:vAlign w:val="top"/>
          </w:tcPr>
          <w:p>
            <w:pPr>
              <w:spacing w:before="87" w:line="201" w:lineRule="auto"/>
              <w:ind w:firstLine="527"/>
              <w:jc w:val="left"/>
              <w:rPr>
                <w:rFonts w:ascii="宋体" w:hAnsi="宋体" w:eastAsia="宋体" w:cs="宋体"/>
                <w:sz w:val="21"/>
                <w:szCs w:val="21"/>
              </w:rPr>
            </w:pPr>
            <w:r>
              <w:rPr>
                <w:rFonts w:ascii="宋体" w:hAnsi="宋体" w:eastAsia="宋体" w:cs="宋体"/>
                <w:sz w:val="21"/>
                <w:szCs w:val="21"/>
              </w:rPr>
              <w:t>4</w:t>
            </w:r>
          </w:p>
        </w:tc>
        <w:tc>
          <w:tcPr>
            <w:tcW w:w="1156" w:type="dxa"/>
            <w:vAlign w:val="top"/>
          </w:tcPr>
          <w:p>
            <w:pPr>
              <w:spacing w:before="89" w:line="200" w:lineRule="auto"/>
              <w:ind w:firstLine="532"/>
              <w:jc w:val="left"/>
              <w:rPr>
                <w:rFonts w:ascii="宋体" w:hAnsi="宋体" w:eastAsia="宋体" w:cs="宋体"/>
                <w:sz w:val="21"/>
                <w:szCs w:val="21"/>
              </w:rPr>
            </w:pPr>
            <w:r>
              <w:rPr>
                <w:rFonts w:ascii="宋体" w:hAnsi="宋体" w:eastAsia="宋体" w:cs="宋体"/>
                <w:sz w:val="21"/>
                <w:szCs w:val="21"/>
              </w:rPr>
              <w:t>5</w:t>
            </w:r>
          </w:p>
        </w:tc>
        <w:tc>
          <w:tcPr>
            <w:tcW w:w="1227" w:type="dxa"/>
            <w:vAlign w:val="top"/>
          </w:tcPr>
          <w:p>
            <w:pPr>
              <w:spacing w:before="87" w:line="201" w:lineRule="auto"/>
              <w:ind w:firstLine="565"/>
              <w:jc w:val="left"/>
              <w:rPr>
                <w:rFonts w:ascii="宋体" w:hAnsi="宋体" w:eastAsia="宋体" w:cs="宋体"/>
                <w:sz w:val="21"/>
                <w:szCs w:val="21"/>
              </w:rPr>
            </w:pPr>
            <w:r>
              <w:rPr>
                <w:rFonts w:ascii="宋体" w:hAnsi="宋体" w:eastAsia="宋体" w:cs="宋体"/>
                <w:sz w:val="21"/>
                <w:szCs w:val="21"/>
              </w:rPr>
              <w:t>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900" w:type="dxa"/>
            <w:vAlign w:val="top"/>
          </w:tcPr>
          <w:p>
            <w:pPr>
              <w:spacing w:before="66" w:line="204" w:lineRule="auto"/>
              <w:ind w:firstLine="378"/>
              <w:jc w:val="left"/>
              <w:rPr>
                <w:rFonts w:ascii="宋体" w:hAnsi="宋体" w:eastAsia="宋体" w:cs="宋体"/>
                <w:sz w:val="21"/>
                <w:szCs w:val="21"/>
              </w:rPr>
            </w:pPr>
            <w:r>
              <w:rPr>
                <w:rFonts w:ascii="宋体" w:hAnsi="宋体" w:eastAsia="宋体" w:cs="宋体"/>
                <w:spacing w:val="-4"/>
                <w:sz w:val="21"/>
                <w:szCs w:val="21"/>
              </w:rPr>
              <w:t>合</w:t>
            </w:r>
            <w:r>
              <w:rPr>
                <w:rFonts w:ascii="宋体" w:hAnsi="宋体" w:eastAsia="宋体" w:cs="宋体"/>
                <w:spacing w:val="1"/>
                <w:sz w:val="21"/>
                <w:szCs w:val="21"/>
              </w:rPr>
              <w:t xml:space="preserve">       </w:t>
            </w:r>
            <w:r>
              <w:rPr>
                <w:rFonts w:ascii="宋体" w:hAnsi="宋体" w:eastAsia="宋体" w:cs="宋体"/>
                <w:spacing w:val="-4"/>
                <w:sz w:val="21"/>
                <w:szCs w:val="21"/>
              </w:rPr>
              <w:t>计</w:t>
            </w:r>
          </w:p>
        </w:tc>
        <w:tc>
          <w:tcPr>
            <w:tcW w:w="1204" w:type="dxa"/>
            <w:vAlign w:val="top"/>
          </w:tcPr>
          <w:p>
            <w:pPr>
              <w:spacing w:before="99" w:line="204" w:lineRule="auto"/>
              <w:ind w:firstLine="776"/>
              <w:jc w:val="left"/>
              <w:rPr>
                <w:rFonts w:ascii="宋体" w:hAnsi="宋体" w:eastAsia="宋体" w:cs="宋体"/>
                <w:sz w:val="21"/>
                <w:szCs w:val="21"/>
              </w:rPr>
            </w:pPr>
            <w:r>
              <w:rPr>
                <w:rFonts w:ascii="宋体" w:hAnsi="宋体" w:eastAsia="宋体" w:cs="宋体"/>
                <w:spacing w:val="-2"/>
                <w:sz w:val="21"/>
                <w:szCs w:val="21"/>
              </w:rPr>
              <w:t>5.09</w:t>
            </w:r>
          </w:p>
        </w:tc>
        <w:tc>
          <w:tcPr>
            <w:tcW w:w="1153" w:type="dxa"/>
            <w:vAlign w:val="top"/>
          </w:tcPr>
          <w:p>
            <w:pPr>
              <w:spacing w:before="99" w:line="204" w:lineRule="auto"/>
              <w:ind w:firstLine="725"/>
              <w:jc w:val="left"/>
              <w:rPr>
                <w:rFonts w:ascii="宋体" w:hAnsi="宋体" w:eastAsia="宋体" w:cs="宋体"/>
                <w:sz w:val="21"/>
                <w:szCs w:val="21"/>
              </w:rPr>
            </w:pPr>
            <w:r>
              <w:rPr>
                <w:rFonts w:ascii="宋体" w:hAnsi="宋体" w:eastAsia="宋体" w:cs="宋体"/>
                <w:spacing w:val="-3"/>
                <w:sz w:val="21"/>
                <w:szCs w:val="21"/>
              </w:rPr>
              <w:t>5.09</w:t>
            </w:r>
          </w:p>
        </w:tc>
        <w:tc>
          <w:tcPr>
            <w:tcW w:w="1153" w:type="dxa"/>
            <w:vAlign w:val="top"/>
          </w:tcPr>
          <w:p>
            <w:pPr>
              <w:spacing w:before="99" w:line="204" w:lineRule="auto"/>
              <w:ind w:firstLine="725"/>
              <w:jc w:val="left"/>
              <w:rPr>
                <w:rFonts w:ascii="宋体" w:hAnsi="宋体" w:eastAsia="宋体" w:cs="宋体"/>
                <w:sz w:val="21"/>
                <w:szCs w:val="21"/>
              </w:rPr>
            </w:pPr>
            <w:r>
              <w:rPr>
                <w:rFonts w:ascii="宋体" w:hAnsi="宋体" w:eastAsia="宋体" w:cs="宋体"/>
                <w:spacing w:val="-2"/>
                <w:sz w:val="21"/>
                <w:szCs w:val="21"/>
              </w:rPr>
              <w:t>5.09</w:t>
            </w:r>
          </w:p>
        </w:tc>
        <w:tc>
          <w:tcPr>
            <w:tcW w:w="1153" w:type="dxa"/>
            <w:vAlign w:val="top"/>
          </w:tcPr>
          <w:p>
            <w:pPr>
              <w:spacing w:line="240" w:lineRule="auto"/>
              <w:jc w:val="left"/>
              <w:rPr>
                <w:rFonts w:ascii="Arial" w:hAnsi="Arial" w:eastAsia="Arial" w:cs="Arial"/>
                <w:sz w:val="21"/>
                <w:szCs w:val="21"/>
              </w:rPr>
            </w:pPr>
          </w:p>
        </w:tc>
        <w:tc>
          <w:tcPr>
            <w:tcW w:w="1156" w:type="dxa"/>
            <w:vAlign w:val="top"/>
          </w:tcPr>
          <w:p>
            <w:pPr>
              <w:spacing w:line="240" w:lineRule="auto"/>
              <w:jc w:val="left"/>
              <w:rPr>
                <w:rFonts w:ascii="Arial" w:hAnsi="Arial" w:eastAsia="Arial" w:cs="Arial"/>
                <w:sz w:val="21"/>
                <w:szCs w:val="21"/>
              </w:rPr>
            </w:pPr>
          </w:p>
        </w:tc>
        <w:tc>
          <w:tcPr>
            <w:tcW w:w="122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trPr>
        <w:tc>
          <w:tcPr>
            <w:tcW w:w="1900" w:type="dxa"/>
            <w:vAlign w:val="top"/>
          </w:tcPr>
          <w:p>
            <w:pPr>
              <w:spacing w:before="66" w:line="204" w:lineRule="auto"/>
              <w:ind w:firstLine="745"/>
              <w:jc w:val="left"/>
              <w:rPr>
                <w:rFonts w:ascii="宋体" w:hAnsi="宋体" w:eastAsia="宋体" w:cs="宋体"/>
                <w:sz w:val="21"/>
                <w:szCs w:val="21"/>
              </w:rPr>
            </w:pPr>
            <w:r>
              <w:rPr>
                <w:rFonts w:ascii="宋体" w:hAnsi="宋体" w:eastAsia="宋体" w:cs="宋体"/>
                <w:spacing w:val="-2"/>
                <w:sz w:val="21"/>
                <w:szCs w:val="21"/>
              </w:rPr>
              <w:t>货物</w:t>
            </w:r>
          </w:p>
        </w:tc>
        <w:tc>
          <w:tcPr>
            <w:tcW w:w="1204" w:type="dxa"/>
            <w:vAlign w:val="top"/>
          </w:tcPr>
          <w:p>
            <w:pPr>
              <w:spacing w:before="99" w:line="204" w:lineRule="auto"/>
              <w:ind w:firstLine="776"/>
              <w:jc w:val="left"/>
              <w:rPr>
                <w:rFonts w:ascii="宋体" w:hAnsi="宋体" w:eastAsia="宋体" w:cs="宋体"/>
                <w:sz w:val="21"/>
                <w:szCs w:val="21"/>
              </w:rPr>
            </w:pPr>
            <w:r>
              <w:rPr>
                <w:rFonts w:ascii="宋体" w:hAnsi="宋体" w:eastAsia="宋体" w:cs="宋体"/>
                <w:spacing w:val="-2"/>
                <w:sz w:val="21"/>
                <w:szCs w:val="21"/>
              </w:rPr>
              <w:t>5.09</w:t>
            </w:r>
          </w:p>
        </w:tc>
        <w:tc>
          <w:tcPr>
            <w:tcW w:w="1153" w:type="dxa"/>
            <w:vAlign w:val="top"/>
          </w:tcPr>
          <w:p>
            <w:pPr>
              <w:spacing w:before="99" w:line="204" w:lineRule="auto"/>
              <w:ind w:firstLine="725"/>
              <w:jc w:val="left"/>
              <w:rPr>
                <w:rFonts w:ascii="宋体" w:hAnsi="宋体" w:eastAsia="宋体" w:cs="宋体"/>
                <w:sz w:val="21"/>
                <w:szCs w:val="21"/>
              </w:rPr>
            </w:pPr>
            <w:r>
              <w:rPr>
                <w:rFonts w:ascii="宋体" w:hAnsi="宋体" w:eastAsia="宋体" w:cs="宋体"/>
                <w:spacing w:val="-2"/>
                <w:sz w:val="21"/>
                <w:szCs w:val="21"/>
              </w:rPr>
              <w:t>5.09</w:t>
            </w:r>
          </w:p>
        </w:tc>
        <w:tc>
          <w:tcPr>
            <w:tcW w:w="1153" w:type="dxa"/>
            <w:vAlign w:val="top"/>
          </w:tcPr>
          <w:p>
            <w:pPr>
              <w:spacing w:before="99" w:line="204" w:lineRule="auto"/>
              <w:ind w:firstLine="725"/>
              <w:jc w:val="left"/>
              <w:rPr>
                <w:rFonts w:ascii="宋体" w:hAnsi="宋体" w:eastAsia="宋体" w:cs="宋体"/>
                <w:sz w:val="21"/>
                <w:szCs w:val="21"/>
              </w:rPr>
            </w:pPr>
            <w:r>
              <w:rPr>
                <w:rFonts w:ascii="宋体" w:hAnsi="宋体" w:eastAsia="宋体" w:cs="宋体"/>
                <w:spacing w:val="-2"/>
                <w:sz w:val="21"/>
                <w:szCs w:val="21"/>
              </w:rPr>
              <w:t>5.09</w:t>
            </w:r>
          </w:p>
        </w:tc>
        <w:tc>
          <w:tcPr>
            <w:tcW w:w="1153" w:type="dxa"/>
            <w:vAlign w:val="top"/>
          </w:tcPr>
          <w:p>
            <w:pPr>
              <w:spacing w:line="240" w:lineRule="auto"/>
              <w:jc w:val="left"/>
              <w:rPr>
                <w:rFonts w:ascii="Arial" w:hAnsi="Arial" w:eastAsia="Arial" w:cs="Arial"/>
                <w:sz w:val="21"/>
                <w:szCs w:val="21"/>
              </w:rPr>
            </w:pPr>
          </w:p>
        </w:tc>
        <w:tc>
          <w:tcPr>
            <w:tcW w:w="1156" w:type="dxa"/>
            <w:vAlign w:val="top"/>
          </w:tcPr>
          <w:p>
            <w:pPr>
              <w:spacing w:line="240" w:lineRule="auto"/>
              <w:jc w:val="left"/>
              <w:rPr>
                <w:rFonts w:ascii="Arial" w:hAnsi="Arial" w:eastAsia="Arial" w:cs="Arial"/>
                <w:sz w:val="21"/>
                <w:szCs w:val="21"/>
              </w:rPr>
            </w:pPr>
          </w:p>
        </w:tc>
        <w:tc>
          <w:tcPr>
            <w:tcW w:w="122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43" w:hRule="atLeast"/>
        </w:trPr>
        <w:tc>
          <w:tcPr>
            <w:tcW w:w="1900" w:type="dxa"/>
            <w:vAlign w:val="top"/>
          </w:tcPr>
          <w:p>
            <w:pPr>
              <w:spacing w:before="66" w:line="204" w:lineRule="auto"/>
              <w:ind w:firstLine="747"/>
              <w:jc w:val="left"/>
              <w:rPr>
                <w:rFonts w:ascii="宋体" w:hAnsi="宋体" w:eastAsia="宋体" w:cs="宋体"/>
                <w:sz w:val="21"/>
                <w:szCs w:val="21"/>
              </w:rPr>
            </w:pPr>
            <w:r>
              <w:rPr>
                <w:rFonts w:ascii="宋体" w:hAnsi="宋体" w:eastAsia="宋体" w:cs="宋体"/>
                <w:spacing w:val="-3"/>
                <w:sz w:val="21"/>
                <w:szCs w:val="21"/>
              </w:rPr>
              <w:t>工程</w:t>
            </w:r>
          </w:p>
        </w:tc>
        <w:tc>
          <w:tcPr>
            <w:tcW w:w="1204" w:type="dxa"/>
            <w:vAlign w:val="top"/>
          </w:tcPr>
          <w:p>
            <w:pPr>
              <w:spacing w:line="240" w:lineRule="auto"/>
              <w:jc w:val="left"/>
              <w:rPr>
                <w:rFonts w:ascii="Arial" w:hAnsi="Arial" w:eastAsia="Arial" w:cs="Arial"/>
                <w:sz w:val="21"/>
                <w:szCs w:val="21"/>
              </w:rPr>
            </w:pPr>
          </w:p>
        </w:tc>
        <w:tc>
          <w:tcPr>
            <w:tcW w:w="1153" w:type="dxa"/>
            <w:vAlign w:val="top"/>
          </w:tcPr>
          <w:p>
            <w:pPr>
              <w:spacing w:line="240" w:lineRule="auto"/>
              <w:jc w:val="left"/>
              <w:rPr>
                <w:rFonts w:ascii="Arial" w:hAnsi="Arial" w:eastAsia="Arial" w:cs="Arial"/>
                <w:sz w:val="21"/>
                <w:szCs w:val="21"/>
              </w:rPr>
            </w:pPr>
          </w:p>
        </w:tc>
        <w:tc>
          <w:tcPr>
            <w:tcW w:w="1153" w:type="dxa"/>
            <w:vAlign w:val="top"/>
          </w:tcPr>
          <w:p>
            <w:pPr>
              <w:spacing w:line="240" w:lineRule="auto"/>
              <w:jc w:val="left"/>
              <w:rPr>
                <w:rFonts w:ascii="Arial" w:hAnsi="Arial" w:eastAsia="Arial" w:cs="Arial"/>
                <w:sz w:val="21"/>
                <w:szCs w:val="21"/>
              </w:rPr>
            </w:pPr>
          </w:p>
        </w:tc>
        <w:tc>
          <w:tcPr>
            <w:tcW w:w="1153" w:type="dxa"/>
            <w:vAlign w:val="top"/>
          </w:tcPr>
          <w:p>
            <w:pPr>
              <w:spacing w:line="240" w:lineRule="auto"/>
              <w:jc w:val="left"/>
              <w:rPr>
                <w:rFonts w:ascii="Arial" w:hAnsi="Arial" w:eastAsia="Arial" w:cs="Arial"/>
                <w:sz w:val="21"/>
                <w:szCs w:val="21"/>
              </w:rPr>
            </w:pPr>
          </w:p>
        </w:tc>
        <w:tc>
          <w:tcPr>
            <w:tcW w:w="1156" w:type="dxa"/>
            <w:vAlign w:val="top"/>
          </w:tcPr>
          <w:p>
            <w:pPr>
              <w:spacing w:line="240" w:lineRule="auto"/>
              <w:jc w:val="left"/>
              <w:rPr>
                <w:rFonts w:ascii="Arial" w:hAnsi="Arial" w:eastAsia="Arial" w:cs="Arial"/>
                <w:sz w:val="21"/>
                <w:szCs w:val="21"/>
              </w:rPr>
            </w:pPr>
          </w:p>
        </w:tc>
        <w:tc>
          <w:tcPr>
            <w:tcW w:w="1227" w:type="dxa"/>
            <w:vAlign w:val="top"/>
          </w:tcPr>
          <w:p>
            <w:pPr>
              <w:spacing w:line="240" w:lineRule="auto"/>
              <w:jc w:val="left"/>
              <w:rPr>
                <w:rFonts w:ascii="Arial" w:hAnsi="Arial" w:eastAsia="Arial" w:cs="Arial"/>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43" w:hRule="atLeast"/>
        </w:trPr>
        <w:tc>
          <w:tcPr>
            <w:tcW w:w="1900" w:type="dxa"/>
            <w:vAlign w:val="top"/>
          </w:tcPr>
          <w:p>
            <w:pPr>
              <w:spacing w:before="66" w:line="204" w:lineRule="auto"/>
              <w:ind w:firstLine="744"/>
              <w:jc w:val="left"/>
              <w:rPr>
                <w:rFonts w:ascii="宋体" w:hAnsi="宋体" w:eastAsia="宋体" w:cs="宋体"/>
                <w:sz w:val="21"/>
                <w:szCs w:val="21"/>
              </w:rPr>
            </w:pPr>
            <w:r>
              <w:rPr>
                <w:rFonts w:ascii="宋体" w:hAnsi="宋体" w:eastAsia="宋体" w:cs="宋体"/>
                <w:spacing w:val="-2"/>
                <w:sz w:val="21"/>
                <w:szCs w:val="21"/>
              </w:rPr>
              <w:t>服务</w:t>
            </w:r>
          </w:p>
        </w:tc>
        <w:tc>
          <w:tcPr>
            <w:tcW w:w="1204" w:type="dxa"/>
            <w:vAlign w:val="top"/>
          </w:tcPr>
          <w:p>
            <w:pPr>
              <w:spacing w:line="240" w:lineRule="auto"/>
              <w:jc w:val="left"/>
              <w:rPr>
                <w:rFonts w:ascii="Arial" w:hAnsi="Arial" w:eastAsia="Arial" w:cs="Arial"/>
                <w:sz w:val="21"/>
                <w:szCs w:val="21"/>
              </w:rPr>
            </w:pPr>
          </w:p>
        </w:tc>
        <w:tc>
          <w:tcPr>
            <w:tcW w:w="1153" w:type="dxa"/>
            <w:vAlign w:val="top"/>
          </w:tcPr>
          <w:p>
            <w:pPr>
              <w:spacing w:line="240" w:lineRule="auto"/>
              <w:jc w:val="left"/>
              <w:rPr>
                <w:rFonts w:ascii="Arial" w:hAnsi="Arial" w:eastAsia="Arial" w:cs="Arial"/>
                <w:sz w:val="21"/>
                <w:szCs w:val="21"/>
              </w:rPr>
            </w:pPr>
          </w:p>
        </w:tc>
        <w:tc>
          <w:tcPr>
            <w:tcW w:w="1153" w:type="dxa"/>
            <w:vAlign w:val="top"/>
          </w:tcPr>
          <w:p>
            <w:pPr>
              <w:spacing w:line="240" w:lineRule="auto"/>
              <w:jc w:val="left"/>
              <w:rPr>
                <w:rFonts w:ascii="Arial" w:hAnsi="Arial" w:eastAsia="Arial" w:cs="Arial"/>
                <w:sz w:val="21"/>
                <w:szCs w:val="21"/>
              </w:rPr>
            </w:pPr>
          </w:p>
        </w:tc>
        <w:tc>
          <w:tcPr>
            <w:tcW w:w="1153" w:type="dxa"/>
            <w:vAlign w:val="top"/>
          </w:tcPr>
          <w:p>
            <w:pPr>
              <w:spacing w:line="240" w:lineRule="auto"/>
              <w:jc w:val="left"/>
              <w:rPr>
                <w:rFonts w:ascii="Arial" w:hAnsi="Arial" w:eastAsia="Arial" w:cs="Arial"/>
                <w:sz w:val="21"/>
                <w:szCs w:val="21"/>
              </w:rPr>
            </w:pPr>
          </w:p>
        </w:tc>
        <w:tc>
          <w:tcPr>
            <w:tcW w:w="1156" w:type="dxa"/>
            <w:vAlign w:val="top"/>
          </w:tcPr>
          <w:p>
            <w:pPr>
              <w:spacing w:line="240" w:lineRule="auto"/>
              <w:jc w:val="left"/>
              <w:rPr>
                <w:rFonts w:ascii="Arial" w:hAnsi="Arial" w:eastAsia="Arial" w:cs="Arial"/>
                <w:sz w:val="21"/>
                <w:szCs w:val="21"/>
              </w:rPr>
            </w:pPr>
          </w:p>
        </w:tc>
        <w:tc>
          <w:tcPr>
            <w:tcW w:w="1227" w:type="dxa"/>
            <w:vAlign w:val="top"/>
          </w:tcPr>
          <w:p>
            <w:pPr>
              <w:spacing w:line="240" w:lineRule="auto"/>
              <w:jc w:val="left"/>
              <w:rPr>
                <w:rFonts w:ascii="Arial" w:hAnsi="Arial" w:eastAsia="Arial" w:cs="Arial"/>
                <w:sz w:val="21"/>
                <w:szCs w:val="21"/>
              </w:rPr>
            </w:pPr>
          </w:p>
        </w:tc>
      </w:tr>
    </w:tbl>
    <w:p>
      <w:pPr>
        <w:spacing w:before="97" w:line="204" w:lineRule="auto"/>
        <w:ind w:firstLine="1596"/>
        <w:jc w:val="left"/>
        <w:rPr>
          <w:rFonts w:ascii="宋体" w:hAnsi="宋体" w:eastAsia="宋体" w:cs="宋体"/>
          <w:sz w:val="21"/>
          <w:szCs w:val="21"/>
        </w:rPr>
      </w:pPr>
      <w:r>
        <w:rPr>
          <w:rFonts w:ascii="宋体" w:hAnsi="宋体" w:eastAsia="宋体" w:cs="宋体"/>
          <w:spacing w:val="-1"/>
          <w:sz w:val="21"/>
          <w:szCs w:val="21"/>
        </w:rPr>
        <w:t>注</w:t>
      </w:r>
      <w:r>
        <w:rPr>
          <w:rFonts w:ascii="宋体" w:hAnsi="宋体" w:eastAsia="宋体" w:cs="宋体"/>
          <w:spacing w:val="-75"/>
          <w:sz w:val="21"/>
          <w:szCs w:val="21"/>
        </w:rPr>
        <w:t xml:space="preserve"> </w:t>
      </w:r>
      <w:r>
        <w:rPr>
          <w:rFonts w:ascii="宋体" w:hAnsi="宋体" w:eastAsia="宋体" w:cs="宋体"/>
          <w:spacing w:val="-1"/>
          <w:sz w:val="21"/>
          <w:szCs w:val="21"/>
        </w:rPr>
        <w:t>：本表反映部门本年度纳入部门预算范围的政府采购预算及支出情况</w:t>
      </w:r>
      <w:r>
        <w:rPr>
          <w:rFonts w:ascii="宋体" w:hAnsi="宋体" w:eastAsia="宋体" w:cs="宋体"/>
          <w:spacing w:val="-78"/>
          <w:sz w:val="21"/>
          <w:szCs w:val="21"/>
        </w:rPr>
        <w:t xml:space="preserve"> </w:t>
      </w:r>
      <w:r>
        <w:rPr>
          <w:rFonts w:ascii="宋体" w:hAnsi="宋体" w:eastAsia="宋体" w:cs="宋体"/>
          <w:spacing w:val="-1"/>
          <w:sz w:val="21"/>
          <w:szCs w:val="21"/>
        </w:rPr>
        <w:t>。</w:t>
      </w:r>
    </w:p>
    <w:p>
      <w:pPr>
        <w:jc w:val="left"/>
        <w:sectPr>
          <w:pgSz w:w="11906" w:h="16838"/>
          <w:pgMar w:top="471" w:right="1386" w:bottom="0" w:left="0" w:header="0" w:footer="0" w:gutter="0"/>
          <w:cols w:space="720" w:num="1"/>
        </w:sectPr>
      </w:pPr>
    </w:p>
    <w:p>
      <w:pPr>
        <w:spacing w:line="240" w:lineRule="auto"/>
        <w:jc w:val="left"/>
        <w:rPr>
          <w:rFonts w:ascii="Arial" w:hAnsi="Arial" w:eastAsia="Arial" w:cs="Arial"/>
          <w:sz w:val="21"/>
          <w:szCs w:val="21"/>
        </w:rPr>
      </w:pPr>
      <w:r>
        <w:drawing>
          <wp:anchor distT="0" distB="0" distL="0" distR="0" simplePos="0" relativeHeight="251658240" behindDoc="1" locked="0" layoutInCell="0" allowOverlap="1">
            <wp:simplePos x="0" y="0"/>
            <wp:positionH relativeFrom="page">
              <wp:posOffset>0</wp:posOffset>
            </wp:positionH>
            <wp:positionV relativeFrom="page">
              <wp:posOffset>0</wp:posOffset>
            </wp:positionV>
            <wp:extent cx="7550150" cy="7117080"/>
            <wp:effectExtent l="0" t="0" r="0" b="0"/>
            <wp:wrapNone/>
            <wp:docPr id="21" name="IM 21" descr="IM 21"/>
            <wp:cNvGraphicFramePr/>
            <a:graphic xmlns:a="http://schemas.openxmlformats.org/drawingml/2006/main">
              <a:graphicData uri="http://schemas.openxmlformats.org/drawingml/2006/picture">
                <pic:pic xmlns:pic="http://schemas.openxmlformats.org/drawingml/2006/picture">
                  <pic:nvPicPr>
                    <pic:cNvPr id="21" name="IM 21" descr="IM 21"/>
                    <pic:cNvPicPr/>
                  </pic:nvPicPr>
                  <pic:blipFill>
                    <a:blip r:embed="rId23"/>
                    <a:stretch>
                      <a:fillRect/>
                    </a:stretch>
                  </pic:blipFill>
                  <pic:spPr>
                    <a:xfrm>
                      <a:off x="0" y="0"/>
                      <a:ext cx="7549896" cy="7117080"/>
                    </a:xfrm>
                    <a:prstGeom prst="rect">
                      <a:avLst/>
                    </a:prstGeom>
                  </pic:spPr>
                </pic:pic>
              </a:graphicData>
            </a:graphic>
          </wp:anchor>
        </w:drawing>
      </w: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440" w:line="204" w:lineRule="auto"/>
        <w:ind w:firstLine="4119"/>
        <w:jc w:val="left"/>
        <w:rPr>
          <w:rFonts w:ascii="黑体" w:hAnsi="黑体" w:eastAsia="黑体" w:cs="黑体"/>
          <w:sz w:val="96"/>
          <w:szCs w:val="96"/>
        </w:rPr>
      </w:pPr>
      <w:r>
        <w:rPr>
          <w:rFonts w:ascii="黑体" w:hAnsi="黑体" w:eastAsia="黑体" w:cs="黑体"/>
          <w:color w:val="FDEFBE"/>
          <w:spacing w:val="-12"/>
          <w:sz w:val="96"/>
          <w:szCs w:val="96"/>
        </w:rPr>
        <w:t>第三部分</w:t>
      </w:r>
    </w:p>
    <w:p>
      <w:pPr>
        <w:spacing w:before="300" w:line="204" w:lineRule="auto"/>
        <w:ind w:firstLine="2184"/>
        <w:jc w:val="left"/>
        <w:rPr>
          <w:rFonts w:ascii="黑体" w:hAnsi="黑体" w:eastAsia="黑体" w:cs="黑体"/>
          <w:sz w:val="96"/>
          <w:szCs w:val="96"/>
        </w:rPr>
      </w:pPr>
      <w:r>
        <w:rPr>
          <w:rFonts w:ascii="黑体" w:hAnsi="黑体" w:eastAsia="黑体" w:cs="黑体"/>
          <w:color w:val="FDEFBE"/>
          <w:spacing w:val="-6"/>
          <w:sz w:val="96"/>
          <w:szCs w:val="96"/>
        </w:rPr>
        <w:t>部门决算情况说明</w:t>
      </w:r>
    </w:p>
    <w:p>
      <w:pPr>
        <w:jc w:val="left"/>
        <w:sectPr>
          <w:pgSz w:w="11906" w:h="16838"/>
          <w:pgMar w:top="0" w:right="15" w:bottom="0" w:left="0" w:header="0" w:footer="0" w:gutter="0"/>
          <w:cols w:space="720" w:num="1"/>
        </w:sectPr>
      </w:pPr>
    </w:p>
    <w:p>
      <w:pPr>
        <w:spacing w:before="8" w:line="43" w:lineRule="exact"/>
        <w:jc w:val="left"/>
      </w:pPr>
      <w:r>
        <w:drawing>
          <wp:inline distT="0" distB="0" distL="0" distR="0">
            <wp:extent cx="3826510" cy="27305"/>
            <wp:effectExtent l="0" t="0" r="0" b="0"/>
            <wp:docPr id="22" name="IM 22" descr="IM 22"/>
            <wp:cNvGraphicFramePr/>
            <a:graphic xmlns:a="http://schemas.openxmlformats.org/drawingml/2006/main">
              <a:graphicData uri="http://schemas.openxmlformats.org/drawingml/2006/picture">
                <pic:pic xmlns:pic="http://schemas.openxmlformats.org/drawingml/2006/picture">
                  <pic:nvPicPr>
                    <pic:cNvPr id="22" name="IM 22" descr="IM 22"/>
                    <pic:cNvPicPr/>
                  </pic:nvPicPr>
                  <pic:blipFill>
                    <a:blip r:embed="rId24"/>
                    <a:stretch>
                      <a:fillRect/>
                    </a:stretch>
                  </pic:blipFill>
                  <pic:spPr>
                    <a:xfrm>
                      <a:off x="0" y="0"/>
                      <a:ext cx="3826763" cy="27431"/>
                    </a:xfrm>
                    <a:prstGeom prst="rect">
                      <a:avLst/>
                    </a:prstGeom>
                  </pic:spPr>
                </pic:pic>
              </a:graphicData>
            </a:graphic>
          </wp:inline>
        </w:drawing>
      </w: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231" w:line="204" w:lineRule="auto"/>
        <w:ind w:firstLine="2251"/>
        <w:jc w:val="left"/>
        <w:outlineLvl w:val="1"/>
        <w:rPr>
          <w:rFonts w:ascii="黑体" w:hAnsi="黑体" w:eastAsia="黑体" w:cs="黑体"/>
          <w:sz w:val="32"/>
          <w:szCs w:val="32"/>
        </w:rPr>
      </w:pPr>
      <w:r>
        <w:rPr>
          <w:rFonts w:ascii="黑体" w:hAnsi="黑体" w:eastAsia="黑体" w:cs="黑体"/>
          <w:spacing w:val="-5"/>
          <w:sz w:val="32"/>
          <w:szCs w:val="32"/>
        </w:rPr>
        <w:t>一</w:t>
      </w:r>
      <w:r>
        <w:rPr>
          <w:rFonts w:ascii="黑体" w:hAnsi="黑体" w:eastAsia="黑体" w:cs="黑体"/>
          <w:spacing w:val="-117"/>
          <w:sz w:val="32"/>
          <w:szCs w:val="32"/>
        </w:rPr>
        <w:t xml:space="preserve"> </w:t>
      </w:r>
      <w:r>
        <w:rPr>
          <w:rFonts w:ascii="黑体" w:hAnsi="黑体" w:eastAsia="黑体" w:cs="黑体"/>
          <w:spacing w:val="-5"/>
          <w:sz w:val="32"/>
          <w:szCs w:val="32"/>
        </w:rPr>
        <w:t>、收入支出决算总体情况说明</w:t>
      </w:r>
    </w:p>
    <w:p>
      <w:pPr>
        <w:spacing w:before="226" w:line="284" w:lineRule="auto"/>
        <w:ind w:left="1612" w:right="163" w:firstLine="1109"/>
        <w:jc w:val="left"/>
        <w:rPr>
          <w:rFonts w:ascii="仿宋" w:hAnsi="仿宋" w:eastAsia="仿宋" w:cs="仿宋"/>
          <w:sz w:val="32"/>
          <w:szCs w:val="32"/>
        </w:rPr>
      </w:pPr>
      <w:r>
        <w:rPr>
          <w:rFonts w:ascii="仿宋" w:hAnsi="仿宋" w:eastAsia="仿宋" w:cs="仿宋"/>
          <w:spacing w:val="-11"/>
          <w:sz w:val="32"/>
          <w:szCs w:val="32"/>
        </w:rPr>
        <w:t>本部门</w:t>
      </w:r>
      <w:r>
        <w:rPr>
          <w:rFonts w:ascii="仿宋" w:hAnsi="仿宋" w:eastAsia="仿宋" w:cs="仿宋"/>
          <w:spacing w:val="51"/>
          <w:sz w:val="32"/>
          <w:szCs w:val="32"/>
        </w:rPr>
        <w:t xml:space="preserve"> </w:t>
      </w:r>
      <w:r>
        <w:rPr>
          <w:rFonts w:ascii="仿宋" w:hAnsi="仿宋" w:eastAsia="仿宋" w:cs="仿宋"/>
          <w:spacing w:val="-11"/>
          <w:sz w:val="32"/>
          <w:szCs w:val="32"/>
        </w:rPr>
        <w:t>2018</w:t>
      </w:r>
      <w:r>
        <w:rPr>
          <w:rFonts w:ascii="仿宋" w:hAnsi="仿宋" w:eastAsia="仿宋" w:cs="仿宋"/>
          <w:spacing w:val="-66"/>
          <w:sz w:val="32"/>
          <w:szCs w:val="32"/>
        </w:rPr>
        <w:t xml:space="preserve"> </w:t>
      </w:r>
      <w:r>
        <w:rPr>
          <w:rFonts w:ascii="仿宋" w:hAnsi="仿宋" w:eastAsia="仿宋" w:cs="仿宋"/>
          <w:spacing w:val="-11"/>
          <w:sz w:val="32"/>
          <w:szCs w:val="32"/>
        </w:rPr>
        <w:t>年度年初结转和结余</w:t>
      </w:r>
      <w:r>
        <w:rPr>
          <w:rFonts w:ascii="仿宋" w:hAnsi="仿宋" w:eastAsia="仿宋" w:cs="仿宋"/>
          <w:spacing w:val="28"/>
          <w:sz w:val="32"/>
          <w:szCs w:val="32"/>
        </w:rPr>
        <w:t xml:space="preserve"> </w:t>
      </w:r>
      <w:r>
        <w:rPr>
          <w:rFonts w:ascii="仿宋" w:hAnsi="仿宋" w:eastAsia="仿宋" w:cs="仿宋"/>
          <w:spacing w:val="-11"/>
          <w:sz w:val="32"/>
          <w:szCs w:val="32"/>
        </w:rPr>
        <w:t>7.65</w:t>
      </w:r>
      <w:r>
        <w:rPr>
          <w:rFonts w:ascii="仿宋" w:hAnsi="仿宋" w:eastAsia="仿宋" w:cs="仿宋"/>
          <w:spacing w:val="-49"/>
          <w:sz w:val="32"/>
          <w:szCs w:val="32"/>
        </w:rPr>
        <w:t xml:space="preserve"> </w:t>
      </w:r>
      <w:r>
        <w:rPr>
          <w:rFonts w:ascii="仿宋" w:hAnsi="仿宋" w:eastAsia="仿宋" w:cs="仿宋"/>
          <w:spacing w:val="-11"/>
          <w:sz w:val="32"/>
          <w:szCs w:val="32"/>
        </w:rPr>
        <w:t>万元</w:t>
      </w:r>
      <w:r>
        <w:rPr>
          <w:rFonts w:ascii="仿宋" w:hAnsi="仿宋" w:eastAsia="仿宋" w:cs="仿宋"/>
          <w:spacing w:val="-117"/>
          <w:sz w:val="32"/>
          <w:szCs w:val="32"/>
        </w:rPr>
        <w:t xml:space="preserve"> </w:t>
      </w:r>
      <w:r>
        <w:rPr>
          <w:rFonts w:ascii="仿宋" w:hAnsi="仿宋" w:eastAsia="仿宋" w:cs="仿宋"/>
          <w:spacing w:val="-11"/>
          <w:sz w:val="32"/>
          <w:szCs w:val="32"/>
        </w:rPr>
        <w:t>，本年收入</w:t>
      </w:r>
      <w:r>
        <w:rPr>
          <w:rFonts w:ascii="仿宋" w:hAnsi="仿宋" w:eastAsia="仿宋" w:cs="仿宋"/>
          <w:spacing w:val="-140"/>
          <w:sz w:val="32"/>
          <w:szCs w:val="32"/>
        </w:rPr>
        <w:t xml:space="preserve"> </w:t>
      </w:r>
      <w:r>
        <w:rPr>
          <w:rFonts w:ascii="仿宋" w:hAnsi="仿宋" w:eastAsia="仿宋" w:cs="仿宋"/>
          <w:spacing w:val="-7"/>
          <w:sz w:val="32"/>
          <w:szCs w:val="32"/>
        </w:rPr>
        <w:t>446.69</w:t>
      </w:r>
      <w:r>
        <w:rPr>
          <w:rFonts w:ascii="仿宋" w:hAnsi="仿宋" w:eastAsia="仿宋" w:cs="仿宋"/>
          <w:spacing w:val="2"/>
          <w:sz w:val="32"/>
          <w:szCs w:val="32"/>
        </w:rPr>
        <w:t xml:space="preserve"> </w:t>
      </w:r>
      <w:r>
        <w:rPr>
          <w:rFonts w:ascii="仿宋" w:hAnsi="仿宋" w:eastAsia="仿宋" w:cs="仿宋"/>
          <w:spacing w:val="-7"/>
          <w:sz w:val="32"/>
          <w:szCs w:val="32"/>
        </w:rPr>
        <w:t>万元；本年支出</w:t>
      </w:r>
      <w:r>
        <w:rPr>
          <w:rFonts w:ascii="仿宋" w:hAnsi="仿宋" w:eastAsia="仿宋" w:cs="仿宋"/>
          <w:spacing w:val="-31"/>
          <w:sz w:val="32"/>
          <w:szCs w:val="32"/>
        </w:rPr>
        <w:t xml:space="preserve"> </w:t>
      </w:r>
      <w:r>
        <w:rPr>
          <w:rFonts w:ascii="仿宋" w:hAnsi="仿宋" w:eastAsia="仿宋" w:cs="仿宋"/>
          <w:spacing w:val="-7"/>
          <w:sz w:val="32"/>
          <w:szCs w:val="32"/>
        </w:rPr>
        <w:t>446.67</w:t>
      </w:r>
      <w:r>
        <w:rPr>
          <w:rFonts w:ascii="仿宋" w:hAnsi="仿宋" w:eastAsia="仿宋" w:cs="仿宋"/>
          <w:spacing w:val="-24"/>
          <w:sz w:val="32"/>
          <w:szCs w:val="32"/>
        </w:rPr>
        <w:t xml:space="preserve"> </w:t>
      </w:r>
      <w:r>
        <w:rPr>
          <w:rFonts w:ascii="仿宋" w:hAnsi="仿宋" w:eastAsia="仿宋" w:cs="仿宋"/>
          <w:spacing w:val="-7"/>
          <w:sz w:val="32"/>
          <w:szCs w:val="32"/>
        </w:rPr>
        <w:t>万元</w:t>
      </w:r>
      <w:r>
        <w:rPr>
          <w:rFonts w:ascii="仿宋" w:hAnsi="仿宋" w:eastAsia="仿宋" w:cs="仿宋"/>
          <w:spacing w:val="-119"/>
          <w:sz w:val="32"/>
          <w:szCs w:val="32"/>
        </w:rPr>
        <w:t xml:space="preserve"> </w:t>
      </w:r>
      <w:r>
        <w:rPr>
          <w:rFonts w:ascii="仿宋" w:hAnsi="仿宋" w:eastAsia="仿宋" w:cs="仿宋"/>
          <w:spacing w:val="-7"/>
          <w:sz w:val="32"/>
          <w:szCs w:val="32"/>
        </w:rPr>
        <w:t>、年末结转和结余</w:t>
      </w:r>
      <w:r>
        <w:rPr>
          <w:rFonts w:ascii="仿宋" w:hAnsi="仿宋" w:eastAsia="仿宋" w:cs="仿宋"/>
          <w:spacing w:val="-25"/>
          <w:sz w:val="32"/>
          <w:szCs w:val="32"/>
        </w:rPr>
        <w:t xml:space="preserve"> </w:t>
      </w:r>
      <w:r>
        <w:rPr>
          <w:rFonts w:ascii="仿宋" w:hAnsi="仿宋" w:eastAsia="仿宋" w:cs="仿宋"/>
          <w:spacing w:val="-7"/>
          <w:sz w:val="32"/>
          <w:szCs w:val="32"/>
        </w:rPr>
        <w:t>7.68</w:t>
      </w:r>
      <w:r>
        <w:rPr>
          <w:rFonts w:ascii="仿宋" w:hAnsi="仿宋" w:eastAsia="仿宋" w:cs="仿宋"/>
          <w:spacing w:val="-25"/>
          <w:sz w:val="32"/>
          <w:szCs w:val="32"/>
        </w:rPr>
        <w:t xml:space="preserve"> </w:t>
      </w:r>
      <w:r>
        <w:rPr>
          <w:rFonts w:ascii="仿宋" w:hAnsi="仿宋" w:eastAsia="仿宋" w:cs="仿宋"/>
          <w:spacing w:val="-7"/>
          <w:sz w:val="32"/>
          <w:szCs w:val="32"/>
        </w:rPr>
        <w:t>万</w:t>
      </w:r>
      <w:r>
        <w:rPr>
          <w:rFonts w:ascii="仿宋" w:hAnsi="仿宋" w:eastAsia="仿宋" w:cs="仿宋"/>
          <w:spacing w:val="-140"/>
          <w:sz w:val="32"/>
          <w:szCs w:val="32"/>
        </w:rPr>
        <w:t xml:space="preserve"> </w:t>
      </w:r>
      <w:r>
        <w:rPr>
          <w:rFonts w:ascii="仿宋" w:hAnsi="仿宋" w:eastAsia="仿宋" w:cs="仿宋"/>
          <w:spacing w:val="-17"/>
          <w:sz w:val="32"/>
          <w:szCs w:val="32"/>
        </w:rPr>
        <w:t>元</w:t>
      </w:r>
      <w:r>
        <w:rPr>
          <w:rFonts w:ascii="仿宋" w:hAnsi="仿宋" w:eastAsia="仿宋" w:cs="仿宋"/>
          <w:spacing w:val="-121"/>
          <w:sz w:val="32"/>
          <w:szCs w:val="32"/>
        </w:rPr>
        <w:t xml:space="preserve"> </w:t>
      </w:r>
      <w:r>
        <w:rPr>
          <w:rFonts w:ascii="仿宋" w:hAnsi="仿宋" w:eastAsia="仿宋" w:cs="仿宋"/>
          <w:spacing w:val="-17"/>
          <w:sz w:val="32"/>
          <w:szCs w:val="32"/>
        </w:rPr>
        <w:t>。</w:t>
      </w:r>
      <w:r>
        <w:rPr>
          <w:rFonts w:ascii="仿宋" w:hAnsi="仿宋" w:eastAsia="仿宋" w:cs="仿宋"/>
          <w:spacing w:val="-137"/>
          <w:sz w:val="32"/>
          <w:szCs w:val="32"/>
        </w:rPr>
        <w:t xml:space="preserve"> </w:t>
      </w:r>
      <w:r>
        <w:rPr>
          <w:rFonts w:ascii="仿宋" w:hAnsi="仿宋" w:eastAsia="仿宋" w:cs="仿宋"/>
          <w:spacing w:val="-17"/>
          <w:sz w:val="32"/>
          <w:szCs w:val="32"/>
        </w:rPr>
        <w:t>如下图</w:t>
      </w:r>
    </w:p>
    <w:p>
      <w:pPr>
        <w:spacing w:before="89" w:line="4334" w:lineRule="exact"/>
        <w:ind w:firstLine="1699"/>
        <w:jc w:val="left"/>
        <w:textAlignment w:val="center"/>
      </w:pPr>
      <w:r>
        <w:drawing>
          <wp:inline distT="0" distB="0" distL="0" distR="0">
            <wp:extent cx="4587240" cy="2752090"/>
            <wp:effectExtent l="0" t="0" r="0" b="0"/>
            <wp:docPr id="23" name="IM 23" descr="IM 23"/>
            <wp:cNvGraphicFramePr/>
            <a:graphic xmlns:a="http://schemas.openxmlformats.org/drawingml/2006/main">
              <a:graphicData uri="http://schemas.openxmlformats.org/drawingml/2006/picture">
                <pic:pic xmlns:pic="http://schemas.openxmlformats.org/drawingml/2006/picture">
                  <pic:nvPicPr>
                    <pic:cNvPr id="23" name="IM 23" descr="IM 23"/>
                    <pic:cNvPicPr/>
                  </pic:nvPicPr>
                  <pic:blipFill>
                    <a:blip r:embed="rId25"/>
                    <a:stretch>
                      <a:fillRect/>
                    </a:stretch>
                  </pic:blipFill>
                  <pic:spPr>
                    <a:xfrm>
                      <a:off x="0" y="0"/>
                      <a:ext cx="4587240" cy="2752344"/>
                    </a:xfrm>
                    <a:prstGeom prst="rect">
                      <a:avLst/>
                    </a:prstGeom>
                  </pic:spPr>
                </pic:pic>
              </a:graphicData>
            </a:graphic>
          </wp:inline>
        </w:drawing>
      </w:r>
    </w:p>
    <w:p>
      <w:pPr>
        <w:spacing w:line="240" w:lineRule="auto"/>
        <w:jc w:val="left"/>
        <w:rPr>
          <w:rFonts w:ascii="Arial" w:hAnsi="Arial" w:eastAsia="Arial" w:cs="Arial"/>
          <w:sz w:val="21"/>
          <w:szCs w:val="21"/>
        </w:rPr>
      </w:pPr>
    </w:p>
    <w:p>
      <w:pPr>
        <w:spacing w:before="127" w:line="304" w:lineRule="auto"/>
        <w:ind w:left="1605" w:right="160" w:firstLine="623"/>
        <w:jc w:val="left"/>
        <w:rPr>
          <w:rFonts w:ascii="仿宋" w:hAnsi="仿宋" w:eastAsia="仿宋" w:cs="仿宋"/>
          <w:sz w:val="32"/>
          <w:szCs w:val="32"/>
        </w:rPr>
      </w:pPr>
      <w:r>
        <w:rPr>
          <w:rFonts w:ascii="仿宋" w:hAnsi="仿宋" w:eastAsia="仿宋" w:cs="仿宋"/>
          <w:spacing w:val="-14"/>
          <w:sz w:val="32"/>
          <w:szCs w:val="32"/>
        </w:rPr>
        <w:t>（一）</w:t>
      </w:r>
      <w:r>
        <w:rPr>
          <w:rFonts w:ascii="仿宋" w:hAnsi="仿宋" w:eastAsia="仿宋" w:cs="仿宋"/>
          <w:spacing w:val="-123"/>
          <w:sz w:val="32"/>
          <w:szCs w:val="32"/>
        </w:rPr>
        <w:t xml:space="preserve"> </w:t>
      </w:r>
      <w:r>
        <w:rPr>
          <w:rFonts w:ascii="仿宋" w:hAnsi="仿宋" w:eastAsia="仿宋" w:cs="仿宋"/>
          <w:spacing w:val="-14"/>
          <w:sz w:val="32"/>
          <w:szCs w:val="32"/>
        </w:rPr>
        <w:t>、本年收入</w:t>
      </w:r>
      <w:r>
        <w:rPr>
          <w:rFonts w:ascii="仿宋" w:hAnsi="仿宋" w:eastAsia="仿宋" w:cs="仿宋"/>
          <w:spacing w:val="-54"/>
          <w:sz w:val="32"/>
          <w:szCs w:val="32"/>
        </w:rPr>
        <w:t xml:space="preserve"> </w:t>
      </w:r>
      <w:r>
        <w:rPr>
          <w:rFonts w:ascii="仿宋" w:hAnsi="仿宋" w:eastAsia="仿宋" w:cs="仿宋"/>
          <w:spacing w:val="-14"/>
          <w:sz w:val="32"/>
          <w:szCs w:val="32"/>
        </w:rPr>
        <w:t>446.69</w:t>
      </w:r>
      <w:r>
        <w:rPr>
          <w:rFonts w:ascii="仿宋" w:hAnsi="仿宋" w:eastAsia="仿宋" w:cs="仿宋"/>
          <w:spacing w:val="-50"/>
          <w:sz w:val="32"/>
          <w:szCs w:val="32"/>
        </w:rPr>
        <w:t xml:space="preserve"> </w:t>
      </w:r>
      <w:r>
        <w:rPr>
          <w:rFonts w:ascii="仿宋" w:hAnsi="仿宋" w:eastAsia="仿宋" w:cs="仿宋"/>
          <w:spacing w:val="-14"/>
          <w:sz w:val="32"/>
          <w:szCs w:val="32"/>
        </w:rPr>
        <w:t>万元</w:t>
      </w:r>
      <w:r>
        <w:rPr>
          <w:rFonts w:ascii="仿宋" w:hAnsi="仿宋" w:eastAsia="仿宋" w:cs="仿宋"/>
          <w:spacing w:val="-116"/>
          <w:sz w:val="32"/>
          <w:szCs w:val="32"/>
        </w:rPr>
        <w:t xml:space="preserve"> </w:t>
      </w:r>
      <w:r>
        <w:rPr>
          <w:rFonts w:ascii="仿宋" w:hAnsi="仿宋" w:eastAsia="仿宋" w:cs="仿宋"/>
          <w:spacing w:val="-14"/>
          <w:sz w:val="32"/>
          <w:szCs w:val="32"/>
        </w:rPr>
        <w:t>，与</w:t>
      </w:r>
      <w:r>
        <w:rPr>
          <w:rFonts w:ascii="仿宋" w:hAnsi="仿宋" w:eastAsia="仿宋" w:cs="仿宋"/>
          <w:spacing w:val="27"/>
          <w:sz w:val="32"/>
          <w:szCs w:val="32"/>
        </w:rPr>
        <w:t xml:space="preserve"> </w:t>
      </w:r>
      <w:r>
        <w:rPr>
          <w:rFonts w:ascii="仿宋" w:hAnsi="仿宋" w:eastAsia="仿宋" w:cs="仿宋"/>
          <w:spacing w:val="-14"/>
          <w:sz w:val="32"/>
          <w:szCs w:val="32"/>
        </w:rPr>
        <w:t>2017</w:t>
      </w:r>
      <w:r>
        <w:rPr>
          <w:rFonts w:ascii="仿宋" w:hAnsi="仿宋" w:eastAsia="仿宋" w:cs="仿宋"/>
          <w:spacing w:val="-66"/>
          <w:sz w:val="32"/>
          <w:szCs w:val="32"/>
        </w:rPr>
        <w:t xml:space="preserve"> </w:t>
      </w:r>
      <w:r>
        <w:rPr>
          <w:rFonts w:ascii="仿宋" w:hAnsi="仿宋" w:eastAsia="仿宋" w:cs="仿宋"/>
          <w:spacing w:val="-14"/>
          <w:sz w:val="32"/>
          <w:szCs w:val="32"/>
        </w:rPr>
        <w:t>年度决算相比</w:t>
      </w:r>
      <w:r>
        <w:rPr>
          <w:rFonts w:ascii="仿宋" w:hAnsi="仿宋" w:eastAsia="仿宋" w:cs="仿宋"/>
          <w:spacing w:val="-114"/>
          <w:sz w:val="32"/>
          <w:szCs w:val="32"/>
        </w:rPr>
        <w:t xml:space="preserve"> </w:t>
      </w:r>
      <w:r>
        <w:rPr>
          <w:rFonts w:ascii="仿宋" w:hAnsi="仿宋" w:eastAsia="仿宋" w:cs="仿宋"/>
          <w:spacing w:val="-14"/>
          <w:sz w:val="32"/>
          <w:szCs w:val="32"/>
        </w:rPr>
        <w:t>，本</w:t>
      </w:r>
      <w:r>
        <w:rPr>
          <w:rFonts w:ascii="仿宋" w:hAnsi="仿宋" w:eastAsia="仿宋" w:cs="仿宋"/>
          <w:spacing w:val="-137"/>
          <w:sz w:val="32"/>
          <w:szCs w:val="32"/>
        </w:rPr>
        <w:t xml:space="preserve"> </w:t>
      </w:r>
      <w:r>
        <w:rPr>
          <w:rFonts w:ascii="仿宋" w:hAnsi="仿宋" w:eastAsia="仿宋" w:cs="仿宋"/>
          <w:spacing w:val="-11"/>
          <w:sz w:val="32"/>
          <w:szCs w:val="32"/>
        </w:rPr>
        <w:t>年收入增加</w:t>
      </w:r>
      <w:r>
        <w:rPr>
          <w:rFonts w:ascii="仿宋" w:hAnsi="仿宋" w:eastAsia="仿宋" w:cs="仿宋"/>
          <w:spacing w:val="66"/>
          <w:sz w:val="32"/>
          <w:szCs w:val="32"/>
        </w:rPr>
        <w:t xml:space="preserve"> </w:t>
      </w:r>
      <w:r>
        <w:rPr>
          <w:rFonts w:ascii="仿宋" w:hAnsi="仿宋" w:eastAsia="仿宋" w:cs="仿宋"/>
          <w:spacing w:val="-11"/>
          <w:sz w:val="32"/>
          <w:szCs w:val="32"/>
        </w:rPr>
        <w:t>0.07</w:t>
      </w:r>
      <w:r>
        <w:rPr>
          <w:rFonts w:ascii="仿宋" w:hAnsi="仿宋" w:eastAsia="仿宋" w:cs="仿宋"/>
          <w:spacing w:val="-49"/>
          <w:sz w:val="32"/>
          <w:szCs w:val="32"/>
        </w:rPr>
        <w:t xml:space="preserve"> </w:t>
      </w:r>
      <w:r>
        <w:rPr>
          <w:rFonts w:ascii="仿宋" w:hAnsi="仿宋" w:eastAsia="仿宋" w:cs="仿宋"/>
          <w:spacing w:val="-11"/>
          <w:sz w:val="32"/>
          <w:szCs w:val="32"/>
        </w:rPr>
        <w:t>万元</w:t>
      </w:r>
      <w:r>
        <w:rPr>
          <w:rFonts w:ascii="仿宋" w:hAnsi="仿宋" w:eastAsia="仿宋" w:cs="仿宋"/>
          <w:spacing w:val="-117"/>
          <w:sz w:val="32"/>
          <w:szCs w:val="32"/>
        </w:rPr>
        <w:t xml:space="preserve"> </w:t>
      </w:r>
      <w:r>
        <w:rPr>
          <w:rFonts w:ascii="仿宋" w:hAnsi="仿宋" w:eastAsia="仿宋" w:cs="仿宋"/>
          <w:spacing w:val="-11"/>
          <w:sz w:val="32"/>
          <w:szCs w:val="32"/>
        </w:rPr>
        <w:t>，增长</w:t>
      </w:r>
      <w:r>
        <w:rPr>
          <w:rFonts w:ascii="仿宋" w:hAnsi="仿宋" w:eastAsia="仿宋" w:cs="仿宋"/>
          <w:spacing w:val="-43"/>
          <w:sz w:val="32"/>
          <w:szCs w:val="32"/>
        </w:rPr>
        <w:t xml:space="preserve"> </w:t>
      </w:r>
      <w:r>
        <w:rPr>
          <w:rFonts w:ascii="仿宋" w:hAnsi="仿宋" w:eastAsia="仿宋" w:cs="仿宋"/>
          <w:spacing w:val="-11"/>
          <w:sz w:val="32"/>
          <w:szCs w:val="32"/>
        </w:rPr>
        <w:t>0.015%</w:t>
      </w:r>
      <w:r>
        <w:rPr>
          <w:rFonts w:ascii="仿宋" w:hAnsi="仿宋" w:eastAsia="仿宋" w:cs="仿宋"/>
          <w:spacing w:val="-118"/>
          <w:sz w:val="32"/>
          <w:szCs w:val="32"/>
        </w:rPr>
        <w:t xml:space="preserve"> </w:t>
      </w:r>
      <w:r>
        <w:rPr>
          <w:rFonts w:ascii="仿宋" w:hAnsi="仿宋" w:eastAsia="仿宋" w:cs="仿宋"/>
          <w:spacing w:val="-11"/>
          <w:sz w:val="32"/>
          <w:szCs w:val="32"/>
        </w:rPr>
        <w:t>，变动的主要原因是人员经</w:t>
      </w:r>
      <w:r>
        <w:rPr>
          <w:rFonts w:ascii="仿宋" w:hAnsi="仿宋" w:eastAsia="仿宋" w:cs="仿宋"/>
          <w:spacing w:val="-137"/>
          <w:sz w:val="32"/>
          <w:szCs w:val="32"/>
        </w:rPr>
        <w:t xml:space="preserve"> </w:t>
      </w:r>
      <w:r>
        <w:rPr>
          <w:rFonts w:ascii="仿宋" w:hAnsi="仿宋" w:eastAsia="仿宋" w:cs="仿宋"/>
          <w:spacing w:val="-6"/>
          <w:sz w:val="32"/>
          <w:szCs w:val="32"/>
        </w:rPr>
        <w:t>费增长和项目经费减少所致;</w:t>
      </w:r>
      <w:r>
        <w:rPr>
          <w:rFonts w:ascii="仿宋" w:hAnsi="仿宋" w:eastAsia="仿宋" w:cs="仿宋"/>
          <w:spacing w:val="24"/>
          <w:sz w:val="32"/>
          <w:szCs w:val="32"/>
        </w:rPr>
        <w:t xml:space="preserve"> </w:t>
      </w:r>
      <w:r>
        <w:rPr>
          <w:rFonts w:ascii="仿宋" w:hAnsi="仿宋" w:eastAsia="仿宋" w:cs="仿宋"/>
          <w:spacing w:val="-6"/>
          <w:sz w:val="32"/>
          <w:szCs w:val="32"/>
        </w:rPr>
        <w:t>较</w:t>
      </w:r>
      <w:r>
        <w:rPr>
          <w:rFonts w:ascii="仿宋" w:hAnsi="仿宋" w:eastAsia="仿宋" w:cs="仿宋"/>
          <w:spacing w:val="-55"/>
          <w:sz w:val="32"/>
          <w:szCs w:val="32"/>
        </w:rPr>
        <w:t xml:space="preserve"> </w:t>
      </w:r>
      <w:r>
        <w:rPr>
          <w:rFonts w:ascii="仿宋" w:hAnsi="仿宋" w:eastAsia="仿宋" w:cs="仿宋"/>
          <w:spacing w:val="-6"/>
          <w:sz w:val="32"/>
          <w:szCs w:val="32"/>
        </w:rPr>
        <w:t>2018</w:t>
      </w:r>
      <w:r>
        <w:rPr>
          <w:rFonts w:ascii="仿宋" w:hAnsi="仿宋" w:eastAsia="仿宋" w:cs="仿宋"/>
          <w:spacing w:val="-66"/>
          <w:sz w:val="32"/>
          <w:szCs w:val="32"/>
        </w:rPr>
        <w:t xml:space="preserve"> </w:t>
      </w:r>
      <w:r>
        <w:rPr>
          <w:rFonts w:ascii="仿宋" w:hAnsi="仿宋" w:eastAsia="仿宋" w:cs="仿宋"/>
          <w:spacing w:val="-6"/>
          <w:sz w:val="32"/>
          <w:szCs w:val="32"/>
        </w:rPr>
        <w:t>年初预算相比</w:t>
      </w:r>
      <w:r>
        <w:rPr>
          <w:rFonts w:ascii="仿宋" w:hAnsi="仿宋" w:eastAsia="仿宋" w:cs="仿宋"/>
          <w:spacing w:val="-114"/>
          <w:sz w:val="32"/>
          <w:szCs w:val="32"/>
        </w:rPr>
        <w:t xml:space="preserve"> </w:t>
      </w:r>
      <w:r>
        <w:rPr>
          <w:rFonts w:ascii="仿宋" w:hAnsi="仿宋" w:eastAsia="仿宋" w:cs="仿宋"/>
          <w:spacing w:val="-6"/>
          <w:sz w:val="32"/>
          <w:szCs w:val="32"/>
        </w:rPr>
        <w:t>，减少</w:t>
      </w:r>
      <w:r>
        <w:rPr>
          <w:rFonts w:ascii="仿宋" w:hAnsi="仿宋" w:eastAsia="仿宋" w:cs="仿宋"/>
          <w:spacing w:val="-53"/>
          <w:sz w:val="32"/>
          <w:szCs w:val="32"/>
        </w:rPr>
        <w:t xml:space="preserve"> </w:t>
      </w:r>
      <w:r>
        <w:rPr>
          <w:rFonts w:ascii="仿宋" w:hAnsi="仿宋" w:eastAsia="仿宋" w:cs="仿宋"/>
          <w:spacing w:val="-6"/>
          <w:sz w:val="32"/>
          <w:szCs w:val="32"/>
        </w:rPr>
        <w:t>8.78</w:t>
      </w:r>
      <w:r>
        <w:rPr>
          <w:rFonts w:ascii="仿宋" w:hAnsi="仿宋" w:eastAsia="仿宋" w:cs="仿宋"/>
          <w:spacing w:val="-140"/>
          <w:sz w:val="32"/>
          <w:szCs w:val="32"/>
        </w:rPr>
        <w:t xml:space="preserve"> </w:t>
      </w:r>
      <w:r>
        <w:rPr>
          <w:rFonts w:ascii="仿宋" w:hAnsi="仿宋" w:eastAsia="仿宋" w:cs="仿宋"/>
          <w:spacing w:val="-6"/>
          <w:sz w:val="32"/>
          <w:szCs w:val="32"/>
        </w:rPr>
        <w:t>万元</w:t>
      </w:r>
      <w:r>
        <w:rPr>
          <w:rFonts w:ascii="仿宋" w:hAnsi="仿宋" w:eastAsia="仿宋" w:cs="仿宋"/>
          <w:spacing w:val="-111"/>
          <w:sz w:val="32"/>
          <w:szCs w:val="32"/>
        </w:rPr>
        <w:t xml:space="preserve"> </w:t>
      </w:r>
      <w:r>
        <w:rPr>
          <w:rFonts w:ascii="仿宋" w:hAnsi="仿宋" w:eastAsia="仿宋" w:cs="仿宋"/>
          <w:spacing w:val="-6"/>
          <w:sz w:val="32"/>
          <w:szCs w:val="32"/>
        </w:rPr>
        <w:t>，下降</w:t>
      </w:r>
      <w:r>
        <w:rPr>
          <w:rFonts w:ascii="仿宋" w:hAnsi="仿宋" w:eastAsia="仿宋" w:cs="仿宋"/>
          <w:spacing w:val="-46"/>
          <w:sz w:val="32"/>
          <w:szCs w:val="32"/>
        </w:rPr>
        <w:t xml:space="preserve"> </w:t>
      </w:r>
      <w:r>
        <w:rPr>
          <w:rFonts w:ascii="仿宋" w:hAnsi="仿宋" w:eastAsia="仿宋" w:cs="仿宋"/>
          <w:spacing w:val="-6"/>
          <w:sz w:val="32"/>
          <w:szCs w:val="32"/>
        </w:rPr>
        <w:t>1.93%</w:t>
      </w:r>
      <w:r>
        <w:rPr>
          <w:rFonts w:ascii="仿宋" w:hAnsi="仿宋" w:eastAsia="仿宋" w:cs="仿宋"/>
          <w:spacing w:val="-116"/>
          <w:sz w:val="32"/>
          <w:szCs w:val="32"/>
        </w:rPr>
        <w:t xml:space="preserve"> </w:t>
      </w:r>
      <w:r>
        <w:rPr>
          <w:rFonts w:ascii="仿宋" w:hAnsi="仿宋" w:eastAsia="仿宋" w:cs="仿宋"/>
          <w:spacing w:val="-6"/>
          <w:sz w:val="32"/>
          <w:szCs w:val="32"/>
        </w:rPr>
        <w:t>，变动的主要原因是：衡水市老科技工作者协</w:t>
      </w:r>
      <w:r>
        <w:rPr>
          <w:rFonts w:ascii="仿宋" w:hAnsi="仿宋" w:eastAsia="仿宋" w:cs="仿宋"/>
          <w:spacing w:val="-137"/>
          <w:sz w:val="32"/>
          <w:szCs w:val="32"/>
        </w:rPr>
        <w:t xml:space="preserve"> </w:t>
      </w:r>
      <w:r>
        <w:rPr>
          <w:rFonts w:ascii="仿宋" w:hAnsi="仿宋" w:eastAsia="仿宋" w:cs="仿宋"/>
          <w:spacing w:val="-5"/>
          <w:sz w:val="32"/>
          <w:szCs w:val="32"/>
        </w:rPr>
        <w:t>会</w:t>
      </w:r>
      <w:r>
        <w:rPr>
          <w:rFonts w:ascii="仿宋" w:hAnsi="仿宋" w:eastAsia="仿宋" w:cs="仿宋"/>
          <w:spacing w:val="-50"/>
          <w:sz w:val="32"/>
          <w:szCs w:val="32"/>
        </w:rPr>
        <w:t xml:space="preserve"> </w:t>
      </w:r>
      <w:r>
        <w:rPr>
          <w:rFonts w:ascii="仿宋" w:hAnsi="仿宋" w:eastAsia="仿宋" w:cs="仿宋"/>
          <w:spacing w:val="-5"/>
          <w:sz w:val="32"/>
          <w:szCs w:val="32"/>
        </w:rPr>
        <w:t>2018</w:t>
      </w:r>
      <w:r>
        <w:rPr>
          <w:rFonts w:ascii="仿宋" w:hAnsi="仿宋" w:eastAsia="仿宋" w:cs="仿宋"/>
          <w:spacing w:val="-66"/>
          <w:sz w:val="32"/>
          <w:szCs w:val="32"/>
        </w:rPr>
        <w:t xml:space="preserve"> </w:t>
      </w:r>
      <w:r>
        <w:rPr>
          <w:rFonts w:ascii="仿宋" w:hAnsi="仿宋" w:eastAsia="仿宋" w:cs="仿宋"/>
          <w:spacing w:val="-5"/>
          <w:sz w:val="32"/>
          <w:szCs w:val="32"/>
        </w:rPr>
        <w:t>年未纳入决算</w:t>
      </w:r>
      <w:r>
        <w:rPr>
          <w:rFonts w:ascii="仿宋" w:hAnsi="仿宋" w:eastAsia="仿宋" w:cs="仿宋"/>
          <w:spacing w:val="-125"/>
          <w:sz w:val="32"/>
          <w:szCs w:val="32"/>
        </w:rPr>
        <w:t xml:space="preserve"> </w:t>
      </w:r>
      <w:r>
        <w:rPr>
          <w:rFonts w:ascii="仿宋" w:hAnsi="仿宋" w:eastAsia="仿宋" w:cs="仿宋"/>
          <w:spacing w:val="-5"/>
          <w:sz w:val="32"/>
          <w:szCs w:val="32"/>
        </w:rPr>
        <w:t>。</w:t>
      </w:r>
    </w:p>
    <w:p>
      <w:pPr>
        <w:spacing w:before="257" w:line="335" w:lineRule="auto"/>
        <w:ind w:left="1605" w:firstLine="623"/>
        <w:jc w:val="left"/>
        <w:rPr>
          <w:rFonts w:ascii="仿宋" w:hAnsi="仿宋" w:eastAsia="仿宋" w:cs="仿宋"/>
          <w:sz w:val="32"/>
          <w:szCs w:val="32"/>
        </w:rPr>
      </w:pPr>
      <w:r>
        <w:rPr>
          <w:rFonts w:ascii="仿宋" w:hAnsi="仿宋" w:eastAsia="仿宋" w:cs="仿宋"/>
          <w:spacing w:val="-14"/>
          <w:sz w:val="32"/>
          <w:szCs w:val="32"/>
        </w:rPr>
        <w:t>（二）</w:t>
      </w:r>
      <w:r>
        <w:rPr>
          <w:rFonts w:ascii="仿宋" w:hAnsi="仿宋" w:eastAsia="仿宋" w:cs="仿宋"/>
          <w:spacing w:val="-123"/>
          <w:sz w:val="32"/>
          <w:szCs w:val="32"/>
        </w:rPr>
        <w:t xml:space="preserve"> </w:t>
      </w:r>
      <w:r>
        <w:rPr>
          <w:rFonts w:ascii="仿宋" w:hAnsi="仿宋" w:eastAsia="仿宋" w:cs="仿宋"/>
          <w:spacing w:val="-14"/>
          <w:sz w:val="32"/>
          <w:szCs w:val="32"/>
        </w:rPr>
        <w:t>、本年支出</w:t>
      </w:r>
      <w:r>
        <w:rPr>
          <w:rFonts w:ascii="仿宋" w:hAnsi="仿宋" w:eastAsia="仿宋" w:cs="仿宋"/>
          <w:spacing w:val="-54"/>
          <w:sz w:val="32"/>
          <w:szCs w:val="32"/>
        </w:rPr>
        <w:t xml:space="preserve"> </w:t>
      </w:r>
      <w:r>
        <w:rPr>
          <w:rFonts w:ascii="仿宋" w:hAnsi="仿宋" w:eastAsia="仿宋" w:cs="仿宋"/>
          <w:spacing w:val="-14"/>
          <w:sz w:val="32"/>
          <w:szCs w:val="32"/>
        </w:rPr>
        <w:t>446.67</w:t>
      </w:r>
      <w:r>
        <w:rPr>
          <w:rFonts w:ascii="仿宋" w:hAnsi="仿宋" w:eastAsia="仿宋" w:cs="仿宋"/>
          <w:spacing w:val="-50"/>
          <w:sz w:val="32"/>
          <w:szCs w:val="32"/>
        </w:rPr>
        <w:t xml:space="preserve"> </w:t>
      </w:r>
      <w:r>
        <w:rPr>
          <w:rFonts w:ascii="仿宋" w:hAnsi="仿宋" w:eastAsia="仿宋" w:cs="仿宋"/>
          <w:spacing w:val="-14"/>
          <w:sz w:val="32"/>
          <w:szCs w:val="32"/>
        </w:rPr>
        <w:t>万元</w:t>
      </w:r>
      <w:r>
        <w:rPr>
          <w:rFonts w:ascii="仿宋" w:hAnsi="仿宋" w:eastAsia="仿宋" w:cs="仿宋"/>
          <w:spacing w:val="-116"/>
          <w:sz w:val="32"/>
          <w:szCs w:val="32"/>
        </w:rPr>
        <w:t xml:space="preserve"> </w:t>
      </w:r>
      <w:r>
        <w:rPr>
          <w:rFonts w:ascii="仿宋" w:hAnsi="仿宋" w:eastAsia="仿宋" w:cs="仿宋"/>
          <w:spacing w:val="-14"/>
          <w:sz w:val="32"/>
          <w:szCs w:val="32"/>
        </w:rPr>
        <w:t>，与</w:t>
      </w:r>
      <w:r>
        <w:rPr>
          <w:rFonts w:ascii="仿宋" w:hAnsi="仿宋" w:eastAsia="仿宋" w:cs="仿宋"/>
          <w:spacing w:val="27"/>
          <w:sz w:val="32"/>
          <w:szCs w:val="32"/>
        </w:rPr>
        <w:t xml:space="preserve"> </w:t>
      </w:r>
      <w:r>
        <w:rPr>
          <w:rFonts w:ascii="仿宋" w:hAnsi="仿宋" w:eastAsia="仿宋" w:cs="仿宋"/>
          <w:spacing w:val="-14"/>
          <w:sz w:val="32"/>
          <w:szCs w:val="32"/>
        </w:rPr>
        <w:t>2017</w:t>
      </w:r>
      <w:r>
        <w:rPr>
          <w:rFonts w:ascii="仿宋" w:hAnsi="仿宋" w:eastAsia="仿宋" w:cs="仿宋"/>
          <w:spacing w:val="-66"/>
          <w:sz w:val="32"/>
          <w:szCs w:val="32"/>
        </w:rPr>
        <w:t xml:space="preserve"> </w:t>
      </w:r>
      <w:r>
        <w:rPr>
          <w:rFonts w:ascii="仿宋" w:hAnsi="仿宋" w:eastAsia="仿宋" w:cs="仿宋"/>
          <w:spacing w:val="-14"/>
          <w:sz w:val="32"/>
          <w:szCs w:val="32"/>
        </w:rPr>
        <w:t>年度决算相比</w:t>
      </w:r>
      <w:r>
        <w:rPr>
          <w:rFonts w:ascii="仿宋" w:hAnsi="仿宋" w:eastAsia="仿宋" w:cs="仿宋"/>
          <w:spacing w:val="-114"/>
          <w:sz w:val="32"/>
          <w:szCs w:val="32"/>
        </w:rPr>
        <w:t xml:space="preserve"> </w:t>
      </w:r>
      <w:r>
        <w:rPr>
          <w:rFonts w:ascii="仿宋" w:hAnsi="仿宋" w:eastAsia="仿宋" w:cs="仿宋"/>
          <w:spacing w:val="-14"/>
          <w:sz w:val="32"/>
          <w:szCs w:val="32"/>
        </w:rPr>
        <w:t>，本</w:t>
      </w:r>
      <w:r>
        <w:rPr>
          <w:rFonts w:ascii="仿宋" w:hAnsi="仿宋" w:eastAsia="仿宋" w:cs="仿宋"/>
          <w:spacing w:val="23"/>
          <w:sz w:val="32"/>
          <w:szCs w:val="32"/>
        </w:rPr>
        <w:t xml:space="preserve"> </w:t>
      </w:r>
      <w:r>
        <w:rPr>
          <w:rFonts w:ascii="仿宋" w:hAnsi="仿宋" w:eastAsia="仿宋" w:cs="仿宋"/>
          <w:spacing w:val="-8"/>
          <w:sz w:val="32"/>
          <w:szCs w:val="32"/>
        </w:rPr>
        <w:t>年支出增加</w:t>
      </w:r>
      <w:r>
        <w:rPr>
          <w:rFonts w:ascii="仿宋" w:hAnsi="仿宋" w:eastAsia="仿宋" w:cs="仿宋"/>
          <w:spacing w:val="43"/>
          <w:sz w:val="32"/>
          <w:szCs w:val="32"/>
        </w:rPr>
        <w:t xml:space="preserve"> </w:t>
      </w:r>
      <w:r>
        <w:rPr>
          <w:rFonts w:ascii="仿宋" w:hAnsi="仿宋" w:eastAsia="仿宋" w:cs="仿宋"/>
          <w:spacing w:val="-8"/>
          <w:sz w:val="32"/>
          <w:szCs w:val="32"/>
        </w:rPr>
        <w:t>3.51</w:t>
      </w:r>
      <w:r>
        <w:rPr>
          <w:rFonts w:ascii="仿宋" w:hAnsi="仿宋" w:eastAsia="仿宋" w:cs="仿宋"/>
          <w:spacing w:val="-49"/>
          <w:sz w:val="32"/>
          <w:szCs w:val="32"/>
        </w:rPr>
        <w:t xml:space="preserve"> </w:t>
      </w:r>
      <w:r>
        <w:rPr>
          <w:rFonts w:ascii="仿宋" w:hAnsi="仿宋" w:eastAsia="仿宋" w:cs="仿宋"/>
          <w:spacing w:val="-8"/>
          <w:sz w:val="32"/>
          <w:szCs w:val="32"/>
        </w:rPr>
        <w:t>万元</w:t>
      </w:r>
      <w:r>
        <w:rPr>
          <w:rFonts w:ascii="仿宋" w:hAnsi="仿宋" w:eastAsia="仿宋" w:cs="仿宋"/>
          <w:spacing w:val="-117"/>
          <w:sz w:val="32"/>
          <w:szCs w:val="32"/>
        </w:rPr>
        <w:t xml:space="preserve"> </w:t>
      </w:r>
      <w:r>
        <w:rPr>
          <w:rFonts w:ascii="仿宋" w:hAnsi="仿宋" w:eastAsia="仿宋" w:cs="仿宋"/>
          <w:spacing w:val="-8"/>
          <w:sz w:val="32"/>
          <w:szCs w:val="32"/>
        </w:rPr>
        <w:t>，增长</w:t>
      </w:r>
      <w:r>
        <w:rPr>
          <w:rFonts w:ascii="仿宋" w:hAnsi="仿宋" w:eastAsia="仿宋" w:cs="仿宋"/>
          <w:spacing w:val="36"/>
          <w:sz w:val="32"/>
          <w:szCs w:val="32"/>
        </w:rPr>
        <w:t xml:space="preserve"> </w:t>
      </w:r>
      <w:r>
        <w:rPr>
          <w:rFonts w:ascii="仿宋" w:hAnsi="仿宋" w:eastAsia="仿宋" w:cs="仿宋"/>
          <w:spacing w:val="-8"/>
          <w:sz w:val="32"/>
          <w:szCs w:val="32"/>
        </w:rPr>
        <w:t>0.79%</w:t>
      </w:r>
      <w:r>
        <w:rPr>
          <w:rFonts w:ascii="仿宋" w:hAnsi="仿宋" w:eastAsia="仿宋" w:cs="仿宋"/>
          <w:spacing w:val="-118"/>
          <w:sz w:val="32"/>
          <w:szCs w:val="32"/>
        </w:rPr>
        <w:t xml:space="preserve"> </w:t>
      </w:r>
      <w:r>
        <w:rPr>
          <w:rFonts w:ascii="仿宋" w:hAnsi="仿宋" w:eastAsia="仿宋" w:cs="仿宋"/>
          <w:spacing w:val="-8"/>
          <w:sz w:val="32"/>
          <w:szCs w:val="32"/>
        </w:rPr>
        <w:t>，变动的主要原因是：人员</w:t>
      </w:r>
      <w:r>
        <w:rPr>
          <w:rFonts w:ascii="仿宋" w:hAnsi="仿宋" w:eastAsia="仿宋" w:cs="仿宋"/>
          <w:spacing w:val="23"/>
          <w:sz w:val="32"/>
          <w:szCs w:val="32"/>
        </w:rPr>
        <w:t xml:space="preserve"> </w:t>
      </w:r>
      <w:r>
        <w:rPr>
          <w:rFonts w:ascii="仿宋" w:hAnsi="仿宋" w:eastAsia="仿宋" w:cs="仿宋"/>
          <w:spacing w:val="-15"/>
          <w:w w:val="98"/>
          <w:sz w:val="32"/>
          <w:szCs w:val="32"/>
        </w:rPr>
        <w:t>经费的增长;</w:t>
      </w:r>
      <w:r>
        <w:rPr>
          <w:rFonts w:ascii="仿宋" w:hAnsi="仿宋" w:eastAsia="仿宋" w:cs="仿宋"/>
          <w:spacing w:val="88"/>
          <w:sz w:val="32"/>
          <w:szCs w:val="32"/>
        </w:rPr>
        <w:t xml:space="preserve"> </w:t>
      </w:r>
      <w:r>
        <w:rPr>
          <w:rFonts w:ascii="仿宋" w:hAnsi="仿宋" w:eastAsia="仿宋" w:cs="仿宋"/>
          <w:spacing w:val="-15"/>
          <w:w w:val="98"/>
          <w:sz w:val="32"/>
          <w:szCs w:val="32"/>
        </w:rPr>
        <w:t>较</w:t>
      </w:r>
      <w:r>
        <w:rPr>
          <w:rFonts w:ascii="仿宋" w:hAnsi="仿宋" w:eastAsia="仿宋" w:cs="仿宋"/>
          <w:spacing w:val="-63"/>
          <w:sz w:val="32"/>
          <w:szCs w:val="32"/>
        </w:rPr>
        <w:t xml:space="preserve"> </w:t>
      </w:r>
      <w:r>
        <w:rPr>
          <w:rFonts w:ascii="仿宋" w:hAnsi="仿宋" w:eastAsia="仿宋" w:cs="仿宋"/>
          <w:spacing w:val="-15"/>
          <w:w w:val="98"/>
          <w:sz w:val="32"/>
          <w:szCs w:val="32"/>
        </w:rPr>
        <w:t>2018</w:t>
      </w:r>
      <w:r>
        <w:rPr>
          <w:rFonts w:ascii="仿宋" w:hAnsi="仿宋" w:eastAsia="仿宋" w:cs="仿宋"/>
          <w:spacing w:val="-73"/>
          <w:sz w:val="32"/>
          <w:szCs w:val="32"/>
        </w:rPr>
        <w:t xml:space="preserve"> </w:t>
      </w:r>
      <w:r>
        <w:rPr>
          <w:rFonts w:ascii="仿宋" w:hAnsi="仿宋" w:eastAsia="仿宋" w:cs="仿宋"/>
          <w:spacing w:val="-15"/>
          <w:w w:val="98"/>
          <w:sz w:val="32"/>
          <w:szCs w:val="32"/>
        </w:rPr>
        <w:t>年初预算相比</w:t>
      </w:r>
      <w:r>
        <w:rPr>
          <w:rFonts w:ascii="仿宋" w:hAnsi="仿宋" w:eastAsia="仿宋" w:cs="仿宋"/>
          <w:spacing w:val="-114"/>
          <w:sz w:val="32"/>
          <w:szCs w:val="32"/>
        </w:rPr>
        <w:t xml:space="preserve"> </w:t>
      </w:r>
      <w:r>
        <w:rPr>
          <w:rFonts w:ascii="仿宋" w:hAnsi="仿宋" w:eastAsia="仿宋" w:cs="仿宋"/>
          <w:spacing w:val="-15"/>
          <w:w w:val="98"/>
          <w:sz w:val="32"/>
          <w:szCs w:val="32"/>
        </w:rPr>
        <w:t>，减少</w:t>
      </w:r>
      <w:r>
        <w:rPr>
          <w:rFonts w:ascii="仿宋" w:hAnsi="仿宋" w:eastAsia="仿宋" w:cs="仿宋"/>
          <w:spacing w:val="-58"/>
          <w:sz w:val="32"/>
          <w:szCs w:val="32"/>
        </w:rPr>
        <w:t xml:space="preserve"> </w:t>
      </w:r>
      <w:r>
        <w:rPr>
          <w:rFonts w:ascii="仿宋" w:hAnsi="仿宋" w:eastAsia="仿宋" w:cs="仿宋"/>
          <w:spacing w:val="-15"/>
          <w:w w:val="98"/>
          <w:sz w:val="32"/>
          <w:szCs w:val="32"/>
        </w:rPr>
        <w:t>8.8</w:t>
      </w:r>
      <w:r>
        <w:rPr>
          <w:rFonts w:ascii="仿宋" w:hAnsi="仿宋" w:eastAsia="仿宋" w:cs="仿宋"/>
          <w:spacing w:val="-57"/>
          <w:sz w:val="32"/>
          <w:szCs w:val="32"/>
        </w:rPr>
        <w:t xml:space="preserve"> </w:t>
      </w:r>
      <w:r>
        <w:rPr>
          <w:rFonts w:ascii="仿宋" w:hAnsi="仿宋" w:eastAsia="仿宋" w:cs="仿宋"/>
          <w:spacing w:val="-15"/>
          <w:w w:val="98"/>
          <w:sz w:val="32"/>
          <w:szCs w:val="32"/>
        </w:rPr>
        <w:t>万元</w:t>
      </w:r>
      <w:r>
        <w:rPr>
          <w:rFonts w:ascii="仿宋" w:hAnsi="仿宋" w:eastAsia="仿宋" w:cs="仿宋"/>
          <w:spacing w:val="-116"/>
          <w:sz w:val="32"/>
          <w:szCs w:val="32"/>
        </w:rPr>
        <w:t xml:space="preserve"> </w:t>
      </w:r>
      <w:r>
        <w:rPr>
          <w:rFonts w:ascii="仿宋" w:hAnsi="仿宋" w:eastAsia="仿宋" w:cs="仿宋"/>
          <w:spacing w:val="-15"/>
          <w:w w:val="98"/>
          <w:sz w:val="32"/>
          <w:szCs w:val="32"/>
        </w:rPr>
        <w:t>，减少</w:t>
      </w:r>
      <w:r>
        <w:rPr>
          <w:rFonts w:ascii="仿宋" w:hAnsi="仿宋" w:eastAsia="仿宋" w:cs="仿宋"/>
          <w:spacing w:val="-55"/>
          <w:sz w:val="32"/>
          <w:szCs w:val="32"/>
        </w:rPr>
        <w:t xml:space="preserve"> </w:t>
      </w:r>
      <w:r>
        <w:rPr>
          <w:rFonts w:ascii="仿宋" w:hAnsi="仿宋" w:eastAsia="仿宋" w:cs="仿宋"/>
          <w:spacing w:val="-15"/>
          <w:w w:val="98"/>
          <w:sz w:val="32"/>
          <w:szCs w:val="32"/>
        </w:rPr>
        <w:t>1.93%</w:t>
      </w:r>
      <w:r>
        <w:rPr>
          <w:rFonts w:ascii="仿宋" w:hAnsi="仿宋" w:eastAsia="仿宋" w:cs="仿宋"/>
          <w:spacing w:val="-116"/>
          <w:sz w:val="32"/>
          <w:szCs w:val="32"/>
        </w:rPr>
        <w:t xml:space="preserve"> </w:t>
      </w:r>
      <w:r>
        <w:rPr>
          <w:rFonts w:ascii="仿宋" w:hAnsi="仿宋" w:eastAsia="仿宋" w:cs="仿宋"/>
          <w:spacing w:val="-15"/>
          <w:w w:val="98"/>
          <w:sz w:val="32"/>
          <w:szCs w:val="32"/>
        </w:rPr>
        <w:t>，</w:t>
      </w:r>
      <w:r>
        <w:rPr>
          <w:rFonts w:ascii="仿宋" w:hAnsi="仿宋" w:eastAsia="仿宋" w:cs="仿宋"/>
          <w:spacing w:val="-140"/>
          <w:sz w:val="32"/>
          <w:szCs w:val="32"/>
        </w:rPr>
        <w:t xml:space="preserve"> </w:t>
      </w:r>
      <w:r>
        <w:rPr>
          <w:rFonts w:ascii="仿宋" w:hAnsi="仿宋" w:eastAsia="仿宋" w:cs="仿宋"/>
          <w:spacing w:val="-3"/>
          <w:sz w:val="32"/>
          <w:szCs w:val="32"/>
        </w:rPr>
        <w:t>变动的主要原因是：衡水市老科技工作者协会</w:t>
      </w:r>
      <w:r>
        <w:rPr>
          <w:rFonts w:ascii="仿宋" w:hAnsi="仿宋" w:eastAsia="仿宋" w:cs="仿宋"/>
          <w:spacing w:val="-4"/>
          <w:sz w:val="32"/>
          <w:szCs w:val="32"/>
        </w:rPr>
        <w:t xml:space="preserve"> </w:t>
      </w:r>
      <w:r>
        <w:rPr>
          <w:rFonts w:ascii="仿宋" w:hAnsi="仿宋" w:eastAsia="仿宋" w:cs="仿宋"/>
          <w:spacing w:val="-3"/>
          <w:sz w:val="32"/>
          <w:szCs w:val="32"/>
        </w:rPr>
        <w:t>2018</w:t>
      </w:r>
      <w:r>
        <w:rPr>
          <w:rFonts w:ascii="仿宋" w:hAnsi="仿宋" w:eastAsia="仿宋" w:cs="仿宋"/>
          <w:spacing w:val="-42"/>
          <w:sz w:val="32"/>
          <w:szCs w:val="32"/>
        </w:rPr>
        <w:t xml:space="preserve"> </w:t>
      </w:r>
      <w:r>
        <w:rPr>
          <w:rFonts w:ascii="仿宋" w:hAnsi="仿宋" w:eastAsia="仿宋" w:cs="仿宋"/>
          <w:spacing w:val="-3"/>
          <w:sz w:val="32"/>
          <w:szCs w:val="32"/>
        </w:rPr>
        <w:t>年未纳入决</w:t>
      </w:r>
      <w:r>
        <w:rPr>
          <w:rFonts w:ascii="仿宋" w:hAnsi="仿宋" w:eastAsia="仿宋" w:cs="仿宋"/>
          <w:spacing w:val="23"/>
          <w:sz w:val="32"/>
          <w:szCs w:val="32"/>
        </w:rPr>
        <w:t xml:space="preserve"> </w:t>
      </w:r>
      <w:r>
        <w:rPr>
          <w:rFonts w:ascii="仿宋" w:hAnsi="仿宋" w:eastAsia="仿宋" w:cs="仿宋"/>
          <w:spacing w:val="-9"/>
          <w:sz w:val="32"/>
          <w:szCs w:val="32"/>
        </w:rPr>
        <w:t>算</w:t>
      </w:r>
      <w:r>
        <w:rPr>
          <w:rFonts w:ascii="仿宋" w:hAnsi="仿宋" w:eastAsia="仿宋" w:cs="仿宋"/>
          <w:spacing w:val="-123"/>
          <w:sz w:val="32"/>
          <w:szCs w:val="32"/>
        </w:rPr>
        <w:t xml:space="preserve"> </w:t>
      </w:r>
      <w:r>
        <w:rPr>
          <w:rFonts w:ascii="仿宋" w:hAnsi="仿宋" w:eastAsia="仿宋" w:cs="仿宋"/>
          <w:spacing w:val="-9"/>
          <w:sz w:val="32"/>
          <w:szCs w:val="32"/>
        </w:rPr>
        <w:t>。</w:t>
      </w:r>
    </w:p>
    <w:p>
      <w:pPr>
        <w:jc w:val="left"/>
        <w:sectPr>
          <w:pgSz w:w="11906" w:h="16838"/>
          <w:pgMar w:top="556" w:right="1309" w:bottom="0" w:left="0" w:header="0" w:footer="0" w:gutter="0"/>
          <w:cols w:space="720" w:num="1"/>
        </w:sectPr>
      </w:pPr>
    </w:p>
    <w:p>
      <w:pPr>
        <w:spacing w:before="8" w:line="43" w:lineRule="exact"/>
        <w:jc w:val="left"/>
      </w:pPr>
      <w:r>
        <w:drawing>
          <wp:inline distT="0" distB="0" distL="0" distR="0">
            <wp:extent cx="3826510" cy="27305"/>
            <wp:effectExtent l="0" t="0" r="0" b="0"/>
            <wp:docPr id="24" name="IM 24" descr="IM 24"/>
            <wp:cNvGraphicFramePr/>
            <a:graphic xmlns:a="http://schemas.openxmlformats.org/drawingml/2006/main">
              <a:graphicData uri="http://schemas.openxmlformats.org/drawingml/2006/picture">
                <pic:pic xmlns:pic="http://schemas.openxmlformats.org/drawingml/2006/picture">
                  <pic:nvPicPr>
                    <pic:cNvPr id="24" name="IM 24" descr="IM 24"/>
                    <pic:cNvPicPr/>
                  </pic:nvPicPr>
                  <pic:blipFill>
                    <a:blip r:embed="rId24"/>
                    <a:stretch>
                      <a:fillRect/>
                    </a:stretch>
                  </pic:blipFill>
                  <pic:spPr>
                    <a:xfrm>
                      <a:off x="0" y="0"/>
                      <a:ext cx="3826763" cy="27431"/>
                    </a:xfrm>
                    <a:prstGeom prst="rect">
                      <a:avLst/>
                    </a:prstGeom>
                  </pic:spPr>
                </pic:pic>
              </a:graphicData>
            </a:graphic>
          </wp:inline>
        </w:drawing>
      </w: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328" w:line="204" w:lineRule="auto"/>
        <w:ind w:firstLine="2250"/>
        <w:jc w:val="left"/>
        <w:outlineLvl w:val="1"/>
        <w:rPr>
          <w:rFonts w:ascii="黑体" w:hAnsi="黑体" w:eastAsia="黑体" w:cs="黑体"/>
          <w:sz w:val="32"/>
          <w:szCs w:val="32"/>
        </w:rPr>
      </w:pPr>
      <w:r>
        <w:rPr>
          <w:rFonts w:ascii="黑体" w:hAnsi="黑体" w:eastAsia="黑体" w:cs="黑体"/>
          <w:spacing w:val="-6"/>
          <w:sz w:val="32"/>
          <w:szCs w:val="32"/>
        </w:rPr>
        <w:t>二</w:t>
      </w:r>
      <w:r>
        <w:rPr>
          <w:rFonts w:ascii="黑体" w:hAnsi="黑体" w:eastAsia="黑体" w:cs="黑体"/>
          <w:spacing w:val="-125"/>
          <w:sz w:val="32"/>
          <w:szCs w:val="32"/>
        </w:rPr>
        <w:t xml:space="preserve"> </w:t>
      </w:r>
      <w:r>
        <w:rPr>
          <w:rFonts w:ascii="黑体" w:hAnsi="黑体" w:eastAsia="黑体" w:cs="黑体"/>
          <w:spacing w:val="-6"/>
          <w:sz w:val="32"/>
          <w:szCs w:val="32"/>
        </w:rPr>
        <w:t>、收入决算情况说明</w:t>
      </w:r>
    </w:p>
    <w:p>
      <w:pPr>
        <w:spacing w:before="226" w:line="284" w:lineRule="auto"/>
        <w:ind w:left="1603" w:right="112" w:firstLine="638"/>
        <w:jc w:val="left"/>
        <w:rPr>
          <w:rFonts w:ascii="仿宋" w:hAnsi="仿宋" w:eastAsia="仿宋" w:cs="仿宋"/>
          <w:sz w:val="32"/>
          <w:szCs w:val="32"/>
        </w:rPr>
      </w:pPr>
      <w:r>
        <w:rPr>
          <w:rFonts w:ascii="仿宋" w:hAnsi="仿宋" w:eastAsia="仿宋" w:cs="仿宋"/>
          <w:spacing w:val="-9"/>
          <w:sz w:val="32"/>
          <w:szCs w:val="32"/>
        </w:rPr>
        <w:t>本部门</w:t>
      </w:r>
      <w:r>
        <w:rPr>
          <w:rFonts w:ascii="仿宋" w:hAnsi="仿宋" w:eastAsia="仿宋" w:cs="仿宋"/>
          <w:spacing w:val="-51"/>
          <w:sz w:val="32"/>
          <w:szCs w:val="32"/>
        </w:rPr>
        <w:t xml:space="preserve"> </w:t>
      </w:r>
      <w:r>
        <w:rPr>
          <w:rFonts w:ascii="仿宋" w:hAnsi="仿宋" w:eastAsia="仿宋" w:cs="仿宋"/>
          <w:spacing w:val="-9"/>
          <w:sz w:val="32"/>
          <w:szCs w:val="32"/>
        </w:rPr>
        <w:t>2018</w:t>
      </w:r>
      <w:r>
        <w:rPr>
          <w:rFonts w:ascii="仿宋" w:hAnsi="仿宋" w:eastAsia="仿宋" w:cs="仿宋"/>
          <w:spacing w:val="-63"/>
          <w:sz w:val="32"/>
          <w:szCs w:val="32"/>
        </w:rPr>
        <w:t xml:space="preserve"> </w:t>
      </w:r>
      <w:r>
        <w:rPr>
          <w:rFonts w:ascii="仿宋" w:hAnsi="仿宋" w:eastAsia="仿宋" w:cs="仿宋"/>
          <w:spacing w:val="-9"/>
          <w:sz w:val="32"/>
          <w:szCs w:val="32"/>
        </w:rPr>
        <w:t>年度本年收入合计</w:t>
      </w:r>
      <w:r>
        <w:rPr>
          <w:rFonts w:ascii="仿宋" w:hAnsi="仿宋" w:eastAsia="仿宋" w:cs="仿宋"/>
          <w:spacing w:val="-55"/>
          <w:sz w:val="32"/>
          <w:szCs w:val="32"/>
        </w:rPr>
        <w:t xml:space="preserve"> </w:t>
      </w:r>
      <w:r>
        <w:rPr>
          <w:rFonts w:ascii="仿宋" w:hAnsi="仿宋" w:eastAsia="仿宋" w:cs="仿宋"/>
          <w:spacing w:val="-9"/>
          <w:sz w:val="32"/>
          <w:szCs w:val="32"/>
        </w:rPr>
        <w:t>446.69</w:t>
      </w:r>
      <w:r>
        <w:rPr>
          <w:rFonts w:ascii="仿宋" w:hAnsi="仿宋" w:eastAsia="仿宋" w:cs="仿宋"/>
          <w:spacing w:val="-52"/>
          <w:sz w:val="32"/>
          <w:szCs w:val="32"/>
        </w:rPr>
        <w:t xml:space="preserve"> </w:t>
      </w:r>
      <w:r>
        <w:rPr>
          <w:rFonts w:ascii="仿宋" w:hAnsi="仿宋" w:eastAsia="仿宋" w:cs="仿宋"/>
          <w:spacing w:val="-9"/>
          <w:sz w:val="32"/>
          <w:szCs w:val="32"/>
        </w:rPr>
        <w:t>万元</w:t>
      </w:r>
      <w:r>
        <w:rPr>
          <w:rFonts w:ascii="仿宋" w:hAnsi="仿宋" w:eastAsia="仿宋" w:cs="仿宋"/>
          <w:spacing w:val="-116"/>
          <w:sz w:val="32"/>
          <w:szCs w:val="32"/>
        </w:rPr>
        <w:t xml:space="preserve"> </w:t>
      </w:r>
      <w:r>
        <w:rPr>
          <w:rFonts w:ascii="仿宋" w:hAnsi="仿宋" w:eastAsia="仿宋" w:cs="仿宋"/>
          <w:spacing w:val="-9"/>
          <w:sz w:val="32"/>
          <w:szCs w:val="32"/>
        </w:rPr>
        <w:t>，其中：财政拨</w:t>
      </w:r>
      <w:r>
        <w:rPr>
          <w:rFonts w:ascii="仿宋" w:hAnsi="仿宋" w:eastAsia="仿宋" w:cs="仿宋"/>
          <w:spacing w:val="-140"/>
          <w:sz w:val="32"/>
          <w:szCs w:val="32"/>
        </w:rPr>
        <w:t xml:space="preserve"> </w:t>
      </w:r>
      <w:r>
        <w:rPr>
          <w:rFonts w:ascii="仿宋" w:hAnsi="仿宋" w:eastAsia="仿宋" w:cs="仿宋"/>
          <w:spacing w:val="-14"/>
          <w:sz w:val="32"/>
          <w:szCs w:val="32"/>
        </w:rPr>
        <w:t>款收入</w:t>
      </w:r>
      <w:r>
        <w:rPr>
          <w:rFonts w:ascii="仿宋" w:hAnsi="仿宋" w:eastAsia="仿宋" w:cs="仿宋"/>
          <w:spacing w:val="-46"/>
          <w:sz w:val="32"/>
          <w:szCs w:val="32"/>
        </w:rPr>
        <w:t xml:space="preserve"> </w:t>
      </w:r>
      <w:r>
        <w:rPr>
          <w:rFonts w:ascii="仿宋" w:hAnsi="仿宋" w:eastAsia="仿宋" w:cs="仿宋"/>
          <w:spacing w:val="-14"/>
          <w:sz w:val="32"/>
          <w:szCs w:val="32"/>
        </w:rPr>
        <w:t>446.68</w:t>
      </w:r>
      <w:r>
        <w:rPr>
          <w:rFonts w:ascii="仿宋" w:hAnsi="仿宋" w:eastAsia="仿宋" w:cs="仿宋"/>
          <w:spacing w:val="-52"/>
          <w:sz w:val="32"/>
          <w:szCs w:val="32"/>
        </w:rPr>
        <w:t xml:space="preserve"> </w:t>
      </w:r>
      <w:r>
        <w:rPr>
          <w:rFonts w:ascii="仿宋" w:hAnsi="仿宋" w:eastAsia="仿宋" w:cs="仿宋"/>
          <w:spacing w:val="-14"/>
          <w:sz w:val="32"/>
          <w:szCs w:val="32"/>
        </w:rPr>
        <w:t>万元</w:t>
      </w:r>
      <w:r>
        <w:rPr>
          <w:rFonts w:ascii="仿宋" w:hAnsi="仿宋" w:eastAsia="仿宋" w:cs="仿宋"/>
          <w:spacing w:val="-114"/>
          <w:sz w:val="32"/>
          <w:szCs w:val="32"/>
        </w:rPr>
        <w:t xml:space="preserve"> </w:t>
      </w:r>
      <w:r>
        <w:rPr>
          <w:rFonts w:ascii="仿宋" w:hAnsi="仿宋" w:eastAsia="仿宋" w:cs="仿宋"/>
          <w:spacing w:val="-14"/>
          <w:sz w:val="32"/>
          <w:szCs w:val="32"/>
        </w:rPr>
        <w:t>，</w:t>
      </w:r>
      <w:r>
        <w:rPr>
          <w:rFonts w:ascii="仿宋" w:hAnsi="仿宋" w:eastAsia="仿宋" w:cs="仿宋"/>
          <w:spacing w:val="-125"/>
          <w:sz w:val="32"/>
          <w:szCs w:val="32"/>
        </w:rPr>
        <w:t xml:space="preserve"> </w:t>
      </w:r>
      <w:r>
        <w:rPr>
          <w:rFonts w:ascii="仿宋" w:hAnsi="仿宋" w:eastAsia="仿宋" w:cs="仿宋"/>
          <w:spacing w:val="-14"/>
          <w:sz w:val="32"/>
          <w:szCs w:val="32"/>
        </w:rPr>
        <w:t>占</w:t>
      </w:r>
      <w:r>
        <w:rPr>
          <w:rFonts w:ascii="仿宋" w:hAnsi="仿宋" w:eastAsia="仿宋" w:cs="仿宋"/>
          <w:spacing w:val="-51"/>
          <w:sz w:val="32"/>
          <w:szCs w:val="32"/>
        </w:rPr>
        <w:t xml:space="preserve"> </w:t>
      </w:r>
      <w:r>
        <w:rPr>
          <w:rFonts w:ascii="仿宋" w:hAnsi="仿宋" w:eastAsia="仿宋" w:cs="仿宋"/>
          <w:spacing w:val="-14"/>
          <w:sz w:val="32"/>
          <w:szCs w:val="32"/>
        </w:rPr>
        <w:t>99.99%；事业收入</w:t>
      </w:r>
      <w:r>
        <w:rPr>
          <w:rFonts w:ascii="仿宋" w:hAnsi="仿宋" w:eastAsia="仿宋" w:cs="仿宋"/>
          <w:spacing w:val="-44"/>
          <w:sz w:val="32"/>
          <w:szCs w:val="32"/>
        </w:rPr>
        <w:t xml:space="preserve"> </w:t>
      </w:r>
      <w:r>
        <w:rPr>
          <w:rFonts w:ascii="仿宋" w:hAnsi="仿宋" w:eastAsia="仿宋" w:cs="仿宋"/>
          <w:spacing w:val="-14"/>
          <w:sz w:val="32"/>
          <w:szCs w:val="32"/>
        </w:rPr>
        <w:t>0</w:t>
      </w:r>
      <w:r>
        <w:rPr>
          <w:rFonts w:ascii="仿宋" w:hAnsi="仿宋" w:eastAsia="仿宋" w:cs="仿宋"/>
          <w:spacing w:val="-58"/>
          <w:sz w:val="32"/>
          <w:szCs w:val="32"/>
        </w:rPr>
        <w:t xml:space="preserve"> </w:t>
      </w:r>
      <w:r>
        <w:rPr>
          <w:rFonts w:ascii="仿宋" w:hAnsi="仿宋" w:eastAsia="仿宋" w:cs="仿宋"/>
          <w:spacing w:val="-14"/>
          <w:sz w:val="32"/>
          <w:szCs w:val="32"/>
        </w:rPr>
        <w:t>元</w:t>
      </w:r>
      <w:r>
        <w:rPr>
          <w:rFonts w:ascii="仿宋" w:hAnsi="仿宋" w:eastAsia="仿宋" w:cs="仿宋"/>
          <w:spacing w:val="-116"/>
          <w:sz w:val="32"/>
          <w:szCs w:val="32"/>
        </w:rPr>
        <w:t xml:space="preserve"> </w:t>
      </w:r>
      <w:r>
        <w:rPr>
          <w:rFonts w:ascii="仿宋" w:hAnsi="仿宋" w:eastAsia="仿宋" w:cs="仿宋"/>
          <w:spacing w:val="-14"/>
          <w:sz w:val="32"/>
          <w:szCs w:val="32"/>
        </w:rPr>
        <w:t>，</w:t>
      </w:r>
      <w:r>
        <w:rPr>
          <w:rFonts w:ascii="仿宋" w:hAnsi="仿宋" w:eastAsia="仿宋" w:cs="仿宋"/>
          <w:spacing w:val="-126"/>
          <w:sz w:val="32"/>
          <w:szCs w:val="32"/>
        </w:rPr>
        <w:t xml:space="preserve"> </w:t>
      </w:r>
      <w:r>
        <w:rPr>
          <w:rFonts w:ascii="仿宋" w:hAnsi="仿宋" w:eastAsia="仿宋" w:cs="仿宋"/>
          <w:spacing w:val="-14"/>
          <w:sz w:val="32"/>
          <w:szCs w:val="32"/>
        </w:rPr>
        <w:t>占</w:t>
      </w:r>
      <w:r>
        <w:rPr>
          <w:rFonts w:ascii="仿宋" w:hAnsi="仿宋" w:eastAsia="仿宋" w:cs="仿宋"/>
          <w:spacing w:val="-43"/>
          <w:sz w:val="32"/>
          <w:szCs w:val="32"/>
        </w:rPr>
        <w:t xml:space="preserve"> </w:t>
      </w:r>
      <w:r>
        <w:rPr>
          <w:rFonts w:ascii="仿宋" w:hAnsi="仿宋" w:eastAsia="仿宋" w:cs="仿宋"/>
          <w:spacing w:val="-14"/>
          <w:sz w:val="32"/>
          <w:szCs w:val="32"/>
        </w:rPr>
        <w:t>0%；经营收</w:t>
      </w:r>
      <w:r>
        <w:rPr>
          <w:rFonts w:ascii="仿宋" w:hAnsi="仿宋" w:eastAsia="仿宋" w:cs="仿宋"/>
          <w:spacing w:val="-138"/>
          <w:sz w:val="32"/>
          <w:szCs w:val="32"/>
        </w:rPr>
        <w:t xml:space="preserve"> </w:t>
      </w:r>
      <w:r>
        <w:rPr>
          <w:rFonts w:ascii="仿宋" w:hAnsi="仿宋" w:eastAsia="仿宋" w:cs="仿宋"/>
          <w:spacing w:val="-16"/>
          <w:w w:val="99"/>
          <w:sz w:val="32"/>
          <w:szCs w:val="32"/>
        </w:rPr>
        <w:t>入</w:t>
      </w:r>
      <w:r>
        <w:rPr>
          <w:rFonts w:ascii="仿宋" w:hAnsi="仿宋" w:eastAsia="仿宋" w:cs="仿宋"/>
          <w:spacing w:val="9"/>
          <w:sz w:val="32"/>
          <w:szCs w:val="32"/>
        </w:rPr>
        <w:t xml:space="preserve"> </w:t>
      </w:r>
      <w:r>
        <w:rPr>
          <w:rFonts w:ascii="仿宋" w:hAnsi="仿宋" w:eastAsia="仿宋" w:cs="仿宋"/>
          <w:spacing w:val="-16"/>
          <w:w w:val="99"/>
          <w:sz w:val="32"/>
          <w:szCs w:val="32"/>
        </w:rPr>
        <w:t>0</w:t>
      </w:r>
      <w:r>
        <w:rPr>
          <w:rFonts w:ascii="仿宋" w:hAnsi="仿宋" w:eastAsia="仿宋" w:cs="仿宋"/>
          <w:spacing w:val="-56"/>
          <w:sz w:val="32"/>
          <w:szCs w:val="32"/>
        </w:rPr>
        <w:t xml:space="preserve"> </w:t>
      </w:r>
      <w:r>
        <w:rPr>
          <w:rFonts w:ascii="仿宋" w:hAnsi="仿宋" w:eastAsia="仿宋" w:cs="仿宋"/>
          <w:spacing w:val="-16"/>
          <w:w w:val="99"/>
          <w:sz w:val="32"/>
          <w:szCs w:val="32"/>
        </w:rPr>
        <w:t>元</w:t>
      </w:r>
      <w:r>
        <w:rPr>
          <w:rFonts w:ascii="仿宋" w:hAnsi="仿宋" w:eastAsia="仿宋" w:cs="仿宋"/>
          <w:spacing w:val="-116"/>
          <w:sz w:val="32"/>
          <w:szCs w:val="32"/>
        </w:rPr>
        <w:t xml:space="preserve"> </w:t>
      </w:r>
      <w:r>
        <w:rPr>
          <w:rFonts w:ascii="仿宋" w:hAnsi="仿宋" w:eastAsia="仿宋" w:cs="仿宋"/>
          <w:spacing w:val="-16"/>
          <w:w w:val="99"/>
          <w:sz w:val="32"/>
          <w:szCs w:val="32"/>
        </w:rPr>
        <w:t>，</w:t>
      </w:r>
      <w:r>
        <w:rPr>
          <w:rFonts w:ascii="仿宋" w:hAnsi="仿宋" w:eastAsia="仿宋" w:cs="仿宋"/>
          <w:spacing w:val="-94"/>
          <w:sz w:val="32"/>
          <w:szCs w:val="32"/>
        </w:rPr>
        <w:t xml:space="preserve"> </w:t>
      </w:r>
      <w:r>
        <w:rPr>
          <w:rFonts w:ascii="仿宋" w:hAnsi="仿宋" w:eastAsia="仿宋" w:cs="仿宋"/>
          <w:spacing w:val="-16"/>
          <w:w w:val="99"/>
          <w:sz w:val="32"/>
          <w:szCs w:val="32"/>
        </w:rPr>
        <w:t>占</w:t>
      </w:r>
      <w:r>
        <w:rPr>
          <w:rFonts w:ascii="仿宋" w:hAnsi="仿宋" w:eastAsia="仿宋" w:cs="仿宋"/>
          <w:spacing w:val="-44"/>
          <w:sz w:val="32"/>
          <w:szCs w:val="32"/>
        </w:rPr>
        <w:t xml:space="preserve"> </w:t>
      </w:r>
      <w:r>
        <w:rPr>
          <w:rFonts w:ascii="仿宋" w:hAnsi="仿宋" w:eastAsia="仿宋" w:cs="仿宋"/>
          <w:spacing w:val="-16"/>
          <w:w w:val="99"/>
          <w:sz w:val="32"/>
          <w:szCs w:val="32"/>
        </w:rPr>
        <w:t>0%；其他收入</w:t>
      </w:r>
      <w:r>
        <w:rPr>
          <w:rFonts w:ascii="仿宋" w:hAnsi="仿宋" w:eastAsia="仿宋" w:cs="仿宋"/>
          <w:spacing w:val="-46"/>
          <w:sz w:val="32"/>
          <w:szCs w:val="32"/>
        </w:rPr>
        <w:t xml:space="preserve"> </w:t>
      </w:r>
      <w:r>
        <w:rPr>
          <w:rFonts w:ascii="仿宋" w:hAnsi="仿宋" w:eastAsia="仿宋" w:cs="仿宋"/>
          <w:spacing w:val="-16"/>
          <w:w w:val="99"/>
          <w:sz w:val="32"/>
          <w:szCs w:val="32"/>
        </w:rPr>
        <w:t>0.01</w:t>
      </w:r>
      <w:r>
        <w:rPr>
          <w:rFonts w:ascii="仿宋" w:hAnsi="仿宋" w:eastAsia="仿宋" w:cs="仿宋"/>
          <w:spacing w:val="-52"/>
          <w:sz w:val="32"/>
          <w:szCs w:val="32"/>
        </w:rPr>
        <w:t xml:space="preserve"> </w:t>
      </w:r>
      <w:r>
        <w:rPr>
          <w:rFonts w:ascii="仿宋" w:hAnsi="仿宋" w:eastAsia="仿宋" w:cs="仿宋"/>
          <w:spacing w:val="-16"/>
          <w:w w:val="99"/>
          <w:sz w:val="32"/>
          <w:szCs w:val="32"/>
        </w:rPr>
        <w:t>万元</w:t>
      </w:r>
      <w:r>
        <w:rPr>
          <w:rFonts w:ascii="仿宋" w:hAnsi="仿宋" w:eastAsia="仿宋" w:cs="仿宋"/>
          <w:spacing w:val="-114"/>
          <w:sz w:val="32"/>
          <w:szCs w:val="32"/>
        </w:rPr>
        <w:t xml:space="preserve"> </w:t>
      </w:r>
      <w:r>
        <w:rPr>
          <w:rFonts w:ascii="仿宋" w:hAnsi="仿宋" w:eastAsia="仿宋" w:cs="仿宋"/>
          <w:spacing w:val="-16"/>
          <w:w w:val="99"/>
          <w:sz w:val="32"/>
          <w:szCs w:val="32"/>
        </w:rPr>
        <w:t>，</w:t>
      </w:r>
      <w:r>
        <w:rPr>
          <w:rFonts w:ascii="仿宋" w:hAnsi="仿宋" w:eastAsia="仿宋" w:cs="仿宋"/>
          <w:spacing w:val="-96"/>
          <w:sz w:val="32"/>
          <w:szCs w:val="32"/>
        </w:rPr>
        <w:t xml:space="preserve"> </w:t>
      </w:r>
      <w:r>
        <w:rPr>
          <w:rFonts w:ascii="仿宋" w:hAnsi="仿宋" w:eastAsia="仿宋" w:cs="仿宋"/>
          <w:spacing w:val="-16"/>
          <w:w w:val="99"/>
          <w:sz w:val="32"/>
          <w:szCs w:val="32"/>
        </w:rPr>
        <w:t>占</w:t>
      </w:r>
      <w:r>
        <w:rPr>
          <w:rFonts w:ascii="仿宋" w:hAnsi="仿宋" w:eastAsia="仿宋" w:cs="仿宋"/>
          <w:spacing w:val="-44"/>
          <w:sz w:val="32"/>
          <w:szCs w:val="32"/>
        </w:rPr>
        <w:t xml:space="preserve"> </w:t>
      </w:r>
      <w:r>
        <w:rPr>
          <w:rFonts w:ascii="仿宋" w:hAnsi="仿宋" w:eastAsia="仿宋" w:cs="仿宋"/>
          <w:spacing w:val="-16"/>
          <w:w w:val="99"/>
          <w:sz w:val="32"/>
          <w:szCs w:val="32"/>
        </w:rPr>
        <w:t>0.01%</w:t>
      </w:r>
      <w:r>
        <w:rPr>
          <w:rFonts w:ascii="仿宋" w:hAnsi="仿宋" w:eastAsia="仿宋" w:cs="仿宋"/>
          <w:spacing w:val="-126"/>
          <w:sz w:val="32"/>
          <w:szCs w:val="32"/>
        </w:rPr>
        <w:t xml:space="preserve"> </w:t>
      </w:r>
      <w:r>
        <w:rPr>
          <w:rFonts w:ascii="仿宋" w:hAnsi="仿宋" w:eastAsia="仿宋" w:cs="仿宋"/>
          <w:spacing w:val="-16"/>
          <w:w w:val="99"/>
          <w:sz w:val="32"/>
          <w:szCs w:val="32"/>
        </w:rPr>
        <w:t>。</w:t>
      </w:r>
    </w:p>
    <w:p>
      <w:pPr>
        <w:spacing w:before="261" w:line="204" w:lineRule="auto"/>
        <w:ind w:firstLine="2255"/>
        <w:jc w:val="left"/>
        <w:rPr>
          <w:rFonts w:ascii="黑体" w:hAnsi="黑体" w:eastAsia="黑体" w:cs="黑体"/>
          <w:sz w:val="32"/>
          <w:szCs w:val="32"/>
        </w:rPr>
      </w:pPr>
      <w:r>
        <w:rPr>
          <w:rFonts w:ascii="黑体" w:hAnsi="黑体" w:eastAsia="黑体" w:cs="黑体"/>
          <w:spacing w:val="-5"/>
          <w:sz w:val="32"/>
          <w:szCs w:val="32"/>
          <w14:textOutline w14:w="4051" w14:cap="flat" w14:cmpd="sng">
            <w14:solidFill>
              <w14:srgbClr w14:val="000000"/>
            </w14:solidFill>
            <w14:prstDash w14:val="solid"/>
            <w14:miter w14:val="0"/>
          </w14:textOutline>
        </w:rPr>
        <w:t>三</w:t>
      </w:r>
      <w:r>
        <w:rPr>
          <w:rFonts w:ascii="黑体" w:hAnsi="黑体" w:eastAsia="黑体" w:cs="黑体"/>
          <w:spacing w:val="-120"/>
          <w:sz w:val="32"/>
          <w:szCs w:val="32"/>
        </w:rPr>
        <w:t xml:space="preserve"> </w:t>
      </w:r>
      <w:r>
        <w:rPr>
          <w:rFonts w:ascii="黑体" w:hAnsi="黑体" w:eastAsia="黑体" w:cs="黑体"/>
          <w:spacing w:val="-5"/>
          <w:sz w:val="32"/>
          <w:szCs w:val="32"/>
          <w14:textOutline w14:w="4051" w14:cap="flat" w14:cmpd="sng">
            <w14:solidFill>
              <w14:srgbClr w14:val="000000"/>
            </w14:solidFill>
            <w14:prstDash w14:val="solid"/>
            <w14:miter w14:val="0"/>
          </w14:textOutline>
        </w:rPr>
        <w:t>、支出决算情况说明</w:t>
      </w:r>
      <w:r>
        <w:rPr>
          <w:rFonts w:ascii="黑体" w:hAnsi="黑体" w:eastAsia="黑体" w:cs="黑体"/>
          <w:spacing w:val="5"/>
          <w:sz w:val="32"/>
          <w:szCs w:val="32"/>
        </w:rPr>
        <w:t xml:space="preserve">                      </w:t>
      </w:r>
    </w:p>
    <w:p>
      <w:pPr>
        <w:spacing w:before="223" w:line="335" w:lineRule="auto"/>
        <w:ind w:left="1609" w:firstLine="632"/>
        <w:jc w:val="left"/>
        <w:rPr>
          <w:rFonts w:ascii="仿宋" w:hAnsi="仿宋" w:eastAsia="仿宋" w:cs="仿宋"/>
          <w:sz w:val="32"/>
          <w:szCs w:val="32"/>
        </w:rPr>
      </w:pPr>
      <w:r>
        <w:rPr>
          <w:rFonts w:ascii="仿宋" w:hAnsi="仿宋" w:eastAsia="仿宋" w:cs="仿宋"/>
          <w:spacing w:val="-9"/>
          <w:sz w:val="32"/>
          <w:szCs w:val="32"/>
        </w:rPr>
        <w:t>本部门</w:t>
      </w:r>
      <w:r>
        <w:rPr>
          <w:rFonts w:ascii="仿宋" w:hAnsi="仿宋" w:eastAsia="仿宋" w:cs="仿宋"/>
          <w:spacing w:val="-51"/>
          <w:sz w:val="32"/>
          <w:szCs w:val="32"/>
        </w:rPr>
        <w:t xml:space="preserve"> </w:t>
      </w:r>
      <w:r>
        <w:rPr>
          <w:rFonts w:ascii="仿宋" w:hAnsi="仿宋" w:eastAsia="仿宋" w:cs="仿宋"/>
          <w:spacing w:val="-9"/>
          <w:sz w:val="32"/>
          <w:szCs w:val="32"/>
        </w:rPr>
        <w:t>2018</w:t>
      </w:r>
      <w:r>
        <w:rPr>
          <w:rFonts w:ascii="仿宋" w:hAnsi="仿宋" w:eastAsia="仿宋" w:cs="仿宋"/>
          <w:spacing w:val="-63"/>
          <w:sz w:val="32"/>
          <w:szCs w:val="32"/>
        </w:rPr>
        <w:t xml:space="preserve"> </w:t>
      </w:r>
      <w:r>
        <w:rPr>
          <w:rFonts w:ascii="仿宋" w:hAnsi="仿宋" w:eastAsia="仿宋" w:cs="仿宋"/>
          <w:spacing w:val="-9"/>
          <w:sz w:val="32"/>
          <w:szCs w:val="32"/>
        </w:rPr>
        <w:t>年度本年支出合计</w:t>
      </w:r>
      <w:r>
        <w:rPr>
          <w:rFonts w:ascii="仿宋" w:hAnsi="仿宋" w:eastAsia="仿宋" w:cs="仿宋"/>
          <w:spacing w:val="-55"/>
          <w:sz w:val="32"/>
          <w:szCs w:val="32"/>
        </w:rPr>
        <w:t xml:space="preserve"> </w:t>
      </w:r>
      <w:r>
        <w:rPr>
          <w:rFonts w:ascii="仿宋" w:hAnsi="仿宋" w:eastAsia="仿宋" w:cs="仿宋"/>
          <w:spacing w:val="-9"/>
          <w:sz w:val="32"/>
          <w:szCs w:val="32"/>
        </w:rPr>
        <w:t>446.67</w:t>
      </w:r>
      <w:r>
        <w:rPr>
          <w:rFonts w:ascii="仿宋" w:hAnsi="仿宋" w:eastAsia="仿宋" w:cs="仿宋"/>
          <w:spacing w:val="-52"/>
          <w:sz w:val="32"/>
          <w:szCs w:val="32"/>
        </w:rPr>
        <w:t xml:space="preserve"> </w:t>
      </w:r>
      <w:r>
        <w:rPr>
          <w:rFonts w:ascii="仿宋" w:hAnsi="仿宋" w:eastAsia="仿宋" w:cs="仿宋"/>
          <w:spacing w:val="-9"/>
          <w:sz w:val="32"/>
          <w:szCs w:val="32"/>
        </w:rPr>
        <w:t>万元</w:t>
      </w:r>
      <w:r>
        <w:rPr>
          <w:rFonts w:ascii="仿宋" w:hAnsi="仿宋" w:eastAsia="仿宋" w:cs="仿宋"/>
          <w:spacing w:val="-116"/>
          <w:sz w:val="32"/>
          <w:szCs w:val="32"/>
        </w:rPr>
        <w:t xml:space="preserve"> </w:t>
      </w:r>
      <w:r>
        <w:rPr>
          <w:rFonts w:ascii="仿宋" w:hAnsi="仿宋" w:eastAsia="仿宋" w:cs="仿宋"/>
          <w:spacing w:val="-9"/>
          <w:sz w:val="32"/>
          <w:szCs w:val="32"/>
        </w:rPr>
        <w:t>，其中：基本支</w:t>
      </w:r>
      <w:r>
        <w:rPr>
          <w:rFonts w:ascii="仿宋" w:hAnsi="仿宋" w:eastAsia="仿宋" w:cs="仿宋"/>
          <w:spacing w:val="-27"/>
          <w:sz w:val="32"/>
          <w:szCs w:val="32"/>
        </w:rPr>
        <w:t xml:space="preserve"> </w:t>
      </w:r>
      <w:r>
        <w:rPr>
          <w:rFonts w:ascii="仿宋" w:hAnsi="仿宋" w:eastAsia="仿宋" w:cs="仿宋"/>
          <w:spacing w:val="-12"/>
          <w:sz w:val="32"/>
          <w:szCs w:val="32"/>
        </w:rPr>
        <w:t>出</w:t>
      </w:r>
      <w:r>
        <w:rPr>
          <w:rFonts w:ascii="仿宋" w:hAnsi="仿宋" w:eastAsia="仿宋" w:cs="仿宋"/>
          <w:spacing w:val="-11"/>
          <w:sz w:val="32"/>
          <w:szCs w:val="32"/>
        </w:rPr>
        <w:t xml:space="preserve"> </w:t>
      </w:r>
      <w:r>
        <w:rPr>
          <w:rFonts w:ascii="仿宋" w:hAnsi="仿宋" w:eastAsia="仿宋" w:cs="仿宋"/>
          <w:spacing w:val="-12"/>
          <w:sz w:val="32"/>
          <w:szCs w:val="32"/>
        </w:rPr>
        <w:t>381.84</w:t>
      </w:r>
      <w:r>
        <w:rPr>
          <w:rFonts w:ascii="仿宋" w:hAnsi="仿宋" w:eastAsia="仿宋" w:cs="仿宋"/>
          <w:spacing w:val="-51"/>
          <w:sz w:val="32"/>
          <w:szCs w:val="32"/>
        </w:rPr>
        <w:t xml:space="preserve"> </w:t>
      </w:r>
      <w:r>
        <w:rPr>
          <w:rFonts w:ascii="仿宋" w:hAnsi="仿宋" w:eastAsia="仿宋" w:cs="仿宋"/>
          <w:spacing w:val="-12"/>
          <w:sz w:val="32"/>
          <w:szCs w:val="32"/>
        </w:rPr>
        <w:t>万元</w:t>
      </w:r>
      <w:r>
        <w:rPr>
          <w:rFonts w:ascii="仿宋" w:hAnsi="仿宋" w:eastAsia="仿宋" w:cs="仿宋"/>
          <w:spacing w:val="-117"/>
          <w:sz w:val="32"/>
          <w:szCs w:val="32"/>
        </w:rPr>
        <w:t xml:space="preserve"> </w:t>
      </w:r>
      <w:r>
        <w:rPr>
          <w:rFonts w:ascii="仿宋" w:hAnsi="仿宋" w:eastAsia="仿宋" w:cs="仿宋"/>
          <w:spacing w:val="-12"/>
          <w:sz w:val="32"/>
          <w:szCs w:val="32"/>
        </w:rPr>
        <w:t>，</w:t>
      </w:r>
      <w:r>
        <w:rPr>
          <w:rFonts w:ascii="仿宋" w:hAnsi="仿宋" w:eastAsia="仿宋" w:cs="仿宋"/>
          <w:spacing w:val="-96"/>
          <w:sz w:val="32"/>
          <w:szCs w:val="32"/>
        </w:rPr>
        <w:t xml:space="preserve"> </w:t>
      </w:r>
      <w:r>
        <w:rPr>
          <w:rFonts w:ascii="仿宋" w:hAnsi="仿宋" w:eastAsia="仿宋" w:cs="仿宋"/>
          <w:spacing w:val="-12"/>
          <w:sz w:val="32"/>
          <w:szCs w:val="32"/>
        </w:rPr>
        <w:t>占</w:t>
      </w:r>
      <w:r>
        <w:rPr>
          <w:rFonts w:ascii="仿宋" w:hAnsi="仿宋" w:eastAsia="仿宋" w:cs="仿宋"/>
          <w:spacing w:val="-51"/>
          <w:sz w:val="32"/>
          <w:szCs w:val="32"/>
        </w:rPr>
        <w:t xml:space="preserve"> </w:t>
      </w:r>
      <w:r>
        <w:rPr>
          <w:rFonts w:ascii="仿宋" w:hAnsi="仿宋" w:eastAsia="仿宋" w:cs="仿宋"/>
          <w:spacing w:val="-12"/>
          <w:sz w:val="32"/>
          <w:szCs w:val="32"/>
        </w:rPr>
        <w:t>85.49%；项目支出</w:t>
      </w:r>
      <w:r>
        <w:rPr>
          <w:rFonts w:ascii="仿宋" w:hAnsi="仿宋" w:eastAsia="仿宋" w:cs="仿宋"/>
          <w:spacing w:val="-51"/>
          <w:sz w:val="32"/>
          <w:szCs w:val="32"/>
        </w:rPr>
        <w:t xml:space="preserve"> </w:t>
      </w:r>
      <w:r>
        <w:rPr>
          <w:rFonts w:ascii="仿宋" w:hAnsi="仿宋" w:eastAsia="仿宋" w:cs="仿宋"/>
          <w:spacing w:val="-12"/>
          <w:sz w:val="32"/>
          <w:szCs w:val="32"/>
        </w:rPr>
        <w:t>64.82</w:t>
      </w:r>
      <w:r>
        <w:rPr>
          <w:rFonts w:ascii="仿宋" w:hAnsi="仿宋" w:eastAsia="仿宋" w:cs="仿宋"/>
          <w:spacing w:val="-52"/>
          <w:sz w:val="32"/>
          <w:szCs w:val="32"/>
        </w:rPr>
        <w:t xml:space="preserve"> </w:t>
      </w:r>
      <w:r>
        <w:rPr>
          <w:rFonts w:ascii="仿宋" w:hAnsi="仿宋" w:eastAsia="仿宋" w:cs="仿宋"/>
          <w:spacing w:val="-12"/>
          <w:sz w:val="32"/>
          <w:szCs w:val="32"/>
        </w:rPr>
        <w:t>万元</w:t>
      </w:r>
      <w:r>
        <w:rPr>
          <w:rFonts w:ascii="仿宋" w:hAnsi="仿宋" w:eastAsia="仿宋" w:cs="仿宋"/>
          <w:spacing w:val="-116"/>
          <w:sz w:val="32"/>
          <w:szCs w:val="32"/>
        </w:rPr>
        <w:t xml:space="preserve"> </w:t>
      </w:r>
      <w:r>
        <w:rPr>
          <w:rFonts w:ascii="仿宋" w:hAnsi="仿宋" w:eastAsia="仿宋" w:cs="仿宋"/>
          <w:spacing w:val="-12"/>
          <w:sz w:val="32"/>
          <w:szCs w:val="32"/>
        </w:rPr>
        <w:t>，</w:t>
      </w:r>
      <w:r>
        <w:rPr>
          <w:rFonts w:ascii="仿宋" w:hAnsi="仿宋" w:eastAsia="仿宋" w:cs="仿宋"/>
          <w:spacing w:val="-95"/>
          <w:sz w:val="32"/>
          <w:szCs w:val="32"/>
        </w:rPr>
        <w:t xml:space="preserve"> </w:t>
      </w:r>
      <w:r>
        <w:rPr>
          <w:rFonts w:ascii="仿宋" w:hAnsi="仿宋" w:eastAsia="仿宋" w:cs="仿宋"/>
          <w:spacing w:val="-12"/>
          <w:sz w:val="32"/>
          <w:szCs w:val="32"/>
        </w:rPr>
        <w:t>占</w:t>
      </w:r>
      <w:r>
        <w:rPr>
          <w:rFonts w:ascii="仿宋" w:hAnsi="仿宋" w:eastAsia="仿宋" w:cs="仿宋"/>
          <w:spacing w:val="-45"/>
          <w:sz w:val="32"/>
          <w:szCs w:val="32"/>
        </w:rPr>
        <w:t xml:space="preserve"> </w:t>
      </w:r>
      <w:r>
        <w:rPr>
          <w:rFonts w:ascii="仿宋" w:hAnsi="仿宋" w:eastAsia="仿宋" w:cs="仿宋"/>
          <w:spacing w:val="-12"/>
          <w:sz w:val="32"/>
          <w:szCs w:val="32"/>
        </w:rPr>
        <w:t>14.51%；</w:t>
      </w:r>
      <w:r>
        <w:rPr>
          <w:rFonts w:ascii="仿宋" w:hAnsi="仿宋" w:eastAsia="仿宋" w:cs="仿宋"/>
          <w:spacing w:val="-140"/>
          <w:sz w:val="32"/>
          <w:szCs w:val="32"/>
        </w:rPr>
        <w:t xml:space="preserve"> </w:t>
      </w:r>
      <w:r>
        <w:rPr>
          <w:rFonts w:ascii="仿宋" w:hAnsi="仿宋" w:eastAsia="仿宋" w:cs="仿宋"/>
          <w:spacing w:val="-15"/>
          <w:w w:val="99"/>
          <w:sz w:val="32"/>
          <w:szCs w:val="32"/>
        </w:rPr>
        <w:t>经营支出</w:t>
      </w:r>
      <w:r>
        <w:rPr>
          <w:rFonts w:ascii="仿宋" w:hAnsi="仿宋" w:eastAsia="仿宋" w:cs="仿宋"/>
          <w:spacing w:val="-38"/>
          <w:sz w:val="32"/>
          <w:szCs w:val="32"/>
        </w:rPr>
        <w:t xml:space="preserve"> </w:t>
      </w:r>
      <w:r>
        <w:rPr>
          <w:rFonts w:ascii="仿宋" w:hAnsi="仿宋" w:eastAsia="仿宋" w:cs="仿宋"/>
          <w:spacing w:val="-15"/>
          <w:w w:val="99"/>
          <w:sz w:val="32"/>
          <w:szCs w:val="32"/>
        </w:rPr>
        <w:t>0</w:t>
      </w:r>
      <w:r>
        <w:rPr>
          <w:rFonts w:ascii="仿宋" w:hAnsi="仿宋" w:eastAsia="仿宋" w:cs="仿宋"/>
          <w:spacing w:val="-58"/>
          <w:sz w:val="32"/>
          <w:szCs w:val="32"/>
        </w:rPr>
        <w:t xml:space="preserve"> </w:t>
      </w:r>
      <w:r>
        <w:rPr>
          <w:rFonts w:ascii="仿宋" w:hAnsi="仿宋" w:eastAsia="仿宋" w:cs="仿宋"/>
          <w:spacing w:val="-15"/>
          <w:w w:val="99"/>
          <w:sz w:val="32"/>
          <w:szCs w:val="32"/>
        </w:rPr>
        <w:t>元</w:t>
      </w:r>
      <w:r>
        <w:rPr>
          <w:rFonts w:ascii="仿宋" w:hAnsi="仿宋" w:eastAsia="仿宋" w:cs="仿宋"/>
          <w:spacing w:val="-116"/>
          <w:sz w:val="32"/>
          <w:szCs w:val="32"/>
        </w:rPr>
        <w:t xml:space="preserve"> </w:t>
      </w:r>
      <w:r>
        <w:rPr>
          <w:rFonts w:ascii="仿宋" w:hAnsi="仿宋" w:eastAsia="仿宋" w:cs="仿宋"/>
          <w:spacing w:val="-15"/>
          <w:w w:val="99"/>
          <w:sz w:val="32"/>
          <w:szCs w:val="32"/>
        </w:rPr>
        <w:t>，</w:t>
      </w:r>
      <w:r>
        <w:rPr>
          <w:rFonts w:ascii="仿宋" w:hAnsi="仿宋" w:eastAsia="仿宋" w:cs="仿宋"/>
          <w:spacing w:val="-97"/>
          <w:sz w:val="32"/>
          <w:szCs w:val="32"/>
        </w:rPr>
        <w:t xml:space="preserve"> </w:t>
      </w:r>
      <w:r>
        <w:rPr>
          <w:rFonts w:ascii="仿宋" w:hAnsi="仿宋" w:eastAsia="仿宋" w:cs="仿宋"/>
          <w:spacing w:val="-15"/>
          <w:w w:val="99"/>
          <w:sz w:val="32"/>
          <w:szCs w:val="32"/>
        </w:rPr>
        <w:t>占</w:t>
      </w:r>
      <w:r>
        <w:rPr>
          <w:rFonts w:ascii="仿宋" w:hAnsi="仿宋" w:eastAsia="仿宋" w:cs="仿宋"/>
          <w:spacing w:val="-44"/>
          <w:sz w:val="32"/>
          <w:szCs w:val="32"/>
        </w:rPr>
        <w:t xml:space="preserve"> </w:t>
      </w:r>
      <w:r>
        <w:rPr>
          <w:rFonts w:ascii="仿宋" w:hAnsi="仿宋" w:eastAsia="仿宋" w:cs="仿宋"/>
          <w:spacing w:val="-15"/>
          <w:w w:val="99"/>
          <w:sz w:val="32"/>
          <w:szCs w:val="32"/>
        </w:rPr>
        <w:t>0%</w:t>
      </w:r>
      <w:r>
        <w:rPr>
          <w:rFonts w:ascii="仿宋" w:hAnsi="仿宋" w:eastAsia="仿宋" w:cs="仿宋"/>
          <w:spacing w:val="-126"/>
          <w:sz w:val="32"/>
          <w:szCs w:val="32"/>
        </w:rPr>
        <w:t xml:space="preserve"> </w:t>
      </w:r>
      <w:r>
        <w:rPr>
          <w:rFonts w:ascii="仿宋" w:hAnsi="仿宋" w:eastAsia="仿宋" w:cs="仿宋"/>
          <w:spacing w:val="-15"/>
          <w:w w:val="99"/>
          <w:sz w:val="32"/>
          <w:szCs w:val="32"/>
        </w:rPr>
        <w:t>。</w:t>
      </w:r>
      <w:r>
        <w:rPr>
          <w:rFonts w:ascii="仿宋" w:hAnsi="仿宋" w:eastAsia="仿宋" w:cs="仿宋"/>
          <w:spacing w:val="-135"/>
          <w:sz w:val="32"/>
          <w:szCs w:val="32"/>
        </w:rPr>
        <w:t xml:space="preserve"> </w:t>
      </w:r>
      <w:r>
        <w:rPr>
          <w:rFonts w:ascii="仿宋" w:hAnsi="仿宋" w:eastAsia="仿宋" w:cs="仿宋"/>
          <w:spacing w:val="-15"/>
          <w:w w:val="99"/>
          <w:sz w:val="32"/>
          <w:szCs w:val="32"/>
        </w:rPr>
        <w:t>如图所示：</w:t>
      </w:r>
    </w:p>
    <w:p>
      <w:pPr>
        <w:spacing w:before="1" w:line="204" w:lineRule="auto"/>
        <w:ind w:firstLine="2268"/>
        <w:jc w:val="left"/>
        <w:rPr>
          <w:rFonts w:ascii="黑体" w:hAnsi="黑体" w:eastAsia="黑体" w:cs="黑体"/>
          <w:sz w:val="32"/>
          <w:szCs w:val="32"/>
        </w:rPr>
      </w:pPr>
      <w:r>
        <w:rPr>
          <w:rFonts w:ascii="黑体" w:hAnsi="黑体" w:eastAsia="黑体" w:cs="黑体"/>
          <w:spacing w:val="-3"/>
          <w:sz w:val="32"/>
          <w:szCs w:val="32"/>
          <w14:textOutline w14:w="4051" w14:cap="flat" w14:cmpd="sng">
            <w14:solidFill>
              <w14:srgbClr w14:val="000000"/>
            </w14:solidFill>
            <w14:prstDash w14:val="solid"/>
            <w14:miter w14:val="0"/>
          </w14:textOutline>
        </w:rPr>
        <w:t>四</w:t>
      </w:r>
      <w:r>
        <w:rPr>
          <w:rFonts w:ascii="黑体" w:hAnsi="黑体" w:eastAsia="黑体" w:cs="黑体"/>
          <w:spacing w:val="-121"/>
          <w:sz w:val="32"/>
          <w:szCs w:val="32"/>
        </w:rPr>
        <w:t xml:space="preserve"> </w:t>
      </w:r>
      <w:r>
        <w:rPr>
          <w:rFonts w:ascii="黑体" w:hAnsi="黑体" w:eastAsia="黑体" w:cs="黑体"/>
          <w:spacing w:val="-3"/>
          <w:sz w:val="32"/>
          <w:szCs w:val="32"/>
          <w14:textOutline w14:w="4051" w14:cap="flat" w14:cmpd="sng">
            <w14:solidFill>
              <w14:srgbClr w14:val="000000"/>
            </w14:solidFill>
            <w14:prstDash w14:val="solid"/>
            <w14:miter w14:val="0"/>
          </w14:textOutline>
        </w:rPr>
        <w:t>、财政拨款收入支出决算总体情况说明</w:t>
      </w:r>
    </w:p>
    <w:p>
      <w:pPr>
        <w:spacing w:before="227" w:line="204" w:lineRule="auto"/>
        <w:ind w:firstLine="2391"/>
        <w:jc w:val="left"/>
        <w:rPr>
          <w:rFonts w:ascii="楷体" w:hAnsi="楷体" w:eastAsia="楷体" w:cs="楷体"/>
          <w:sz w:val="32"/>
          <w:szCs w:val="32"/>
        </w:rPr>
      </w:pPr>
      <w:r>
        <w:rPr>
          <w:rFonts w:ascii="楷体" w:hAnsi="楷体" w:eastAsia="楷体" w:cs="楷体"/>
          <w:spacing w:val="-8"/>
          <w:sz w:val="32"/>
          <w:szCs w:val="32"/>
          <w14:textOutline w14:w="4051" w14:cap="flat" w14:cmpd="sng">
            <w14:solidFill>
              <w14:srgbClr w14:val="000000"/>
            </w14:solidFill>
            <w14:prstDash w14:val="solid"/>
            <w14:miter w14:val="0"/>
          </w14:textOutline>
        </w:rPr>
        <w:t>（一</w:t>
      </w:r>
      <w:r>
        <w:rPr>
          <w:rFonts w:ascii="楷体" w:hAnsi="楷体" w:eastAsia="楷体" w:cs="楷体"/>
          <w:spacing w:val="-153"/>
          <w:sz w:val="32"/>
          <w:szCs w:val="32"/>
        </w:rPr>
        <w:t xml:space="preserve"> </w:t>
      </w:r>
      <w:r>
        <w:rPr>
          <w:rFonts w:ascii="楷体" w:hAnsi="楷体" w:eastAsia="楷体" w:cs="楷体"/>
          <w:spacing w:val="-8"/>
          <w:sz w:val="32"/>
          <w:szCs w:val="32"/>
          <w14:textOutline w14:w="4051" w14:cap="flat" w14:cmpd="sng">
            <w14:solidFill>
              <w14:srgbClr w14:val="000000"/>
            </w14:solidFill>
            <w14:prstDash w14:val="solid"/>
            <w14:miter w14:val="0"/>
          </w14:textOutline>
        </w:rPr>
        <w:t>）财政拨款收支与</w:t>
      </w:r>
      <w:r>
        <w:rPr>
          <w:rFonts w:ascii="楷体" w:hAnsi="楷体" w:eastAsia="楷体" w:cs="楷体"/>
          <w:spacing w:val="-53"/>
          <w:sz w:val="32"/>
          <w:szCs w:val="32"/>
        </w:rPr>
        <w:t xml:space="preserve"> </w:t>
      </w:r>
      <w:r>
        <w:rPr>
          <w:rFonts w:ascii="楷体" w:hAnsi="楷体" w:eastAsia="楷体" w:cs="楷体"/>
          <w:spacing w:val="-8"/>
          <w:sz w:val="32"/>
          <w:szCs w:val="32"/>
          <w14:textOutline w14:w="4051" w14:cap="flat" w14:cmpd="sng">
            <w14:solidFill>
              <w14:srgbClr w14:val="000000"/>
            </w14:solidFill>
            <w14:prstDash w14:val="solid"/>
            <w14:miter w14:val="0"/>
          </w14:textOutline>
        </w:rPr>
        <w:t>2017</w:t>
      </w:r>
      <w:r>
        <w:rPr>
          <w:rFonts w:ascii="楷体" w:hAnsi="楷体" w:eastAsia="楷体" w:cs="楷体"/>
          <w:spacing w:val="12"/>
          <w:sz w:val="32"/>
          <w:szCs w:val="32"/>
        </w:rPr>
        <w:t xml:space="preserve"> </w:t>
      </w:r>
      <w:r>
        <w:rPr>
          <w:rFonts w:ascii="楷体" w:hAnsi="楷体" w:eastAsia="楷体" w:cs="楷体"/>
          <w:spacing w:val="-8"/>
          <w:sz w:val="32"/>
          <w:szCs w:val="32"/>
          <w14:textOutline w14:w="4051" w14:cap="flat" w14:cmpd="sng">
            <w14:solidFill>
              <w14:srgbClr w14:val="000000"/>
            </w14:solidFill>
            <w14:prstDash w14:val="solid"/>
            <w14:miter w14:val="0"/>
          </w14:textOutline>
        </w:rPr>
        <w:t>年度决算对比情况</w:t>
      </w:r>
    </w:p>
    <w:p>
      <w:pPr>
        <w:spacing w:before="219" w:line="305" w:lineRule="auto"/>
        <w:ind w:left="1606" w:right="112" w:firstLine="635"/>
        <w:jc w:val="left"/>
        <w:rPr>
          <w:rFonts w:ascii="仿宋" w:hAnsi="仿宋" w:eastAsia="仿宋" w:cs="仿宋"/>
          <w:sz w:val="32"/>
          <w:szCs w:val="32"/>
        </w:rPr>
      </w:pPr>
      <w:r>
        <w:rPr>
          <w:rFonts w:ascii="仿宋" w:hAnsi="仿宋" w:eastAsia="仿宋" w:cs="仿宋"/>
          <w:spacing w:val="-3"/>
          <w:sz w:val="32"/>
          <w:szCs w:val="32"/>
        </w:rPr>
        <w:t>本部门</w:t>
      </w:r>
      <w:r>
        <w:rPr>
          <w:rFonts w:ascii="仿宋" w:hAnsi="仿宋" w:eastAsia="仿宋" w:cs="仿宋"/>
          <w:spacing w:val="-8"/>
          <w:sz w:val="32"/>
          <w:szCs w:val="32"/>
        </w:rPr>
        <w:t xml:space="preserve"> </w:t>
      </w:r>
      <w:r>
        <w:rPr>
          <w:rFonts w:ascii="仿宋" w:hAnsi="仿宋" w:eastAsia="仿宋" w:cs="仿宋"/>
          <w:spacing w:val="-3"/>
          <w:sz w:val="32"/>
          <w:szCs w:val="32"/>
        </w:rPr>
        <w:t>2018</w:t>
      </w:r>
      <w:r>
        <w:rPr>
          <w:rFonts w:ascii="仿宋" w:hAnsi="仿宋" w:eastAsia="仿宋" w:cs="仿宋"/>
          <w:spacing w:val="-43"/>
          <w:sz w:val="32"/>
          <w:szCs w:val="32"/>
        </w:rPr>
        <w:t xml:space="preserve"> </w:t>
      </w:r>
      <w:r>
        <w:rPr>
          <w:rFonts w:ascii="仿宋" w:hAnsi="仿宋" w:eastAsia="仿宋" w:cs="仿宋"/>
          <w:spacing w:val="-3"/>
          <w:sz w:val="32"/>
          <w:szCs w:val="32"/>
        </w:rPr>
        <w:t>年度形成的财政拨款收支均为一般公共预算财</w:t>
      </w:r>
      <w:r>
        <w:rPr>
          <w:rFonts w:ascii="仿宋" w:hAnsi="仿宋" w:eastAsia="仿宋" w:cs="仿宋"/>
          <w:spacing w:val="-135"/>
          <w:sz w:val="32"/>
          <w:szCs w:val="32"/>
        </w:rPr>
        <w:t xml:space="preserve"> </w:t>
      </w:r>
      <w:r>
        <w:rPr>
          <w:rFonts w:ascii="仿宋" w:hAnsi="仿宋" w:eastAsia="仿宋" w:cs="仿宋"/>
          <w:spacing w:val="-6"/>
          <w:sz w:val="32"/>
          <w:szCs w:val="32"/>
        </w:rPr>
        <w:t>政拨款</w:t>
      </w:r>
      <w:r>
        <w:rPr>
          <w:rFonts w:ascii="仿宋" w:hAnsi="仿宋" w:eastAsia="仿宋" w:cs="仿宋"/>
          <w:spacing w:val="-96"/>
          <w:sz w:val="32"/>
          <w:szCs w:val="32"/>
        </w:rPr>
        <w:t xml:space="preserve"> </w:t>
      </w:r>
      <w:r>
        <w:rPr>
          <w:rFonts w:ascii="仿宋" w:hAnsi="仿宋" w:eastAsia="仿宋" w:cs="仿宋"/>
          <w:spacing w:val="-6"/>
          <w:sz w:val="32"/>
          <w:szCs w:val="32"/>
        </w:rPr>
        <w:t>，其中一般公共预算财政拨款本年收入</w:t>
      </w:r>
      <w:r>
        <w:rPr>
          <w:rFonts w:ascii="仿宋" w:hAnsi="仿宋" w:eastAsia="仿宋" w:cs="仿宋"/>
          <w:spacing w:val="27"/>
          <w:sz w:val="32"/>
          <w:szCs w:val="32"/>
        </w:rPr>
        <w:t xml:space="preserve"> </w:t>
      </w:r>
      <w:r>
        <w:rPr>
          <w:rFonts w:ascii="仿宋" w:hAnsi="仿宋" w:eastAsia="仿宋" w:cs="仿宋"/>
          <w:spacing w:val="-6"/>
          <w:sz w:val="32"/>
          <w:szCs w:val="32"/>
        </w:rPr>
        <w:t>446.68</w:t>
      </w:r>
      <w:r>
        <w:rPr>
          <w:rFonts w:ascii="仿宋" w:hAnsi="仿宋" w:eastAsia="仿宋" w:cs="仿宋"/>
          <w:spacing w:val="29"/>
          <w:sz w:val="32"/>
          <w:szCs w:val="32"/>
        </w:rPr>
        <w:t xml:space="preserve"> </w:t>
      </w:r>
      <w:r>
        <w:rPr>
          <w:rFonts w:ascii="仿宋" w:hAnsi="仿宋" w:eastAsia="仿宋" w:cs="仿宋"/>
          <w:spacing w:val="-6"/>
          <w:sz w:val="32"/>
          <w:szCs w:val="32"/>
        </w:rPr>
        <w:t>万元</w:t>
      </w:r>
      <w:r>
        <w:rPr>
          <w:rFonts w:ascii="仿宋" w:hAnsi="仿宋" w:eastAsia="仿宋" w:cs="仿宋"/>
          <w:spacing w:val="-133"/>
          <w:sz w:val="32"/>
          <w:szCs w:val="32"/>
        </w:rPr>
        <w:t xml:space="preserve"> </w:t>
      </w:r>
      <w:r>
        <w:rPr>
          <w:rFonts w:ascii="仿宋" w:hAnsi="仿宋" w:eastAsia="仿宋" w:cs="仿宋"/>
          <w:spacing w:val="-6"/>
          <w:sz w:val="32"/>
          <w:szCs w:val="32"/>
        </w:rPr>
        <w:t>,</w:t>
      </w:r>
      <w:r>
        <w:rPr>
          <w:rFonts w:ascii="仿宋" w:hAnsi="仿宋" w:eastAsia="仿宋" w:cs="仿宋"/>
          <w:spacing w:val="-99"/>
          <w:sz w:val="32"/>
          <w:szCs w:val="32"/>
        </w:rPr>
        <w:t xml:space="preserve"> </w:t>
      </w:r>
      <w:r>
        <w:rPr>
          <w:rFonts w:ascii="仿宋" w:hAnsi="仿宋" w:eastAsia="仿宋" w:cs="仿宋"/>
          <w:spacing w:val="-6"/>
          <w:sz w:val="32"/>
          <w:szCs w:val="32"/>
        </w:rPr>
        <w:t>比</w:t>
      </w:r>
      <w:r>
        <w:rPr>
          <w:rFonts w:ascii="仿宋" w:hAnsi="仿宋" w:eastAsia="仿宋" w:cs="仿宋"/>
          <w:spacing w:val="-140"/>
          <w:sz w:val="32"/>
          <w:szCs w:val="32"/>
        </w:rPr>
        <w:t xml:space="preserve"> </w:t>
      </w:r>
      <w:r>
        <w:rPr>
          <w:rFonts w:ascii="仿宋" w:hAnsi="仿宋" w:eastAsia="仿宋" w:cs="仿宋"/>
          <w:spacing w:val="-8"/>
          <w:sz w:val="32"/>
          <w:szCs w:val="32"/>
        </w:rPr>
        <w:t>2017</w:t>
      </w:r>
      <w:r>
        <w:rPr>
          <w:rFonts w:ascii="仿宋" w:hAnsi="仿宋" w:eastAsia="仿宋" w:cs="仿宋"/>
          <w:spacing w:val="-39"/>
          <w:sz w:val="32"/>
          <w:szCs w:val="32"/>
        </w:rPr>
        <w:t xml:space="preserve"> </w:t>
      </w:r>
      <w:r>
        <w:rPr>
          <w:rFonts w:ascii="仿宋" w:hAnsi="仿宋" w:eastAsia="仿宋" w:cs="仿宋"/>
          <w:spacing w:val="-8"/>
          <w:sz w:val="32"/>
          <w:szCs w:val="32"/>
        </w:rPr>
        <w:t>年度决算增加</w:t>
      </w:r>
      <w:r>
        <w:rPr>
          <w:rFonts w:ascii="仿宋" w:hAnsi="仿宋" w:eastAsia="仿宋" w:cs="仿宋"/>
          <w:spacing w:val="-32"/>
          <w:sz w:val="32"/>
          <w:szCs w:val="32"/>
        </w:rPr>
        <w:t xml:space="preserve"> </w:t>
      </w:r>
      <w:r>
        <w:rPr>
          <w:rFonts w:ascii="仿宋" w:hAnsi="仿宋" w:eastAsia="仿宋" w:cs="仿宋"/>
          <w:spacing w:val="-8"/>
          <w:sz w:val="32"/>
          <w:szCs w:val="32"/>
        </w:rPr>
        <w:t>0.07</w:t>
      </w:r>
      <w:r>
        <w:rPr>
          <w:rFonts w:ascii="仿宋" w:hAnsi="仿宋" w:eastAsia="仿宋" w:cs="仿宋"/>
          <w:spacing w:val="-40"/>
          <w:sz w:val="32"/>
          <w:szCs w:val="32"/>
        </w:rPr>
        <w:t xml:space="preserve"> </w:t>
      </w:r>
      <w:r>
        <w:rPr>
          <w:rFonts w:ascii="仿宋" w:hAnsi="仿宋" w:eastAsia="仿宋" w:cs="仿宋"/>
          <w:spacing w:val="-8"/>
          <w:sz w:val="32"/>
          <w:szCs w:val="32"/>
        </w:rPr>
        <w:t>万元</w:t>
      </w:r>
      <w:r>
        <w:rPr>
          <w:rFonts w:ascii="仿宋" w:hAnsi="仿宋" w:eastAsia="仿宋" w:cs="仿宋"/>
          <w:spacing w:val="-116"/>
          <w:sz w:val="32"/>
          <w:szCs w:val="32"/>
        </w:rPr>
        <w:t xml:space="preserve"> </w:t>
      </w:r>
      <w:r>
        <w:rPr>
          <w:rFonts w:ascii="仿宋" w:hAnsi="仿宋" w:eastAsia="仿宋" w:cs="仿宋"/>
          <w:spacing w:val="-8"/>
          <w:sz w:val="32"/>
          <w:szCs w:val="32"/>
        </w:rPr>
        <w:t>，增长</w:t>
      </w:r>
      <w:r>
        <w:rPr>
          <w:rFonts w:ascii="仿宋" w:hAnsi="仿宋" w:eastAsia="仿宋" w:cs="仿宋"/>
          <w:spacing w:val="-32"/>
          <w:sz w:val="32"/>
          <w:szCs w:val="32"/>
        </w:rPr>
        <w:t xml:space="preserve"> </w:t>
      </w:r>
      <w:r>
        <w:rPr>
          <w:rFonts w:ascii="仿宋" w:hAnsi="仿宋" w:eastAsia="仿宋" w:cs="仿宋"/>
          <w:spacing w:val="-8"/>
          <w:sz w:val="32"/>
          <w:szCs w:val="32"/>
        </w:rPr>
        <w:t>0.02%</w:t>
      </w:r>
      <w:r>
        <w:rPr>
          <w:rFonts w:ascii="仿宋" w:hAnsi="仿宋" w:eastAsia="仿宋" w:cs="仿宋"/>
          <w:spacing w:val="-117"/>
          <w:sz w:val="32"/>
          <w:szCs w:val="32"/>
        </w:rPr>
        <w:t xml:space="preserve"> </w:t>
      </w:r>
      <w:r>
        <w:rPr>
          <w:rFonts w:ascii="仿宋" w:hAnsi="仿宋" w:eastAsia="仿宋" w:cs="仿宋"/>
          <w:spacing w:val="-8"/>
          <w:sz w:val="32"/>
          <w:szCs w:val="32"/>
        </w:rPr>
        <w:t>，</w:t>
      </w:r>
      <w:r>
        <w:rPr>
          <w:rFonts w:ascii="仿宋" w:hAnsi="仿宋" w:eastAsia="仿宋" w:cs="仿宋"/>
          <w:spacing w:val="-134"/>
          <w:sz w:val="32"/>
          <w:szCs w:val="32"/>
        </w:rPr>
        <w:t xml:space="preserve"> </w:t>
      </w:r>
      <w:r>
        <w:rPr>
          <w:rFonts w:ascii="仿宋" w:hAnsi="仿宋" w:eastAsia="仿宋" w:cs="仿宋"/>
          <w:spacing w:val="-8"/>
          <w:sz w:val="32"/>
          <w:szCs w:val="32"/>
        </w:rPr>
        <w:t>主要是人员经费调</w:t>
      </w:r>
      <w:r>
        <w:rPr>
          <w:rFonts w:ascii="仿宋" w:hAnsi="仿宋" w:eastAsia="仿宋" w:cs="仿宋"/>
          <w:spacing w:val="-138"/>
          <w:sz w:val="32"/>
          <w:szCs w:val="32"/>
        </w:rPr>
        <w:t xml:space="preserve"> </w:t>
      </w:r>
      <w:r>
        <w:rPr>
          <w:rFonts w:ascii="仿宋" w:hAnsi="仿宋" w:eastAsia="仿宋" w:cs="仿宋"/>
          <w:spacing w:val="-12"/>
          <w:sz w:val="32"/>
          <w:szCs w:val="32"/>
        </w:rPr>
        <w:t>整；本年支出</w:t>
      </w:r>
      <w:r>
        <w:rPr>
          <w:rFonts w:ascii="仿宋" w:hAnsi="仿宋" w:eastAsia="仿宋" w:cs="仿宋"/>
          <w:spacing w:val="-42"/>
          <w:sz w:val="32"/>
          <w:szCs w:val="32"/>
        </w:rPr>
        <w:t xml:space="preserve"> </w:t>
      </w:r>
      <w:r>
        <w:rPr>
          <w:rFonts w:ascii="仿宋" w:hAnsi="仿宋" w:eastAsia="仿宋" w:cs="仿宋"/>
          <w:spacing w:val="-12"/>
          <w:sz w:val="32"/>
          <w:szCs w:val="32"/>
        </w:rPr>
        <w:t>446.5</w:t>
      </w:r>
      <w:r>
        <w:rPr>
          <w:rFonts w:ascii="仿宋" w:hAnsi="仿宋" w:eastAsia="仿宋" w:cs="仿宋"/>
          <w:spacing w:val="-50"/>
          <w:sz w:val="32"/>
          <w:szCs w:val="32"/>
        </w:rPr>
        <w:t xml:space="preserve"> </w:t>
      </w:r>
      <w:r>
        <w:rPr>
          <w:rFonts w:ascii="仿宋" w:hAnsi="仿宋" w:eastAsia="仿宋" w:cs="仿宋"/>
          <w:spacing w:val="-12"/>
          <w:sz w:val="32"/>
          <w:szCs w:val="32"/>
        </w:rPr>
        <w:t>万元</w:t>
      </w:r>
      <w:r>
        <w:rPr>
          <w:rFonts w:ascii="仿宋" w:hAnsi="仿宋" w:eastAsia="仿宋" w:cs="仿宋"/>
          <w:spacing w:val="-114"/>
          <w:sz w:val="32"/>
          <w:szCs w:val="32"/>
        </w:rPr>
        <w:t xml:space="preserve"> </w:t>
      </w:r>
      <w:r>
        <w:rPr>
          <w:rFonts w:ascii="仿宋" w:hAnsi="仿宋" w:eastAsia="仿宋" w:cs="仿宋"/>
          <w:spacing w:val="-12"/>
          <w:sz w:val="32"/>
          <w:szCs w:val="32"/>
        </w:rPr>
        <w:t>，比</w:t>
      </w:r>
      <w:r>
        <w:rPr>
          <w:rFonts w:ascii="仿宋" w:hAnsi="仿宋" w:eastAsia="仿宋" w:cs="仿宋"/>
          <w:spacing w:val="-53"/>
          <w:sz w:val="32"/>
          <w:szCs w:val="32"/>
        </w:rPr>
        <w:t xml:space="preserve"> </w:t>
      </w:r>
      <w:r>
        <w:rPr>
          <w:rFonts w:ascii="仿宋" w:hAnsi="仿宋" w:eastAsia="仿宋" w:cs="仿宋"/>
          <w:spacing w:val="-12"/>
          <w:sz w:val="32"/>
          <w:szCs w:val="32"/>
        </w:rPr>
        <w:t>2017</w:t>
      </w:r>
      <w:r>
        <w:rPr>
          <w:rFonts w:ascii="仿宋" w:hAnsi="仿宋" w:eastAsia="仿宋" w:cs="仿宋"/>
          <w:spacing w:val="-66"/>
          <w:sz w:val="32"/>
          <w:szCs w:val="32"/>
        </w:rPr>
        <w:t xml:space="preserve"> </w:t>
      </w:r>
      <w:r>
        <w:rPr>
          <w:rFonts w:ascii="仿宋" w:hAnsi="仿宋" w:eastAsia="仿宋" w:cs="仿宋"/>
          <w:spacing w:val="-12"/>
          <w:sz w:val="32"/>
          <w:szCs w:val="32"/>
        </w:rPr>
        <w:t>年度决算增加</w:t>
      </w:r>
      <w:r>
        <w:rPr>
          <w:rFonts w:ascii="仿宋" w:hAnsi="仿宋" w:eastAsia="仿宋" w:cs="仿宋"/>
          <w:spacing w:val="-41"/>
          <w:sz w:val="32"/>
          <w:szCs w:val="32"/>
        </w:rPr>
        <w:t xml:space="preserve"> </w:t>
      </w:r>
      <w:r>
        <w:rPr>
          <w:rFonts w:ascii="仿宋" w:hAnsi="仿宋" w:eastAsia="仿宋" w:cs="仿宋"/>
          <w:spacing w:val="-12"/>
          <w:sz w:val="32"/>
          <w:szCs w:val="32"/>
        </w:rPr>
        <w:t>3.34</w:t>
      </w:r>
      <w:r>
        <w:rPr>
          <w:rFonts w:ascii="仿宋" w:hAnsi="仿宋" w:eastAsia="仿宋" w:cs="仿宋"/>
          <w:spacing w:val="-56"/>
          <w:sz w:val="32"/>
          <w:szCs w:val="32"/>
        </w:rPr>
        <w:t xml:space="preserve"> </w:t>
      </w:r>
      <w:r>
        <w:rPr>
          <w:rFonts w:ascii="仿宋" w:hAnsi="仿宋" w:eastAsia="仿宋" w:cs="仿宋"/>
          <w:spacing w:val="-12"/>
          <w:sz w:val="32"/>
          <w:szCs w:val="32"/>
        </w:rPr>
        <w:t>元</w:t>
      </w:r>
      <w:r>
        <w:rPr>
          <w:rFonts w:ascii="仿宋" w:hAnsi="仿宋" w:eastAsia="仿宋" w:cs="仿宋"/>
          <w:spacing w:val="-116"/>
          <w:sz w:val="32"/>
          <w:szCs w:val="32"/>
        </w:rPr>
        <w:t xml:space="preserve"> </w:t>
      </w:r>
      <w:r>
        <w:rPr>
          <w:rFonts w:ascii="仿宋" w:hAnsi="仿宋" w:eastAsia="仿宋" w:cs="仿宋"/>
          <w:spacing w:val="-12"/>
          <w:sz w:val="32"/>
          <w:szCs w:val="32"/>
        </w:rPr>
        <w:t>，增长</w:t>
      </w:r>
      <w:r>
        <w:rPr>
          <w:rFonts w:ascii="仿宋" w:hAnsi="仿宋" w:eastAsia="仿宋" w:cs="仿宋"/>
          <w:spacing w:val="-138"/>
          <w:sz w:val="32"/>
          <w:szCs w:val="32"/>
        </w:rPr>
        <w:t xml:space="preserve"> </w:t>
      </w:r>
      <w:r>
        <w:rPr>
          <w:rFonts w:ascii="仿宋" w:hAnsi="仿宋" w:eastAsia="仿宋" w:cs="仿宋"/>
          <w:spacing w:val="-7"/>
          <w:sz w:val="32"/>
          <w:szCs w:val="32"/>
        </w:rPr>
        <w:t>0.75%</w:t>
      </w:r>
      <w:r>
        <w:rPr>
          <w:rFonts w:ascii="仿宋" w:hAnsi="仿宋" w:eastAsia="仿宋" w:cs="仿宋"/>
          <w:spacing w:val="-107"/>
          <w:sz w:val="32"/>
          <w:szCs w:val="32"/>
        </w:rPr>
        <w:t xml:space="preserve"> </w:t>
      </w:r>
      <w:r>
        <w:rPr>
          <w:rFonts w:ascii="仿宋" w:hAnsi="仿宋" w:eastAsia="仿宋" w:cs="仿宋"/>
          <w:spacing w:val="-7"/>
          <w:sz w:val="32"/>
          <w:szCs w:val="32"/>
        </w:rPr>
        <w:t>，</w:t>
      </w:r>
      <w:r>
        <w:rPr>
          <w:rFonts w:ascii="仿宋" w:hAnsi="仿宋" w:eastAsia="仿宋" w:cs="仿宋"/>
          <w:spacing w:val="-134"/>
          <w:sz w:val="32"/>
          <w:szCs w:val="32"/>
        </w:rPr>
        <w:t xml:space="preserve"> </w:t>
      </w:r>
      <w:r>
        <w:rPr>
          <w:rFonts w:ascii="仿宋" w:hAnsi="仿宋" w:eastAsia="仿宋" w:cs="仿宋"/>
          <w:spacing w:val="-7"/>
          <w:sz w:val="32"/>
          <w:szCs w:val="32"/>
        </w:rPr>
        <w:t>主要是人员经费的增长</w:t>
      </w:r>
      <w:r>
        <w:rPr>
          <w:rFonts w:ascii="仿宋" w:hAnsi="仿宋" w:eastAsia="仿宋" w:cs="仿宋"/>
          <w:spacing w:val="-125"/>
          <w:sz w:val="32"/>
          <w:szCs w:val="32"/>
        </w:rPr>
        <w:t xml:space="preserve"> </w:t>
      </w:r>
      <w:r>
        <w:rPr>
          <w:rFonts w:ascii="仿宋" w:hAnsi="仿宋" w:eastAsia="仿宋" w:cs="仿宋"/>
          <w:spacing w:val="-7"/>
          <w:sz w:val="32"/>
          <w:szCs w:val="32"/>
        </w:rPr>
        <w:t>。</w:t>
      </w:r>
      <w:r>
        <w:rPr>
          <w:rFonts w:ascii="仿宋" w:hAnsi="仿宋" w:eastAsia="仿宋" w:cs="仿宋"/>
          <w:spacing w:val="-138"/>
          <w:sz w:val="32"/>
          <w:szCs w:val="32"/>
        </w:rPr>
        <w:t xml:space="preserve"> </w:t>
      </w:r>
      <w:r>
        <w:rPr>
          <w:rFonts w:ascii="仿宋" w:hAnsi="仿宋" w:eastAsia="仿宋" w:cs="仿宋"/>
          <w:spacing w:val="-7"/>
          <w:sz w:val="32"/>
          <w:szCs w:val="32"/>
        </w:rPr>
        <w:t>如图所示：</w:t>
      </w:r>
    </w:p>
    <w:p>
      <w:pPr>
        <w:spacing w:before="156" w:line="3268" w:lineRule="exact"/>
        <w:ind w:firstLine="1593"/>
        <w:jc w:val="left"/>
        <w:textAlignment w:val="center"/>
      </w:pPr>
      <w:r>
        <w:drawing>
          <wp:inline distT="0" distB="0" distL="0" distR="0">
            <wp:extent cx="4498340" cy="2075180"/>
            <wp:effectExtent l="0" t="0" r="0" b="0"/>
            <wp:docPr id="25" name="IM 25" descr="IM 25"/>
            <wp:cNvGraphicFramePr/>
            <a:graphic xmlns:a="http://schemas.openxmlformats.org/drawingml/2006/main">
              <a:graphicData uri="http://schemas.openxmlformats.org/drawingml/2006/picture">
                <pic:pic xmlns:pic="http://schemas.openxmlformats.org/drawingml/2006/picture">
                  <pic:nvPicPr>
                    <pic:cNvPr id="25" name="IM 25" descr="IM 25"/>
                    <pic:cNvPicPr/>
                  </pic:nvPicPr>
                  <pic:blipFill>
                    <a:blip r:embed="rId26"/>
                    <a:stretch>
                      <a:fillRect/>
                    </a:stretch>
                  </pic:blipFill>
                  <pic:spPr>
                    <a:xfrm>
                      <a:off x="0" y="0"/>
                      <a:ext cx="4498848" cy="2075687"/>
                    </a:xfrm>
                    <a:prstGeom prst="rect">
                      <a:avLst/>
                    </a:prstGeom>
                  </pic:spPr>
                </pic:pic>
              </a:graphicData>
            </a:graphic>
          </wp:inline>
        </w:drawing>
      </w:r>
    </w:p>
    <w:p>
      <w:pPr>
        <w:jc w:val="left"/>
        <w:sectPr>
          <w:pgSz w:w="11906" w:h="16838"/>
          <w:pgMar w:top="556" w:right="1357" w:bottom="0" w:left="0" w:header="0" w:footer="0" w:gutter="0"/>
          <w:cols w:space="720" w:num="1"/>
        </w:sectPr>
      </w:pPr>
    </w:p>
    <w:p>
      <w:pPr>
        <w:spacing w:before="8" w:line="43" w:lineRule="exact"/>
        <w:jc w:val="left"/>
      </w:pPr>
      <w:r>
        <w:drawing>
          <wp:anchor distT="0" distB="0" distL="0" distR="0" simplePos="0" relativeHeight="251658240" behindDoc="1" locked="0" layoutInCell="0" allowOverlap="1">
            <wp:simplePos x="0" y="0"/>
            <wp:positionH relativeFrom="page">
              <wp:posOffset>1957705</wp:posOffset>
            </wp:positionH>
            <wp:positionV relativeFrom="page">
              <wp:posOffset>4219575</wp:posOffset>
            </wp:positionV>
            <wp:extent cx="4032250" cy="3175"/>
            <wp:effectExtent l="0" t="0" r="0" b="0"/>
            <wp:wrapNone/>
            <wp:docPr id="26" name="IM 26" descr="IM 26"/>
            <wp:cNvGraphicFramePr/>
            <a:graphic xmlns:a="http://schemas.openxmlformats.org/drawingml/2006/main">
              <a:graphicData uri="http://schemas.openxmlformats.org/drawingml/2006/picture">
                <pic:pic xmlns:pic="http://schemas.openxmlformats.org/drawingml/2006/picture">
                  <pic:nvPicPr>
                    <pic:cNvPr id="26" name="IM 26" descr="IM 26"/>
                    <pic:cNvPicPr/>
                  </pic:nvPicPr>
                  <pic:blipFill>
                    <a:blip r:embed="rId27"/>
                    <a:stretch>
                      <a:fillRect/>
                    </a:stretch>
                  </pic:blipFill>
                  <pic:spPr>
                    <a:xfrm>
                      <a:off x="0" y="0"/>
                      <a:ext cx="4032503" cy="3047"/>
                    </a:xfrm>
                    <a:prstGeom prst="rect">
                      <a:avLst/>
                    </a:prstGeom>
                  </pic:spPr>
                </pic:pic>
              </a:graphicData>
            </a:graphic>
          </wp:anchor>
        </w:drawing>
      </w:r>
      <w:r>
        <w:drawing>
          <wp:inline distT="0" distB="0" distL="0" distR="0">
            <wp:extent cx="3826510" cy="27305"/>
            <wp:effectExtent l="0" t="0" r="0" b="0"/>
            <wp:docPr id="27" name="IM 27" descr="IM 27"/>
            <wp:cNvGraphicFramePr/>
            <a:graphic xmlns:a="http://schemas.openxmlformats.org/drawingml/2006/main">
              <a:graphicData uri="http://schemas.openxmlformats.org/drawingml/2006/picture">
                <pic:pic xmlns:pic="http://schemas.openxmlformats.org/drawingml/2006/picture">
                  <pic:nvPicPr>
                    <pic:cNvPr id="27" name="IM 27" descr="IM 27"/>
                    <pic:cNvPicPr/>
                  </pic:nvPicPr>
                  <pic:blipFill>
                    <a:blip r:embed="rId24"/>
                    <a:stretch>
                      <a:fillRect/>
                    </a:stretch>
                  </pic:blipFill>
                  <pic:spPr>
                    <a:xfrm>
                      <a:off x="0" y="0"/>
                      <a:ext cx="3826763" cy="27431"/>
                    </a:xfrm>
                    <a:prstGeom prst="rect">
                      <a:avLst/>
                    </a:prstGeom>
                  </pic:spPr>
                </pic:pic>
              </a:graphicData>
            </a:graphic>
          </wp:inline>
        </w:drawing>
      </w: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328" w:line="204" w:lineRule="auto"/>
        <w:ind w:firstLine="1748"/>
        <w:jc w:val="left"/>
        <w:rPr>
          <w:rFonts w:ascii="楷体" w:hAnsi="楷体" w:eastAsia="楷体" w:cs="楷体"/>
          <w:sz w:val="32"/>
          <w:szCs w:val="32"/>
        </w:rPr>
      </w:pPr>
      <w:r>
        <w:rPr>
          <w:rFonts w:ascii="楷体" w:hAnsi="楷体" w:eastAsia="楷体" w:cs="楷体"/>
          <w:spacing w:val="-8"/>
          <w:sz w:val="32"/>
          <w:szCs w:val="32"/>
          <w14:textOutline w14:w="4051" w14:cap="flat" w14:cmpd="sng">
            <w14:solidFill>
              <w14:srgbClr w14:val="000000"/>
            </w14:solidFill>
            <w14:prstDash w14:val="solid"/>
            <w14:miter w14:val="0"/>
          </w14:textOutline>
        </w:rPr>
        <w:t>（二</w:t>
      </w:r>
      <w:r>
        <w:rPr>
          <w:rFonts w:ascii="楷体" w:hAnsi="楷体" w:eastAsia="楷体" w:cs="楷体"/>
          <w:spacing w:val="-145"/>
          <w:sz w:val="32"/>
          <w:szCs w:val="32"/>
        </w:rPr>
        <w:t xml:space="preserve"> </w:t>
      </w:r>
      <w:r>
        <w:rPr>
          <w:rFonts w:ascii="楷体" w:hAnsi="楷体" w:eastAsia="楷体" w:cs="楷体"/>
          <w:spacing w:val="-8"/>
          <w:sz w:val="32"/>
          <w:szCs w:val="32"/>
          <w14:textOutline w14:w="4051" w14:cap="flat" w14:cmpd="sng">
            <w14:solidFill>
              <w14:srgbClr w14:val="000000"/>
            </w14:solidFill>
            <w14:prstDash w14:val="solid"/>
            <w14:miter w14:val="0"/>
          </w14:textOutline>
        </w:rPr>
        <w:t>）财政拨款收支与年初预算数对比情况</w:t>
      </w:r>
    </w:p>
    <w:p>
      <w:pPr>
        <w:spacing w:before="221" w:line="335" w:lineRule="auto"/>
        <w:ind w:left="1601" w:right="160" w:firstLine="419"/>
        <w:jc w:val="left"/>
        <w:rPr>
          <w:rFonts w:ascii="仿宋" w:hAnsi="仿宋" w:eastAsia="仿宋" w:cs="仿宋"/>
          <w:sz w:val="32"/>
          <w:szCs w:val="32"/>
        </w:rPr>
      </w:pPr>
      <w:r>
        <w:rPr>
          <w:rFonts w:ascii="仿宋" w:hAnsi="仿宋" w:eastAsia="仿宋" w:cs="仿宋"/>
          <w:spacing w:val="-6"/>
          <w:sz w:val="32"/>
          <w:szCs w:val="32"/>
        </w:rPr>
        <w:t>本部门</w:t>
      </w:r>
      <w:r>
        <w:rPr>
          <w:rFonts w:ascii="仿宋" w:hAnsi="仿宋" w:eastAsia="仿宋" w:cs="仿宋"/>
          <w:spacing w:val="-2"/>
          <w:sz w:val="32"/>
          <w:szCs w:val="32"/>
        </w:rPr>
        <w:t xml:space="preserve"> </w:t>
      </w:r>
      <w:r>
        <w:rPr>
          <w:rFonts w:ascii="仿宋" w:hAnsi="仿宋" w:eastAsia="仿宋" w:cs="仿宋"/>
          <w:spacing w:val="-6"/>
          <w:sz w:val="32"/>
          <w:szCs w:val="32"/>
        </w:rPr>
        <w:t>2018</w:t>
      </w:r>
      <w:r>
        <w:rPr>
          <w:rFonts w:ascii="仿宋" w:hAnsi="仿宋" w:eastAsia="仿宋" w:cs="仿宋"/>
          <w:spacing w:val="-39"/>
          <w:sz w:val="32"/>
          <w:szCs w:val="32"/>
        </w:rPr>
        <w:t xml:space="preserve"> </w:t>
      </w:r>
      <w:r>
        <w:rPr>
          <w:rFonts w:ascii="仿宋" w:hAnsi="仿宋" w:eastAsia="仿宋" w:cs="仿宋"/>
          <w:spacing w:val="-6"/>
          <w:sz w:val="32"/>
          <w:szCs w:val="32"/>
        </w:rPr>
        <w:t>年度一般公共预算财政拨款收入</w:t>
      </w:r>
      <w:r>
        <w:rPr>
          <w:rFonts w:ascii="仿宋" w:hAnsi="仿宋" w:eastAsia="仿宋" w:cs="仿宋"/>
          <w:spacing w:val="-28"/>
          <w:sz w:val="32"/>
          <w:szCs w:val="32"/>
        </w:rPr>
        <w:t xml:space="preserve"> </w:t>
      </w:r>
      <w:r>
        <w:rPr>
          <w:rFonts w:ascii="仿宋" w:hAnsi="仿宋" w:eastAsia="仿宋" w:cs="仿宋"/>
          <w:spacing w:val="-6"/>
          <w:sz w:val="32"/>
          <w:szCs w:val="32"/>
        </w:rPr>
        <w:t>446.61</w:t>
      </w:r>
      <w:r>
        <w:rPr>
          <w:rFonts w:ascii="仿宋" w:hAnsi="仿宋" w:eastAsia="仿宋" w:cs="仿宋"/>
          <w:spacing w:val="-23"/>
          <w:sz w:val="32"/>
          <w:szCs w:val="32"/>
        </w:rPr>
        <w:t xml:space="preserve"> </w:t>
      </w:r>
      <w:r>
        <w:rPr>
          <w:rFonts w:ascii="仿宋" w:hAnsi="仿宋" w:eastAsia="仿宋" w:cs="仿宋"/>
          <w:spacing w:val="-6"/>
          <w:sz w:val="32"/>
          <w:szCs w:val="32"/>
        </w:rPr>
        <w:t>万元</w:t>
      </w:r>
      <w:r>
        <w:rPr>
          <w:rFonts w:ascii="仿宋" w:hAnsi="仿宋" w:eastAsia="仿宋" w:cs="仿宋"/>
          <w:spacing w:val="-114"/>
          <w:sz w:val="32"/>
          <w:szCs w:val="32"/>
        </w:rPr>
        <w:t xml:space="preserve"> </w:t>
      </w:r>
      <w:r>
        <w:rPr>
          <w:rFonts w:ascii="仿宋" w:hAnsi="仿宋" w:eastAsia="仿宋" w:cs="仿宋"/>
          <w:spacing w:val="-6"/>
          <w:sz w:val="32"/>
          <w:szCs w:val="32"/>
        </w:rPr>
        <w:t>，</w:t>
      </w:r>
      <w:r>
        <w:rPr>
          <w:rFonts w:ascii="仿宋" w:hAnsi="仿宋" w:eastAsia="仿宋" w:cs="仿宋"/>
          <w:spacing w:val="-140"/>
          <w:sz w:val="32"/>
          <w:szCs w:val="32"/>
        </w:rPr>
        <w:t xml:space="preserve"> </w:t>
      </w:r>
      <w:r>
        <w:rPr>
          <w:rFonts w:ascii="仿宋" w:hAnsi="仿宋" w:eastAsia="仿宋" w:cs="仿宋"/>
          <w:spacing w:val="-7"/>
          <w:sz w:val="32"/>
          <w:szCs w:val="32"/>
        </w:rPr>
        <w:t>完成年初预算的</w:t>
      </w:r>
      <w:r>
        <w:rPr>
          <w:rFonts w:ascii="仿宋" w:hAnsi="仿宋" w:eastAsia="仿宋" w:cs="仿宋"/>
          <w:spacing w:val="10"/>
          <w:sz w:val="32"/>
          <w:szCs w:val="32"/>
        </w:rPr>
        <w:t xml:space="preserve"> </w:t>
      </w:r>
      <w:r>
        <w:rPr>
          <w:rFonts w:ascii="仿宋" w:hAnsi="仿宋" w:eastAsia="仿宋" w:cs="仿宋"/>
          <w:spacing w:val="-7"/>
          <w:sz w:val="32"/>
          <w:szCs w:val="32"/>
        </w:rPr>
        <w:t>98.05%（如图）,</w:t>
      </w:r>
      <w:r>
        <w:rPr>
          <w:rFonts w:ascii="仿宋" w:hAnsi="仿宋" w:eastAsia="仿宋" w:cs="仿宋"/>
          <w:spacing w:val="-101"/>
          <w:sz w:val="32"/>
          <w:szCs w:val="32"/>
        </w:rPr>
        <w:t xml:space="preserve"> </w:t>
      </w:r>
      <w:r>
        <w:rPr>
          <w:rFonts w:ascii="仿宋" w:hAnsi="仿宋" w:eastAsia="仿宋" w:cs="仿宋"/>
          <w:spacing w:val="-7"/>
          <w:sz w:val="32"/>
          <w:szCs w:val="32"/>
        </w:rPr>
        <w:t>比年初预算减少</w:t>
      </w:r>
      <w:r>
        <w:rPr>
          <w:rFonts w:ascii="仿宋" w:hAnsi="仿宋" w:eastAsia="仿宋" w:cs="仿宋"/>
          <w:spacing w:val="-10"/>
          <w:sz w:val="32"/>
          <w:szCs w:val="32"/>
        </w:rPr>
        <w:t xml:space="preserve"> </w:t>
      </w:r>
      <w:r>
        <w:rPr>
          <w:rFonts w:ascii="仿宋" w:hAnsi="仿宋" w:eastAsia="仿宋" w:cs="仿宋"/>
          <w:spacing w:val="-7"/>
          <w:sz w:val="32"/>
          <w:szCs w:val="32"/>
        </w:rPr>
        <w:t>8.86</w:t>
      </w:r>
      <w:r>
        <w:rPr>
          <w:rFonts w:ascii="仿宋" w:hAnsi="仿宋" w:eastAsia="仿宋" w:cs="仿宋"/>
          <w:spacing w:val="-8"/>
          <w:sz w:val="32"/>
          <w:szCs w:val="32"/>
        </w:rPr>
        <w:t xml:space="preserve"> </w:t>
      </w:r>
      <w:r>
        <w:rPr>
          <w:rFonts w:ascii="仿宋" w:hAnsi="仿宋" w:eastAsia="仿宋" w:cs="仿宋"/>
          <w:spacing w:val="-7"/>
          <w:sz w:val="32"/>
          <w:szCs w:val="32"/>
        </w:rPr>
        <w:t>万元</w:t>
      </w:r>
      <w:r>
        <w:rPr>
          <w:rFonts w:ascii="仿宋" w:hAnsi="仿宋" w:eastAsia="仿宋" w:cs="仿宋"/>
          <w:spacing w:val="-116"/>
          <w:sz w:val="32"/>
          <w:szCs w:val="32"/>
        </w:rPr>
        <w:t xml:space="preserve"> </w:t>
      </w:r>
      <w:r>
        <w:rPr>
          <w:rFonts w:ascii="仿宋" w:hAnsi="仿宋" w:eastAsia="仿宋" w:cs="仿宋"/>
          <w:spacing w:val="-7"/>
          <w:sz w:val="32"/>
          <w:szCs w:val="32"/>
        </w:rPr>
        <w:t>，</w:t>
      </w:r>
      <w:r>
        <w:rPr>
          <w:rFonts w:ascii="仿宋" w:hAnsi="仿宋" w:eastAsia="仿宋" w:cs="仿宋"/>
          <w:spacing w:val="-138"/>
          <w:sz w:val="32"/>
          <w:szCs w:val="32"/>
        </w:rPr>
        <w:t xml:space="preserve"> </w:t>
      </w:r>
      <w:r>
        <w:rPr>
          <w:rFonts w:ascii="仿宋" w:hAnsi="仿宋" w:eastAsia="仿宋" w:cs="仿宋"/>
          <w:spacing w:val="-2"/>
          <w:sz w:val="32"/>
          <w:szCs w:val="32"/>
        </w:rPr>
        <w:t>决算数小于预算数主要原因是衡水市老科技工作者协会</w:t>
      </w:r>
      <w:r>
        <w:rPr>
          <w:rFonts w:ascii="仿宋" w:hAnsi="仿宋" w:eastAsia="仿宋" w:cs="仿宋"/>
          <w:spacing w:val="-30"/>
          <w:sz w:val="32"/>
          <w:szCs w:val="32"/>
        </w:rPr>
        <w:t xml:space="preserve"> </w:t>
      </w:r>
      <w:r>
        <w:rPr>
          <w:rFonts w:ascii="仿宋" w:hAnsi="仿宋" w:eastAsia="仿宋" w:cs="仿宋"/>
          <w:spacing w:val="-2"/>
          <w:sz w:val="32"/>
          <w:szCs w:val="32"/>
        </w:rPr>
        <w:t>2018</w:t>
      </w:r>
      <w:r>
        <w:rPr>
          <w:rFonts w:ascii="仿宋" w:hAnsi="仿宋" w:eastAsia="仿宋" w:cs="仿宋"/>
          <w:spacing w:val="-43"/>
          <w:sz w:val="32"/>
          <w:szCs w:val="32"/>
        </w:rPr>
        <w:t xml:space="preserve"> </w:t>
      </w:r>
      <w:r>
        <w:rPr>
          <w:rFonts w:ascii="仿宋" w:hAnsi="仿宋" w:eastAsia="仿宋" w:cs="仿宋"/>
          <w:spacing w:val="-2"/>
          <w:sz w:val="32"/>
          <w:szCs w:val="32"/>
        </w:rPr>
        <w:t>年</w:t>
      </w:r>
      <w:r>
        <w:rPr>
          <w:rFonts w:ascii="仿宋" w:hAnsi="仿宋" w:eastAsia="仿宋" w:cs="仿宋"/>
          <w:spacing w:val="-136"/>
          <w:sz w:val="32"/>
          <w:szCs w:val="32"/>
        </w:rPr>
        <w:t xml:space="preserve"> </w:t>
      </w:r>
      <w:r>
        <w:rPr>
          <w:rFonts w:ascii="仿宋" w:hAnsi="仿宋" w:eastAsia="仿宋" w:cs="仿宋"/>
          <w:spacing w:val="-6"/>
          <w:sz w:val="32"/>
          <w:szCs w:val="32"/>
        </w:rPr>
        <w:t>未纳入决算；本年支出</w:t>
      </w:r>
      <w:r>
        <w:rPr>
          <w:rFonts w:ascii="仿宋" w:hAnsi="仿宋" w:eastAsia="仿宋" w:cs="仿宋"/>
          <w:spacing w:val="-32"/>
          <w:sz w:val="32"/>
          <w:szCs w:val="32"/>
        </w:rPr>
        <w:t xml:space="preserve"> </w:t>
      </w:r>
      <w:r>
        <w:rPr>
          <w:rFonts w:ascii="仿宋" w:hAnsi="仿宋" w:eastAsia="仿宋" w:cs="仿宋"/>
          <w:spacing w:val="-6"/>
          <w:sz w:val="32"/>
          <w:szCs w:val="32"/>
        </w:rPr>
        <w:t>446.5</w:t>
      </w:r>
      <w:r>
        <w:rPr>
          <w:rFonts w:ascii="仿宋" w:hAnsi="仿宋" w:eastAsia="仿宋" w:cs="仿宋"/>
          <w:spacing w:val="-52"/>
          <w:sz w:val="32"/>
          <w:szCs w:val="32"/>
        </w:rPr>
        <w:t xml:space="preserve"> </w:t>
      </w:r>
      <w:r>
        <w:rPr>
          <w:rFonts w:ascii="仿宋" w:hAnsi="仿宋" w:eastAsia="仿宋" w:cs="仿宋"/>
          <w:spacing w:val="-6"/>
          <w:sz w:val="32"/>
          <w:szCs w:val="32"/>
        </w:rPr>
        <w:t>万元</w:t>
      </w:r>
      <w:r>
        <w:rPr>
          <w:rFonts w:ascii="仿宋" w:hAnsi="仿宋" w:eastAsia="仿宋" w:cs="仿宋"/>
          <w:spacing w:val="-116"/>
          <w:sz w:val="32"/>
          <w:szCs w:val="32"/>
        </w:rPr>
        <w:t xml:space="preserve"> </w:t>
      </w:r>
      <w:r>
        <w:rPr>
          <w:rFonts w:ascii="仿宋" w:hAnsi="仿宋" w:eastAsia="仿宋" w:cs="仿宋"/>
          <w:spacing w:val="-6"/>
          <w:sz w:val="32"/>
          <w:szCs w:val="32"/>
        </w:rPr>
        <w:t>，完成年初预算的</w:t>
      </w:r>
      <w:r>
        <w:rPr>
          <w:rFonts w:ascii="仿宋" w:hAnsi="仿宋" w:eastAsia="仿宋" w:cs="仿宋"/>
          <w:spacing w:val="-51"/>
          <w:sz w:val="32"/>
          <w:szCs w:val="32"/>
        </w:rPr>
        <w:t xml:space="preserve"> </w:t>
      </w:r>
      <w:r>
        <w:rPr>
          <w:rFonts w:ascii="仿宋" w:hAnsi="仿宋" w:eastAsia="仿宋" w:cs="仿宋"/>
          <w:spacing w:val="-6"/>
          <w:sz w:val="32"/>
          <w:szCs w:val="32"/>
        </w:rPr>
        <w:t>98.03%,比</w:t>
      </w:r>
      <w:r>
        <w:rPr>
          <w:rFonts w:ascii="仿宋" w:hAnsi="仿宋" w:eastAsia="仿宋" w:cs="仿宋"/>
          <w:spacing w:val="-138"/>
          <w:sz w:val="32"/>
          <w:szCs w:val="32"/>
        </w:rPr>
        <w:t xml:space="preserve"> </w:t>
      </w:r>
      <w:r>
        <w:rPr>
          <w:rFonts w:ascii="仿宋" w:hAnsi="仿宋" w:eastAsia="仿宋" w:cs="仿宋"/>
          <w:spacing w:val="-4"/>
          <w:sz w:val="32"/>
          <w:szCs w:val="32"/>
        </w:rPr>
        <w:t>年初预算减少</w:t>
      </w:r>
      <w:r>
        <w:rPr>
          <w:rFonts w:ascii="仿宋" w:hAnsi="仿宋" w:eastAsia="仿宋" w:cs="仿宋"/>
          <w:spacing w:val="-29"/>
          <w:sz w:val="32"/>
          <w:szCs w:val="32"/>
        </w:rPr>
        <w:t xml:space="preserve"> </w:t>
      </w:r>
      <w:r>
        <w:rPr>
          <w:rFonts w:ascii="仿宋" w:hAnsi="仿宋" w:eastAsia="仿宋" w:cs="仿宋"/>
          <w:spacing w:val="-4"/>
          <w:sz w:val="32"/>
          <w:szCs w:val="32"/>
        </w:rPr>
        <w:t>8.97</w:t>
      </w:r>
      <w:r>
        <w:rPr>
          <w:rFonts w:ascii="仿宋" w:hAnsi="仿宋" w:eastAsia="仿宋" w:cs="仿宋"/>
          <w:spacing w:val="-28"/>
          <w:sz w:val="32"/>
          <w:szCs w:val="32"/>
        </w:rPr>
        <w:t xml:space="preserve"> </w:t>
      </w:r>
      <w:r>
        <w:rPr>
          <w:rFonts w:ascii="仿宋" w:hAnsi="仿宋" w:eastAsia="仿宋" w:cs="仿宋"/>
          <w:spacing w:val="-4"/>
          <w:sz w:val="32"/>
          <w:szCs w:val="32"/>
        </w:rPr>
        <w:t>万元</w:t>
      </w:r>
      <w:r>
        <w:rPr>
          <w:rFonts w:ascii="仿宋" w:hAnsi="仿宋" w:eastAsia="仿宋" w:cs="仿宋"/>
          <w:spacing w:val="-116"/>
          <w:sz w:val="32"/>
          <w:szCs w:val="32"/>
        </w:rPr>
        <w:t xml:space="preserve"> </w:t>
      </w:r>
      <w:r>
        <w:rPr>
          <w:rFonts w:ascii="仿宋" w:hAnsi="仿宋" w:eastAsia="仿宋" w:cs="仿宋"/>
          <w:spacing w:val="-4"/>
          <w:sz w:val="32"/>
          <w:szCs w:val="32"/>
        </w:rPr>
        <w:t>，决算数小于预算数主要原因是主要是</w:t>
      </w:r>
    </w:p>
    <w:p>
      <w:pPr>
        <w:spacing w:before="1" w:line="204" w:lineRule="auto"/>
        <w:ind w:firstLine="1603"/>
        <w:jc w:val="left"/>
        <w:rPr>
          <w:rFonts w:ascii="仿宋" w:hAnsi="仿宋" w:eastAsia="仿宋" w:cs="仿宋"/>
          <w:sz w:val="32"/>
          <w:szCs w:val="32"/>
        </w:rPr>
      </w:pPr>
      <w:r>
        <w:rPr>
          <w:rFonts w:ascii="仿宋" w:hAnsi="仿宋" w:eastAsia="仿宋" w:cs="仿宋"/>
          <w:spacing w:val="-3"/>
          <w:sz w:val="32"/>
          <w:szCs w:val="32"/>
        </w:rPr>
        <w:t>衡水市老科技工作者协会</w:t>
      </w:r>
      <w:r>
        <w:rPr>
          <w:rFonts w:ascii="仿宋" w:hAnsi="仿宋" w:eastAsia="仿宋" w:cs="仿宋"/>
          <w:spacing w:val="-44"/>
          <w:sz w:val="32"/>
          <w:szCs w:val="32"/>
        </w:rPr>
        <w:t xml:space="preserve"> </w:t>
      </w:r>
      <w:r>
        <w:rPr>
          <w:rFonts w:ascii="仿宋" w:hAnsi="仿宋" w:eastAsia="仿宋" w:cs="仿宋"/>
          <w:spacing w:val="-3"/>
          <w:sz w:val="32"/>
          <w:szCs w:val="32"/>
        </w:rPr>
        <w:t>2018</w:t>
      </w:r>
      <w:r>
        <w:rPr>
          <w:rFonts w:ascii="仿宋" w:hAnsi="仿宋" w:eastAsia="仿宋" w:cs="仿宋"/>
          <w:spacing w:val="-65"/>
          <w:sz w:val="32"/>
          <w:szCs w:val="32"/>
        </w:rPr>
        <w:t xml:space="preserve"> </w:t>
      </w:r>
      <w:r>
        <w:rPr>
          <w:rFonts w:ascii="仿宋" w:hAnsi="仿宋" w:eastAsia="仿宋" w:cs="仿宋"/>
          <w:spacing w:val="-3"/>
          <w:sz w:val="32"/>
          <w:szCs w:val="32"/>
        </w:rPr>
        <w:t>年未纳入决算</w:t>
      </w:r>
      <w:r>
        <w:rPr>
          <w:rFonts w:ascii="仿宋" w:hAnsi="仿宋" w:eastAsia="仿宋" w:cs="仿宋"/>
          <w:spacing w:val="-126"/>
          <w:sz w:val="32"/>
          <w:szCs w:val="32"/>
        </w:rPr>
        <w:t xml:space="preserve"> </w:t>
      </w:r>
      <w:r>
        <w:rPr>
          <w:rFonts w:ascii="仿宋" w:hAnsi="仿宋" w:eastAsia="仿宋" w:cs="仿宋"/>
          <w:spacing w:val="-3"/>
          <w:sz w:val="32"/>
          <w:szCs w:val="32"/>
        </w:rPr>
        <w:t>。</w:t>
      </w: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132" w:line="4233" w:lineRule="exact"/>
        <w:ind w:firstLine="2229"/>
        <w:jc w:val="left"/>
        <w:textAlignment w:val="center"/>
      </w:pPr>
      <w:r>
        <w:drawing>
          <wp:inline distT="0" distB="0" distL="0" distR="0">
            <wp:extent cx="4431665" cy="2687955"/>
            <wp:effectExtent l="0" t="0" r="0" b="0"/>
            <wp:docPr id="28" name="IM 28" descr="IM 28"/>
            <wp:cNvGraphicFramePr/>
            <a:graphic xmlns:a="http://schemas.openxmlformats.org/drawingml/2006/main">
              <a:graphicData uri="http://schemas.openxmlformats.org/drawingml/2006/picture">
                <pic:pic xmlns:pic="http://schemas.openxmlformats.org/drawingml/2006/picture">
                  <pic:nvPicPr>
                    <pic:cNvPr id="28" name="IM 28" descr="IM 28"/>
                    <pic:cNvPicPr/>
                  </pic:nvPicPr>
                  <pic:blipFill>
                    <a:blip r:embed="rId28"/>
                    <a:stretch>
                      <a:fillRect/>
                    </a:stretch>
                  </pic:blipFill>
                  <pic:spPr>
                    <a:xfrm>
                      <a:off x="0" y="0"/>
                      <a:ext cx="4431791" cy="2688336"/>
                    </a:xfrm>
                    <a:prstGeom prst="rect">
                      <a:avLst/>
                    </a:prstGeom>
                  </pic:spPr>
                </pic:pic>
              </a:graphicData>
            </a:graphic>
          </wp:inline>
        </w:drawing>
      </w: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288" w:line="204" w:lineRule="auto"/>
        <w:ind w:firstLine="1748"/>
        <w:jc w:val="left"/>
        <w:rPr>
          <w:rFonts w:ascii="楷体" w:hAnsi="楷体" w:eastAsia="楷体" w:cs="楷体"/>
          <w:sz w:val="32"/>
          <w:szCs w:val="32"/>
        </w:rPr>
      </w:pPr>
      <w:r>
        <w:rPr>
          <w:rFonts w:ascii="楷体" w:hAnsi="楷体" w:eastAsia="楷体" w:cs="楷体"/>
          <w:spacing w:val="-10"/>
          <w:sz w:val="32"/>
          <w:szCs w:val="32"/>
          <w14:textOutline w14:w="4051" w14:cap="flat" w14:cmpd="sng">
            <w14:solidFill>
              <w14:srgbClr w14:val="000000"/>
            </w14:solidFill>
            <w14:prstDash w14:val="solid"/>
            <w14:miter w14:val="0"/>
          </w14:textOutline>
        </w:rPr>
        <w:t>（三</w:t>
      </w:r>
      <w:r>
        <w:rPr>
          <w:rFonts w:ascii="楷体" w:hAnsi="楷体" w:eastAsia="楷体" w:cs="楷体"/>
          <w:spacing w:val="-143"/>
          <w:sz w:val="32"/>
          <w:szCs w:val="32"/>
        </w:rPr>
        <w:t xml:space="preserve"> </w:t>
      </w:r>
      <w:r>
        <w:rPr>
          <w:rFonts w:ascii="楷体" w:hAnsi="楷体" w:eastAsia="楷体" w:cs="楷体"/>
          <w:spacing w:val="-10"/>
          <w:sz w:val="32"/>
          <w:szCs w:val="32"/>
          <w14:textOutline w14:w="4051" w14:cap="flat" w14:cmpd="sng">
            <w14:solidFill>
              <w14:srgbClr w14:val="000000"/>
            </w14:solidFill>
            <w14:prstDash w14:val="solid"/>
            <w14:miter w14:val="0"/>
          </w14:textOutline>
        </w:rPr>
        <w:t>）财政拨款支出决算结构情况</w:t>
      </w:r>
      <w:r>
        <w:rPr>
          <w:rFonts w:ascii="楷体" w:hAnsi="楷体" w:eastAsia="楷体" w:cs="楷体"/>
          <w:spacing w:val="-123"/>
          <w:sz w:val="32"/>
          <w:szCs w:val="32"/>
        </w:rPr>
        <w:t xml:space="preserve"> </w:t>
      </w:r>
      <w:r>
        <w:rPr>
          <w:rFonts w:ascii="楷体" w:hAnsi="楷体" w:eastAsia="楷体" w:cs="楷体"/>
          <w:spacing w:val="-10"/>
          <w:sz w:val="32"/>
          <w:szCs w:val="32"/>
          <w14:textOutline w14:w="4051" w14:cap="flat" w14:cmpd="sng">
            <w14:solidFill>
              <w14:srgbClr w14:val="000000"/>
            </w14:solidFill>
            <w14:prstDash w14:val="solid"/>
            <w14:miter w14:val="0"/>
          </w14:textOutline>
        </w:rPr>
        <w:t>。</w:t>
      </w:r>
    </w:p>
    <w:p>
      <w:pPr>
        <w:spacing w:before="223" w:line="335" w:lineRule="auto"/>
        <w:ind w:left="1609" w:firstLine="424"/>
        <w:jc w:val="left"/>
        <w:rPr>
          <w:rFonts w:ascii="仿宋" w:hAnsi="仿宋" w:eastAsia="仿宋" w:cs="仿宋"/>
          <w:sz w:val="32"/>
          <w:szCs w:val="32"/>
        </w:rPr>
      </w:pPr>
      <w:r>
        <w:rPr>
          <w:rFonts w:ascii="仿宋" w:hAnsi="仿宋" w:eastAsia="仿宋" w:cs="仿宋"/>
          <w:spacing w:val="-7"/>
          <w:sz w:val="32"/>
          <w:szCs w:val="32"/>
        </w:rPr>
        <w:t>2018</w:t>
      </w:r>
      <w:r>
        <w:rPr>
          <w:rFonts w:ascii="仿宋" w:hAnsi="仿宋" w:eastAsia="仿宋" w:cs="仿宋"/>
          <w:spacing w:val="30"/>
          <w:sz w:val="32"/>
          <w:szCs w:val="32"/>
        </w:rPr>
        <w:t xml:space="preserve"> </w:t>
      </w:r>
      <w:r>
        <w:rPr>
          <w:rFonts w:ascii="仿宋" w:hAnsi="仿宋" w:eastAsia="仿宋" w:cs="仿宋"/>
          <w:spacing w:val="-7"/>
          <w:sz w:val="32"/>
          <w:szCs w:val="32"/>
        </w:rPr>
        <w:t>年度财政拨款支出</w:t>
      </w:r>
      <w:r>
        <w:rPr>
          <w:rFonts w:ascii="仿宋" w:hAnsi="仿宋" w:eastAsia="仿宋" w:cs="仿宋"/>
          <w:spacing w:val="-55"/>
          <w:sz w:val="32"/>
          <w:szCs w:val="32"/>
        </w:rPr>
        <w:t xml:space="preserve"> </w:t>
      </w:r>
      <w:r>
        <w:rPr>
          <w:rFonts w:ascii="仿宋" w:hAnsi="仿宋" w:eastAsia="仿宋" w:cs="仿宋"/>
          <w:spacing w:val="-7"/>
          <w:sz w:val="32"/>
          <w:szCs w:val="32"/>
        </w:rPr>
        <w:t>446.5</w:t>
      </w:r>
      <w:r>
        <w:rPr>
          <w:rFonts w:ascii="仿宋" w:hAnsi="仿宋" w:eastAsia="仿宋" w:cs="仿宋"/>
          <w:spacing w:val="-52"/>
          <w:sz w:val="32"/>
          <w:szCs w:val="32"/>
        </w:rPr>
        <w:t xml:space="preserve"> </w:t>
      </w:r>
      <w:r>
        <w:rPr>
          <w:rFonts w:ascii="仿宋" w:hAnsi="仿宋" w:eastAsia="仿宋" w:cs="仿宋"/>
          <w:spacing w:val="-7"/>
          <w:sz w:val="32"/>
          <w:szCs w:val="32"/>
        </w:rPr>
        <w:t>万元</w:t>
      </w:r>
      <w:r>
        <w:rPr>
          <w:rFonts w:ascii="仿宋" w:hAnsi="仿宋" w:eastAsia="仿宋" w:cs="仿宋"/>
          <w:spacing w:val="-114"/>
          <w:sz w:val="32"/>
          <w:szCs w:val="32"/>
        </w:rPr>
        <w:t xml:space="preserve"> </w:t>
      </w:r>
      <w:r>
        <w:rPr>
          <w:rFonts w:ascii="仿宋" w:hAnsi="仿宋" w:eastAsia="仿宋" w:cs="仿宋"/>
          <w:spacing w:val="-7"/>
          <w:sz w:val="32"/>
          <w:szCs w:val="32"/>
        </w:rPr>
        <w:t>，主要用于以下方面：科</w:t>
      </w:r>
      <w:r>
        <w:rPr>
          <w:rFonts w:ascii="仿宋" w:hAnsi="仿宋" w:eastAsia="仿宋" w:cs="仿宋"/>
          <w:spacing w:val="23"/>
          <w:sz w:val="32"/>
          <w:szCs w:val="32"/>
        </w:rPr>
        <w:t xml:space="preserve"> </w:t>
      </w:r>
      <w:r>
        <w:rPr>
          <w:rFonts w:ascii="仿宋" w:hAnsi="仿宋" w:eastAsia="仿宋" w:cs="仿宋"/>
          <w:spacing w:val="-18"/>
          <w:sz w:val="32"/>
          <w:szCs w:val="32"/>
        </w:rPr>
        <w:t>学技术（类）支出</w:t>
      </w:r>
      <w:r>
        <w:rPr>
          <w:rFonts w:ascii="仿宋" w:hAnsi="仿宋" w:eastAsia="仿宋" w:cs="仿宋"/>
          <w:spacing w:val="-26"/>
          <w:sz w:val="32"/>
          <w:szCs w:val="32"/>
        </w:rPr>
        <w:t xml:space="preserve"> </w:t>
      </w:r>
      <w:r>
        <w:rPr>
          <w:rFonts w:ascii="仿宋" w:hAnsi="仿宋" w:eastAsia="仿宋" w:cs="仿宋"/>
          <w:spacing w:val="-18"/>
          <w:sz w:val="32"/>
          <w:szCs w:val="32"/>
        </w:rPr>
        <w:t>363.1</w:t>
      </w:r>
      <w:r>
        <w:rPr>
          <w:rFonts w:ascii="仿宋" w:hAnsi="仿宋" w:eastAsia="仿宋" w:cs="仿宋"/>
          <w:spacing w:val="-50"/>
          <w:sz w:val="32"/>
          <w:szCs w:val="32"/>
        </w:rPr>
        <w:t xml:space="preserve"> </w:t>
      </w:r>
      <w:r>
        <w:rPr>
          <w:rFonts w:ascii="仿宋" w:hAnsi="仿宋" w:eastAsia="仿宋" w:cs="仿宋"/>
          <w:spacing w:val="-18"/>
          <w:sz w:val="32"/>
          <w:szCs w:val="32"/>
        </w:rPr>
        <w:t>万元</w:t>
      </w:r>
      <w:r>
        <w:rPr>
          <w:rFonts w:ascii="仿宋" w:hAnsi="仿宋" w:eastAsia="仿宋" w:cs="仿宋"/>
          <w:spacing w:val="-116"/>
          <w:sz w:val="32"/>
          <w:szCs w:val="32"/>
        </w:rPr>
        <w:t xml:space="preserve"> </w:t>
      </w:r>
      <w:r>
        <w:rPr>
          <w:rFonts w:ascii="仿宋" w:hAnsi="仿宋" w:eastAsia="仿宋" w:cs="仿宋"/>
          <w:spacing w:val="-18"/>
          <w:sz w:val="32"/>
          <w:szCs w:val="32"/>
        </w:rPr>
        <w:t>，占</w:t>
      </w:r>
      <w:r>
        <w:rPr>
          <w:rFonts w:ascii="仿宋" w:hAnsi="仿宋" w:eastAsia="仿宋" w:cs="仿宋"/>
          <w:spacing w:val="31"/>
          <w:sz w:val="32"/>
          <w:szCs w:val="32"/>
        </w:rPr>
        <w:t xml:space="preserve"> </w:t>
      </w:r>
      <w:r>
        <w:rPr>
          <w:rFonts w:ascii="仿宋" w:hAnsi="仿宋" w:eastAsia="仿宋" w:cs="仿宋"/>
          <w:spacing w:val="-18"/>
          <w:sz w:val="32"/>
          <w:szCs w:val="32"/>
        </w:rPr>
        <w:t>81.32%；社会保障和就业（类）</w:t>
      </w:r>
      <w:r>
        <w:rPr>
          <w:rFonts w:ascii="仿宋" w:hAnsi="仿宋" w:eastAsia="仿宋" w:cs="仿宋"/>
          <w:spacing w:val="-140"/>
          <w:sz w:val="32"/>
          <w:szCs w:val="32"/>
        </w:rPr>
        <w:t xml:space="preserve"> </w:t>
      </w:r>
      <w:r>
        <w:rPr>
          <w:rFonts w:ascii="仿宋" w:hAnsi="仿宋" w:eastAsia="仿宋" w:cs="仿宋"/>
          <w:spacing w:val="-7"/>
          <w:sz w:val="32"/>
          <w:szCs w:val="32"/>
        </w:rPr>
        <w:t>支出</w:t>
      </w:r>
      <w:r>
        <w:rPr>
          <w:rFonts w:ascii="仿宋" w:hAnsi="仿宋" w:eastAsia="仿宋" w:cs="仿宋"/>
          <w:spacing w:val="27"/>
          <w:sz w:val="32"/>
          <w:szCs w:val="32"/>
        </w:rPr>
        <w:t xml:space="preserve"> </w:t>
      </w:r>
      <w:r>
        <w:rPr>
          <w:rFonts w:ascii="仿宋" w:hAnsi="仿宋" w:eastAsia="仿宋" w:cs="仿宋"/>
          <w:spacing w:val="-7"/>
          <w:sz w:val="32"/>
          <w:szCs w:val="32"/>
        </w:rPr>
        <w:t>49.87</w:t>
      </w:r>
      <w:r>
        <w:rPr>
          <w:rFonts w:ascii="仿宋" w:hAnsi="仿宋" w:eastAsia="仿宋" w:cs="仿宋"/>
          <w:spacing w:val="-26"/>
          <w:sz w:val="32"/>
          <w:szCs w:val="32"/>
        </w:rPr>
        <w:t xml:space="preserve"> </w:t>
      </w:r>
      <w:r>
        <w:rPr>
          <w:rFonts w:ascii="仿宋" w:hAnsi="仿宋" w:eastAsia="仿宋" w:cs="仿宋"/>
          <w:spacing w:val="-7"/>
          <w:sz w:val="32"/>
          <w:szCs w:val="32"/>
        </w:rPr>
        <w:t>万元</w:t>
      </w:r>
      <w:r>
        <w:rPr>
          <w:rFonts w:ascii="仿宋" w:hAnsi="仿宋" w:eastAsia="仿宋" w:cs="仿宋"/>
          <w:spacing w:val="-117"/>
          <w:sz w:val="32"/>
          <w:szCs w:val="32"/>
        </w:rPr>
        <w:t xml:space="preserve"> </w:t>
      </w:r>
      <w:r>
        <w:rPr>
          <w:rFonts w:ascii="仿宋" w:hAnsi="仿宋" w:eastAsia="仿宋" w:cs="仿宋"/>
          <w:spacing w:val="-7"/>
          <w:sz w:val="32"/>
          <w:szCs w:val="32"/>
        </w:rPr>
        <w:t>，</w:t>
      </w:r>
      <w:r>
        <w:rPr>
          <w:rFonts w:ascii="仿宋" w:hAnsi="仿宋" w:eastAsia="仿宋" w:cs="仿宋"/>
          <w:spacing w:val="-96"/>
          <w:sz w:val="32"/>
          <w:szCs w:val="32"/>
        </w:rPr>
        <w:t xml:space="preserve"> </w:t>
      </w:r>
      <w:r>
        <w:rPr>
          <w:rFonts w:ascii="仿宋" w:hAnsi="仿宋" w:eastAsia="仿宋" w:cs="仿宋"/>
          <w:spacing w:val="-7"/>
          <w:sz w:val="32"/>
          <w:szCs w:val="32"/>
        </w:rPr>
        <w:t>占</w:t>
      </w:r>
      <w:r>
        <w:rPr>
          <w:rFonts w:ascii="仿宋" w:hAnsi="仿宋" w:eastAsia="仿宋" w:cs="仿宋"/>
          <w:spacing w:val="-22"/>
          <w:sz w:val="32"/>
          <w:szCs w:val="32"/>
        </w:rPr>
        <w:t xml:space="preserve"> </w:t>
      </w:r>
      <w:r>
        <w:rPr>
          <w:rFonts w:ascii="仿宋" w:hAnsi="仿宋" w:eastAsia="仿宋" w:cs="仿宋"/>
          <w:spacing w:val="-7"/>
          <w:sz w:val="32"/>
          <w:szCs w:val="32"/>
        </w:rPr>
        <w:t>11.17%；医疗卫生与计划生育</w:t>
      </w:r>
      <w:r>
        <w:rPr>
          <w:rFonts w:ascii="仿宋" w:hAnsi="仿宋" w:eastAsia="仿宋" w:cs="仿宋"/>
          <w:spacing w:val="-159"/>
          <w:sz w:val="32"/>
          <w:szCs w:val="32"/>
        </w:rPr>
        <w:t xml:space="preserve"> </w:t>
      </w:r>
      <w:r>
        <w:rPr>
          <w:rFonts w:ascii="仿宋" w:hAnsi="仿宋" w:eastAsia="仿宋" w:cs="仿宋"/>
          <w:spacing w:val="-7"/>
          <w:sz w:val="32"/>
          <w:szCs w:val="32"/>
        </w:rPr>
        <w:t>（类）支出</w:t>
      </w:r>
    </w:p>
    <w:p>
      <w:pPr>
        <w:jc w:val="left"/>
        <w:sectPr>
          <w:footerReference r:id="rId3" w:type="default"/>
          <w:pgSz w:w="11906" w:h="16838"/>
          <w:pgMar w:top="556" w:right="1309" w:bottom="709" w:left="0" w:header="0" w:footer="707" w:gutter="0"/>
          <w:cols w:space="720" w:num="1"/>
        </w:sectPr>
      </w:pPr>
    </w:p>
    <w:p>
      <w:pPr>
        <w:spacing w:before="8" w:line="43" w:lineRule="exact"/>
        <w:jc w:val="left"/>
      </w:pPr>
      <w:r>
        <w:drawing>
          <wp:inline distT="0" distB="0" distL="0" distR="0">
            <wp:extent cx="3826510" cy="27305"/>
            <wp:effectExtent l="0" t="0" r="0" b="0"/>
            <wp:docPr id="29" name="IM 29" descr="IM 29"/>
            <wp:cNvGraphicFramePr/>
            <a:graphic xmlns:a="http://schemas.openxmlformats.org/drawingml/2006/main">
              <a:graphicData uri="http://schemas.openxmlformats.org/drawingml/2006/picture">
                <pic:pic xmlns:pic="http://schemas.openxmlformats.org/drawingml/2006/picture">
                  <pic:nvPicPr>
                    <pic:cNvPr id="29" name="IM 29" descr="IM 29"/>
                    <pic:cNvPicPr/>
                  </pic:nvPicPr>
                  <pic:blipFill>
                    <a:blip r:embed="rId24"/>
                    <a:stretch>
                      <a:fillRect/>
                    </a:stretch>
                  </pic:blipFill>
                  <pic:spPr>
                    <a:xfrm>
                      <a:off x="0" y="0"/>
                      <a:ext cx="3826763" cy="27431"/>
                    </a:xfrm>
                    <a:prstGeom prst="rect">
                      <a:avLst/>
                    </a:prstGeom>
                  </pic:spPr>
                </pic:pic>
              </a:graphicData>
            </a:graphic>
          </wp:inline>
        </w:drawing>
      </w: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231" w:line="204" w:lineRule="auto"/>
        <w:ind w:firstLine="1621"/>
        <w:jc w:val="left"/>
        <w:rPr>
          <w:rFonts w:ascii="仿宋" w:hAnsi="仿宋" w:eastAsia="仿宋" w:cs="仿宋"/>
          <w:sz w:val="32"/>
          <w:szCs w:val="32"/>
        </w:rPr>
      </w:pPr>
      <w:r>
        <w:rPr>
          <w:rFonts w:ascii="仿宋" w:hAnsi="仿宋" w:eastAsia="仿宋" w:cs="仿宋"/>
          <w:spacing w:val="-15"/>
          <w:w w:val="95"/>
          <w:sz w:val="32"/>
          <w:szCs w:val="32"/>
        </w:rPr>
        <w:t>10.82</w:t>
      </w:r>
      <w:r>
        <w:rPr>
          <w:rFonts w:ascii="仿宋" w:hAnsi="仿宋" w:eastAsia="仿宋" w:cs="仿宋"/>
          <w:spacing w:val="-49"/>
          <w:sz w:val="32"/>
          <w:szCs w:val="32"/>
        </w:rPr>
        <w:t xml:space="preserve"> </w:t>
      </w:r>
      <w:r>
        <w:rPr>
          <w:rFonts w:ascii="仿宋" w:hAnsi="仿宋" w:eastAsia="仿宋" w:cs="仿宋"/>
          <w:spacing w:val="-15"/>
          <w:w w:val="95"/>
          <w:sz w:val="32"/>
          <w:szCs w:val="32"/>
        </w:rPr>
        <w:t>万元</w:t>
      </w:r>
      <w:r>
        <w:rPr>
          <w:rFonts w:ascii="仿宋" w:hAnsi="仿宋" w:eastAsia="仿宋" w:cs="仿宋"/>
          <w:spacing w:val="-114"/>
          <w:sz w:val="32"/>
          <w:szCs w:val="32"/>
        </w:rPr>
        <w:t xml:space="preserve"> </w:t>
      </w:r>
      <w:r>
        <w:rPr>
          <w:rFonts w:ascii="仿宋" w:hAnsi="仿宋" w:eastAsia="仿宋" w:cs="仿宋"/>
          <w:spacing w:val="-15"/>
          <w:w w:val="95"/>
          <w:sz w:val="32"/>
          <w:szCs w:val="32"/>
        </w:rPr>
        <w:t>，占</w:t>
      </w:r>
      <w:r>
        <w:rPr>
          <w:rFonts w:ascii="仿宋" w:hAnsi="仿宋" w:eastAsia="仿宋" w:cs="仿宋"/>
          <w:spacing w:val="-53"/>
          <w:sz w:val="32"/>
          <w:szCs w:val="32"/>
        </w:rPr>
        <w:t xml:space="preserve"> </w:t>
      </w:r>
      <w:r>
        <w:rPr>
          <w:rFonts w:ascii="仿宋" w:hAnsi="仿宋" w:eastAsia="仿宋" w:cs="仿宋"/>
          <w:spacing w:val="-15"/>
          <w:w w:val="95"/>
          <w:sz w:val="32"/>
          <w:szCs w:val="32"/>
        </w:rPr>
        <w:t>2.42%；住房保障（类）支出</w:t>
      </w:r>
      <w:r>
        <w:rPr>
          <w:rFonts w:ascii="仿宋" w:hAnsi="仿宋" w:eastAsia="仿宋" w:cs="仿宋"/>
          <w:spacing w:val="-54"/>
          <w:sz w:val="32"/>
          <w:szCs w:val="32"/>
        </w:rPr>
        <w:t xml:space="preserve"> </w:t>
      </w:r>
      <w:r>
        <w:rPr>
          <w:rFonts w:ascii="仿宋" w:hAnsi="仿宋" w:eastAsia="仿宋" w:cs="仿宋"/>
          <w:spacing w:val="-15"/>
          <w:w w:val="95"/>
          <w:sz w:val="32"/>
          <w:szCs w:val="32"/>
        </w:rPr>
        <w:t>22.71</w:t>
      </w:r>
      <w:r>
        <w:rPr>
          <w:rFonts w:ascii="仿宋" w:hAnsi="仿宋" w:eastAsia="仿宋" w:cs="仿宋"/>
          <w:spacing w:val="-53"/>
          <w:sz w:val="32"/>
          <w:szCs w:val="32"/>
        </w:rPr>
        <w:t xml:space="preserve"> </w:t>
      </w:r>
      <w:r>
        <w:rPr>
          <w:rFonts w:ascii="仿宋" w:hAnsi="仿宋" w:eastAsia="仿宋" w:cs="仿宋"/>
          <w:spacing w:val="-15"/>
          <w:w w:val="95"/>
          <w:sz w:val="32"/>
          <w:szCs w:val="32"/>
        </w:rPr>
        <w:t>万元</w:t>
      </w:r>
      <w:r>
        <w:rPr>
          <w:rFonts w:ascii="仿宋" w:hAnsi="仿宋" w:eastAsia="仿宋" w:cs="仿宋"/>
          <w:spacing w:val="-116"/>
          <w:sz w:val="32"/>
          <w:szCs w:val="32"/>
        </w:rPr>
        <w:t xml:space="preserve"> </w:t>
      </w:r>
      <w:r>
        <w:rPr>
          <w:rFonts w:ascii="仿宋" w:hAnsi="仿宋" w:eastAsia="仿宋" w:cs="仿宋"/>
          <w:spacing w:val="-15"/>
          <w:w w:val="95"/>
          <w:sz w:val="32"/>
          <w:szCs w:val="32"/>
        </w:rPr>
        <w:t>，占</w:t>
      </w:r>
      <w:r>
        <w:rPr>
          <w:rFonts w:ascii="仿宋" w:hAnsi="仿宋" w:eastAsia="仿宋" w:cs="仿宋"/>
          <w:spacing w:val="29"/>
          <w:sz w:val="32"/>
          <w:szCs w:val="32"/>
        </w:rPr>
        <w:t xml:space="preserve"> </w:t>
      </w:r>
      <w:r>
        <w:rPr>
          <w:rFonts w:ascii="仿宋" w:hAnsi="仿宋" w:eastAsia="仿宋" w:cs="仿宋"/>
          <w:spacing w:val="-15"/>
          <w:w w:val="95"/>
          <w:sz w:val="32"/>
          <w:szCs w:val="32"/>
        </w:rPr>
        <w:t>5.09%</w:t>
      </w:r>
      <w:r>
        <w:rPr>
          <w:rFonts w:ascii="仿宋" w:hAnsi="仿宋" w:eastAsia="仿宋" w:cs="仿宋"/>
          <w:spacing w:val="-127"/>
          <w:sz w:val="32"/>
          <w:szCs w:val="32"/>
        </w:rPr>
        <w:t xml:space="preserve"> </w:t>
      </w:r>
      <w:r>
        <w:rPr>
          <w:rFonts w:ascii="仿宋" w:hAnsi="仿宋" w:eastAsia="仿宋" w:cs="仿宋"/>
          <w:spacing w:val="-15"/>
          <w:w w:val="95"/>
          <w:sz w:val="32"/>
          <w:szCs w:val="32"/>
        </w:rPr>
        <w:t>。</w:t>
      </w: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139" w:line="4332" w:lineRule="exact"/>
        <w:ind w:firstLine="1593"/>
        <w:jc w:val="left"/>
        <w:textAlignment w:val="center"/>
      </w:pPr>
      <w:r>
        <w:drawing>
          <wp:inline distT="0" distB="0" distL="0" distR="0">
            <wp:extent cx="4580890" cy="2750820"/>
            <wp:effectExtent l="0" t="0" r="0" b="0"/>
            <wp:docPr id="30" name="IM 30" descr="IM 30"/>
            <wp:cNvGraphicFramePr/>
            <a:graphic xmlns:a="http://schemas.openxmlformats.org/drawingml/2006/main">
              <a:graphicData uri="http://schemas.openxmlformats.org/drawingml/2006/picture">
                <pic:pic xmlns:pic="http://schemas.openxmlformats.org/drawingml/2006/picture">
                  <pic:nvPicPr>
                    <pic:cNvPr id="30" name="IM 30" descr="IM 30"/>
                    <pic:cNvPicPr/>
                  </pic:nvPicPr>
                  <pic:blipFill>
                    <a:blip r:embed="rId29"/>
                    <a:stretch>
                      <a:fillRect/>
                    </a:stretch>
                  </pic:blipFill>
                  <pic:spPr>
                    <a:xfrm>
                      <a:off x="0" y="0"/>
                      <a:ext cx="4581144" cy="2750820"/>
                    </a:xfrm>
                    <a:prstGeom prst="rect">
                      <a:avLst/>
                    </a:prstGeom>
                  </pic:spPr>
                </pic:pic>
              </a:graphicData>
            </a:graphic>
          </wp:inline>
        </w:drawing>
      </w: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288" w:line="204" w:lineRule="auto"/>
        <w:ind w:firstLine="1748"/>
        <w:jc w:val="left"/>
        <w:rPr>
          <w:rFonts w:ascii="楷体" w:hAnsi="楷体" w:eastAsia="楷体" w:cs="楷体"/>
          <w:sz w:val="32"/>
          <w:szCs w:val="32"/>
        </w:rPr>
      </w:pPr>
      <w:r>
        <w:rPr>
          <w:rFonts w:ascii="楷体" w:hAnsi="楷体" w:eastAsia="楷体" w:cs="楷体"/>
          <w:spacing w:val="-8"/>
          <w:sz w:val="32"/>
          <w:szCs w:val="32"/>
          <w14:textOutline w14:w="4051" w14:cap="flat" w14:cmpd="sng">
            <w14:solidFill>
              <w14:srgbClr w14:val="000000"/>
            </w14:solidFill>
            <w14:prstDash w14:val="solid"/>
            <w14:miter w14:val="0"/>
          </w14:textOutline>
        </w:rPr>
        <w:t>（四</w:t>
      </w:r>
      <w:r>
        <w:rPr>
          <w:rFonts w:ascii="楷体" w:hAnsi="楷体" w:eastAsia="楷体" w:cs="楷体"/>
          <w:spacing w:val="-145"/>
          <w:sz w:val="32"/>
          <w:szCs w:val="32"/>
        </w:rPr>
        <w:t xml:space="preserve"> </w:t>
      </w:r>
      <w:r>
        <w:rPr>
          <w:rFonts w:ascii="楷体" w:hAnsi="楷体" w:eastAsia="楷体" w:cs="楷体"/>
          <w:spacing w:val="-8"/>
          <w:sz w:val="32"/>
          <w:szCs w:val="32"/>
          <w14:textOutline w14:w="4051" w14:cap="flat" w14:cmpd="sng">
            <w14:solidFill>
              <w14:srgbClr w14:val="000000"/>
            </w14:solidFill>
            <w14:prstDash w14:val="solid"/>
            <w14:miter w14:val="0"/>
          </w14:textOutline>
        </w:rPr>
        <w:t>）一般公共预算基本支出决算情况说明</w:t>
      </w:r>
    </w:p>
    <w:p>
      <w:pPr>
        <w:spacing w:before="219" w:line="335" w:lineRule="auto"/>
        <w:ind w:left="1601" w:firstLine="653"/>
        <w:jc w:val="left"/>
        <w:rPr>
          <w:rFonts w:ascii="仿宋" w:hAnsi="仿宋" w:eastAsia="仿宋" w:cs="仿宋"/>
          <w:sz w:val="32"/>
          <w:szCs w:val="32"/>
        </w:rPr>
      </w:pPr>
      <w:r>
        <w:rPr>
          <w:rFonts w:ascii="仿宋" w:hAnsi="仿宋" w:eastAsia="仿宋" w:cs="仿宋"/>
          <w:spacing w:val="-10"/>
          <w:sz w:val="32"/>
          <w:szCs w:val="32"/>
        </w:rPr>
        <w:t>2018</w:t>
      </w:r>
      <w:r>
        <w:rPr>
          <w:rFonts w:ascii="仿宋" w:hAnsi="仿宋" w:eastAsia="仿宋" w:cs="仿宋"/>
          <w:spacing w:val="42"/>
          <w:sz w:val="32"/>
          <w:szCs w:val="32"/>
        </w:rPr>
        <w:t xml:space="preserve"> </w:t>
      </w:r>
      <w:r>
        <w:rPr>
          <w:rFonts w:ascii="仿宋" w:hAnsi="仿宋" w:eastAsia="仿宋" w:cs="仿宋"/>
          <w:spacing w:val="-10"/>
          <w:sz w:val="32"/>
          <w:szCs w:val="32"/>
        </w:rPr>
        <w:t>年度财政拨款基本支出</w:t>
      </w:r>
      <w:r>
        <w:rPr>
          <w:rFonts w:ascii="仿宋" w:hAnsi="仿宋" w:eastAsia="仿宋" w:cs="仿宋"/>
          <w:spacing w:val="-41"/>
          <w:sz w:val="32"/>
          <w:szCs w:val="32"/>
        </w:rPr>
        <w:t xml:space="preserve"> </w:t>
      </w:r>
      <w:r>
        <w:rPr>
          <w:rFonts w:ascii="仿宋" w:hAnsi="仿宋" w:eastAsia="仿宋" w:cs="仿宋"/>
          <w:spacing w:val="-10"/>
          <w:sz w:val="32"/>
          <w:szCs w:val="32"/>
        </w:rPr>
        <w:t>381.68</w:t>
      </w:r>
      <w:r>
        <w:rPr>
          <w:rFonts w:ascii="仿宋" w:hAnsi="仿宋" w:eastAsia="仿宋" w:cs="仿宋"/>
          <w:spacing w:val="-49"/>
          <w:sz w:val="32"/>
          <w:szCs w:val="32"/>
        </w:rPr>
        <w:t xml:space="preserve"> </w:t>
      </w:r>
      <w:r>
        <w:rPr>
          <w:rFonts w:ascii="仿宋" w:hAnsi="仿宋" w:eastAsia="仿宋" w:cs="仿宋"/>
          <w:spacing w:val="-10"/>
          <w:sz w:val="32"/>
          <w:szCs w:val="32"/>
        </w:rPr>
        <w:t>万元</w:t>
      </w:r>
      <w:r>
        <w:rPr>
          <w:rFonts w:ascii="仿宋" w:hAnsi="仿宋" w:eastAsia="仿宋" w:cs="仿宋"/>
          <w:spacing w:val="-114"/>
          <w:sz w:val="32"/>
          <w:szCs w:val="32"/>
        </w:rPr>
        <w:t xml:space="preserve"> </w:t>
      </w:r>
      <w:r>
        <w:rPr>
          <w:rFonts w:ascii="仿宋" w:hAnsi="仿宋" w:eastAsia="仿宋" w:cs="仿宋"/>
          <w:spacing w:val="-10"/>
          <w:sz w:val="32"/>
          <w:szCs w:val="32"/>
        </w:rPr>
        <w:t>，其中：人员经费</w:t>
      </w:r>
      <w:r>
        <w:rPr>
          <w:rFonts w:ascii="仿宋" w:hAnsi="仿宋" w:eastAsia="仿宋" w:cs="仿宋"/>
          <w:spacing w:val="23"/>
          <w:sz w:val="32"/>
          <w:szCs w:val="32"/>
        </w:rPr>
        <w:t xml:space="preserve"> </w:t>
      </w:r>
      <w:r>
        <w:rPr>
          <w:rFonts w:ascii="仿宋" w:hAnsi="仿宋" w:eastAsia="仿宋" w:cs="仿宋"/>
          <w:spacing w:val="-9"/>
          <w:sz w:val="32"/>
          <w:szCs w:val="32"/>
        </w:rPr>
        <w:t>340.35</w:t>
      </w:r>
      <w:r>
        <w:rPr>
          <w:rFonts w:ascii="仿宋" w:hAnsi="仿宋" w:eastAsia="仿宋" w:cs="仿宋"/>
          <w:spacing w:val="42"/>
          <w:sz w:val="32"/>
          <w:szCs w:val="32"/>
        </w:rPr>
        <w:t xml:space="preserve"> </w:t>
      </w:r>
      <w:r>
        <w:rPr>
          <w:rFonts w:ascii="仿宋" w:hAnsi="仿宋" w:eastAsia="仿宋" w:cs="仿宋"/>
          <w:spacing w:val="-9"/>
          <w:sz w:val="32"/>
          <w:szCs w:val="32"/>
        </w:rPr>
        <w:t>万元</w:t>
      </w:r>
      <w:r>
        <w:rPr>
          <w:rFonts w:ascii="仿宋" w:hAnsi="仿宋" w:eastAsia="仿宋" w:cs="仿宋"/>
          <w:spacing w:val="-114"/>
          <w:sz w:val="32"/>
          <w:szCs w:val="32"/>
        </w:rPr>
        <w:t xml:space="preserve"> </w:t>
      </w:r>
      <w:r>
        <w:rPr>
          <w:rFonts w:ascii="仿宋" w:hAnsi="仿宋" w:eastAsia="仿宋" w:cs="仿宋"/>
          <w:spacing w:val="-9"/>
          <w:sz w:val="32"/>
          <w:szCs w:val="32"/>
        </w:rPr>
        <w:t>，</w:t>
      </w:r>
      <w:r>
        <w:rPr>
          <w:rFonts w:ascii="仿宋" w:hAnsi="仿宋" w:eastAsia="仿宋" w:cs="仿宋"/>
          <w:spacing w:val="-131"/>
          <w:sz w:val="32"/>
          <w:szCs w:val="32"/>
        </w:rPr>
        <w:t xml:space="preserve"> </w:t>
      </w:r>
      <w:r>
        <w:rPr>
          <w:rFonts w:ascii="仿宋" w:hAnsi="仿宋" w:eastAsia="仿宋" w:cs="仿宋"/>
          <w:spacing w:val="-9"/>
          <w:sz w:val="32"/>
          <w:szCs w:val="32"/>
        </w:rPr>
        <w:t>主要包括基本工资</w:t>
      </w:r>
      <w:r>
        <w:rPr>
          <w:rFonts w:ascii="仿宋" w:hAnsi="仿宋" w:eastAsia="仿宋" w:cs="仿宋"/>
          <w:spacing w:val="-119"/>
          <w:sz w:val="32"/>
          <w:szCs w:val="32"/>
        </w:rPr>
        <w:t xml:space="preserve"> </w:t>
      </w:r>
      <w:r>
        <w:rPr>
          <w:rFonts w:ascii="仿宋" w:hAnsi="仿宋" w:eastAsia="仿宋" w:cs="仿宋"/>
          <w:spacing w:val="-9"/>
          <w:sz w:val="32"/>
          <w:szCs w:val="32"/>
        </w:rPr>
        <w:t>、</w:t>
      </w:r>
      <w:r>
        <w:rPr>
          <w:rFonts w:ascii="仿宋" w:hAnsi="仿宋" w:eastAsia="仿宋" w:cs="仿宋"/>
          <w:spacing w:val="-132"/>
          <w:sz w:val="32"/>
          <w:szCs w:val="32"/>
        </w:rPr>
        <w:t xml:space="preserve"> </w:t>
      </w:r>
      <w:r>
        <w:rPr>
          <w:rFonts w:ascii="仿宋" w:hAnsi="仿宋" w:eastAsia="仿宋" w:cs="仿宋"/>
          <w:spacing w:val="-9"/>
          <w:sz w:val="32"/>
          <w:szCs w:val="32"/>
        </w:rPr>
        <w:t>津贴补贴</w:t>
      </w:r>
      <w:r>
        <w:rPr>
          <w:rFonts w:ascii="仿宋" w:hAnsi="仿宋" w:eastAsia="仿宋" w:cs="仿宋"/>
          <w:spacing w:val="-119"/>
          <w:sz w:val="32"/>
          <w:szCs w:val="32"/>
        </w:rPr>
        <w:t xml:space="preserve"> </w:t>
      </w:r>
      <w:r>
        <w:rPr>
          <w:rFonts w:ascii="仿宋" w:hAnsi="仿宋" w:eastAsia="仿宋" w:cs="仿宋"/>
          <w:spacing w:val="-9"/>
          <w:sz w:val="32"/>
          <w:szCs w:val="32"/>
        </w:rPr>
        <w:t>、</w:t>
      </w:r>
      <w:r>
        <w:rPr>
          <w:rFonts w:ascii="仿宋" w:hAnsi="仿宋" w:eastAsia="仿宋" w:cs="仿宋"/>
          <w:spacing w:val="-125"/>
          <w:sz w:val="32"/>
          <w:szCs w:val="32"/>
        </w:rPr>
        <w:t xml:space="preserve"> </w:t>
      </w:r>
      <w:r>
        <w:rPr>
          <w:rFonts w:ascii="仿宋" w:hAnsi="仿宋" w:eastAsia="仿宋" w:cs="仿宋"/>
          <w:spacing w:val="-9"/>
          <w:sz w:val="32"/>
          <w:szCs w:val="32"/>
        </w:rPr>
        <w:t>奖金</w:t>
      </w:r>
      <w:r>
        <w:rPr>
          <w:rFonts w:ascii="仿宋" w:hAnsi="仿宋" w:eastAsia="仿宋" w:cs="仿宋"/>
          <w:spacing w:val="-119"/>
          <w:sz w:val="32"/>
          <w:szCs w:val="32"/>
        </w:rPr>
        <w:t xml:space="preserve"> </w:t>
      </w:r>
      <w:r>
        <w:rPr>
          <w:rFonts w:ascii="仿宋" w:hAnsi="仿宋" w:eastAsia="仿宋" w:cs="仿宋"/>
          <w:spacing w:val="-9"/>
          <w:sz w:val="32"/>
          <w:szCs w:val="32"/>
        </w:rPr>
        <w:t>、伙食补助</w:t>
      </w:r>
      <w:r>
        <w:rPr>
          <w:rFonts w:ascii="仿宋" w:hAnsi="仿宋" w:eastAsia="仿宋" w:cs="仿宋"/>
          <w:spacing w:val="21"/>
          <w:sz w:val="32"/>
          <w:szCs w:val="32"/>
        </w:rPr>
        <w:t xml:space="preserve"> </w:t>
      </w:r>
      <w:r>
        <w:rPr>
          <w:rFonts w:ascii="仿宋" w:hAnsi="仿宋" w:eastAsia="仿宋" w:cs="仿宋"/>
          <w:spacing w:val="-16"/>
          <w:sz w:val="32"/>
          <w:szCs w:val="32"/>
        </w:rPr>
        <w:t>费</w:t>
      </w:r>
      <w:r>
        <w:rPr>
          <w:rFonts w:ascii="仿宋" w:hAnsi="仿宋" w:eastAsia="仿宋" w:cs="仿宋"/>
          <w:spacing w:val="-103"/>
          <w:sz w:val="32"/>
          <w:szCs w:val="32"/>
        </w:rPr>
        <w:t xml:space="preserve"> </w:t>
      </w:r>
      <w:r>
        <w:rPr>
          <w:rFonts w:ascii="仿宋" w:hAnsi="仿宋" w:eastAsia="仿宋" w:cs="仿宋"/>
          <w:spacing w:val="-16"/>
          <w:sz w:val="32"/>
          <w:szCs w:val="32"/>
        </w:rPr>
        <w:t>、绩效工资</w:t>
      </w:r>
      <w:r>
        <w:rPr>
          <w:rFonts w:ascii="仿宋" w:hAnsi="仿宋" w:eastAsia="仿宋" w:cs="仿宋"/>
          <w:spacing w:val="-121"/>
          <w:sz w:val="32"/>
          <w:szCs w:val="32"/>
        </w:rPr>
        <w:t xml:space="preserve"> </w:t>
      </w:r>
      <w:r>
        <w:rPr>
          <w:rFonts w:ascii="仿宋" w:hAnsi="仿宋" w:eastAsia="仿宋" w:cs="仿宋"/>
          <w:spacing w:val="-16"/>
          <w:sz w:val="32"/>
          <w:szCs w:val="32"/>
        </w:rPr>
        <w:t>、机关事业单位基本养老保险缴费</w:t>
      </w:r>
      <w:r>
        <w:rPr>
          <w:rFonts w:ascii="仿宋" w:hAnsi="仿宋" w:eastAsia="仿宋" w:cs="仿宋"/>
          <w:spacing w:val="-121"/>
          <w:sz w:val="32"/>
          <w:szCs w:val="32"/>
        </w:rPr>
        <w:t xml:space="preserve"> </w:t>
      </w:r>
      <w:r>
        <w:rPr>
          <w:rFonts w:ascii="仿宋" w:hAnsi="仿宋" w:eastAsia="仿宋" w:cs="仿宋"/>
          <w:spacing w:val="-16"/>
          <w:sz w:val="32"/>
          <w:szCs w:val="32"/>
        </w:rPr>
        <w:t>、职业年金缴费</w:t>
      </w:r>
      <w:r>
        <w:rPr>
          <w:rFonts w:ascii="仿宋" w:hAnsi="仿宋" w:eastAsia="仿宋" w:cs="仿宋"/>
          <w:spacing w:val="-119"/>
          <w:sz w:val="32"/>
          <w:szCs w:val="32"/>
        </w:rPr>
        <w:t xml:space="preserve"> </w:t>
      </w:r>
      <w:r>
        <w:rPr>
          <w:rFonts w:ascii="仿宋" w:hAnsi="仿宋" w:eastAsia="仿宋" w:cs="仿宋"/>
          <w:spacing w:val="-16"/>
          <w:sz w:val="32"/>
          <w:szCs w:val="32"/>
        </w:rPr>
        <w:t>、</w:t>
      </w:r>
      <w:r>
        <w:rPr>
          <w:rFonts w:ascii="仿宋" w:hAnsi="仿宋" w:eastAsia="仿宋" w:cs="仿宋"/>
          <w:spacing w:val="-138"/>
          <w:sz w:val="32"/>
          <w:szCs w:val="32"/>
        </w:rPr>
        <w:t xml:space="preserve"> </w:t>
      </w:r>
      <w:r>
        <w:rPr>
          <w:rFonts w:ascii="仿宋" w:hAnsi="仿宋" w:eastAsia="仿宋" w:cs="仿宋"/>
          <w:spacing w:val="-9"/>
          <w:sz w:val="32"/>
          <w:szCs w:val="32"/>
        </w:rPr>
        <w:t>职工基本医疗保险缴费</w:t>
      </w:r>
      <w:r>
        <w:rPr>
          <w:rFonts w:ascii="仿宋" w:hAnsi="仿宋" w:eastAsia="仿宋" w:cs="仿宋"/>
          <w:spacing w:val="-117"/>
          <w:sz w:val="32"/>
          <w:szCs w:val="32"/>
        </w:rPr>
        <w:t xml:space="preserve"> </w:t>
      </w:r>
      <w:r>
        <w:rPr>
          <w:rFonts w:ascii="仿宋" w:hAnsi="仿宋" w:eastAsia="仿宋" w:cs="仿宋"/>
          <w:spacing w:val="-9"/>
          <w:sz w:val="32"/>
          <w:szCs w:val="32"/>
        </w:rPr>
        <w:t>、公务员医疗补助缴费</w:t>
      </w:r>
      <w:r>
        <w:rPr>
          <w:rFonts w:ascii="仿宋" w:hAnsi="仿宋" w:eastAsia="仿宋" w:cs="仿宋"/>
          <w:spacing w:val="-121"/>
          <w:sz w:val="32"/>
          <w:szCs w:val="32"/>
        </w:rPr>
        <w:t xml:space="preserve"> </w:t>
      </w:r>
      <w:r>
        <w:rPr>
          <w:rFonts w:ascii="仿宋" w:hAnsi="仿宋" w:eastAsia="仿宋" w:cs="仿宋"/>
          <w:spacing w:val="-9"/>
          <w:sz w:val="32"/>
          <w:szCs w:val="32"/>
        </w:rPr>
        <w:t>、住房公积金</w:t>
      </w:r>
      <w:r>
        <w:rPr>
          <w:rFonts w:ascii="仿宋" w:hAnsi="仿宋" w:eastAsia="仿宋" w:cs="仿宋"/>
          <w:spacing w:val="-121"/>
          <w:sz w:val="32"/>
          <w:szCs w:val="32"/>
        </w:rPr>
        <w:t xml:space="preserve"> </w:t>
      </w:r>
      <w:r>
        <w:rPr>
          <w:rFonts w:ascii="仿宋" w:hAnsi="仿宋" w:eastAsia="仿宋" w:cs="仿宋"/>
          <w:spacing w:val="-9"/>
          <w:sz w:val="32"/>
          <w:szCs w:val="32"/>
        </w:rPr>
        <w:t>、医</w:t>
      </w:r>
      <w:r>
        <w:rPr>
          <w:rFonts w:ascii="仿宋" w:hAnsi="仿宋" w:eastAsia="仿宋" w:cs="仿宋"/>
          <w:spacing w:val="25"/>
          <w:sz w:val="32"/>
          <w:szCs w:val="32"/>
        </w:rPr>
        <w:t xml:space="preserve"> </w:t>
      </w:r>
      <w:r>
        <w:rPr>
          <w:rFonts w:ascii="仿宋" w:hAnsi="仿宋" w:eastAsia="仿宋" w:cs="仿宋"/>
          <w:spacing w:val="-17"/>
          <w:sz w:val="32"/>
          <w:szCs w:val="32"/>
        </w:rPr>
        <w:t>疗费</w:t>
      </w:r>
      <w:r>
        <w:rPr>
          <w:rFonts w:ascii="仿宋" w:hAnsi="仿宋" w:eastAsia="仿宋" w:cs="仿宋"/>
          <w:spacing w:val="-115"/>
          <w:sz w:val="32"/>
          <w:szCs w:val="32"/>
        </w:rPr>
        <w:t xml:space="preserve"> </w:t>
      </w:r>
      <w:r>
        <w:rPr>
          <w:rFonts w:ascii="仿宋" w:hAnsi="仿宋" w:eastAsia="仿宋" w:cs="仿宋"/>
          <w:spacing w:val="-17"/>
          <w:sz w:val="32"/>
          <w:szCs w:val="32"/>
        </w:rPr>
        <w:t>、其他社会保障缴费</w:t>
      </w:r>
      <w:r>
        <w:rPr>
          <w:rFonts w:ascii="仿宋" w:hAnsi="仿宋" w:eastAsia="仿宋" w:cs="仿宋"/>
          <w:spacing w:val="-119"/>
          <w:sz w:val="32"/>
          <w:szCs w:val="32"/>
        </w:rPr>
        <w:t xml:space="preserve"> </w:t>
      </w:r>
      <w:r>
        <w:rPr>
          <w:rFonts w:ascii="仿宋" w:hAnsi="仿宋" w:eastAsia="仿宋" w:cs="仿宋"/>
          <w:spacing w:val="-17"/>
          <w:sz w:val="32"/>
          <w:szCs w:val="32"/>
        </w:rPr>
        <w:t>、其他工资福利支出</w:t>
      </w:r>
      <w:r>
        <w:rPr>
          <w:rFonts w:ascii="仿宋" w:hAnsi="仿宋" w:eastAsia="仿宋" w:cs="仿宋"/>
          <w:spacing w:val="-119"/>
          <w:sz w:val="32"/>
          <w:szCs w:val="32"/>
        </w:rPr>
        <w:t xml:space="preserve"> </w:t>
      </w:r>
      <w:r>
        <w:rPr>
          <w:rFonts w:ascii="仿宋" w:hAnsi="仿宋" w:eastAsia="仿宋" w:cs="仿宋"/>
          <w:spacing w:val="-17"/>
          <w:sz w:val="32"/>
          <w:szCs w:val="32"/>
        </w:rPr>
        <w:t>、离休费</w:t>
      </w:r>
      <w:r>
        <w:rPr>
          <w:rFonts w:ascii="仿宋" w:hAnsi="仿宋" w:eastAsia="仿宋" w:cs="仿宋"/>
          <w:spacing w:val="-118"/>
          <w:sz w:val="32"/>
          <w:szCs w:val="32"/>
        </w:rPr>
        <w:t xml:space="preserve"> </w:t>
      </w:r>
      <w:r>
        <w:rPr>
          <w:rFonts w:ascii="仿宋" w:hAnsi="仿宋" w:eastAsia="仿宋" w:cs="仿宋"/>
          <w:spacing w:val="-17"/>
          <w:sz w:val="32"/>
          <w:szCs w:val="32"/>
        </w:rPr>
        <w:t>、退休费</w:t>
      </w:r>
      <w:r>
        <w:rPr>
          <w:rFonts w:ascii="仿宋" w:hAnsi="仿宋" w:eastAsia="仿宋" w:cs="仿宋"/>
          <w:spacing w:val="-122"/>
          <w:sz w:val="32"/>
          <w:szCs w:val="32"/>
        </w:rPr>
        <w:t xml:space="preserve"> </w:t>
      </w:r>
      <w:r>
        <w:rPr>
          <w:rFonts w:ascii="仿宋" w:hAnsi="仿宋" w:eastAsia="仿宋" w:cs="仿宋"/>
          <w:spacing w:val="-17"/>
          <w:sz w:val="32"/>
          <w:szCs w:val="32"/>
        </w:rPr>
        <w:t>、</w:t>
      </w:r>
      <w:r>
        <w:rPr>
          <w:rFonts w:ascii="仿宋" w:hAnsi="仿宋" w:eastAsia="仿宋" w:cs="仿宋"/>
          <w:spacing w:val="-140"/>
          <w:sz w:val="32"/>
          <w:szCs w:val="32"/>
        </w:rPr>
        <w:t xml:space="preserve"> </w:t>
      </w:r>
      <w:r>
        <w:rPr>
          <w:rFonts w:ascii="仿宋" w:hAnsi="仿宋" w:eastAsia="仿宋" w:cs="仿宋"/>
          <w:spacing w:val="-11"/>
          <w:sz w:val="32"/>
          <w:szCs w:val="32"/>
        </w:rPr>
        <w:t>抚恤金</w:t>
      </w:r>
      <w:r>
        <w:rPr>
          <w:rFonts w:ascii="仿宋" w:hAnsi="仿宋" w:eastAsia="仿宋" w:cs="仿宋"/>
          <w:spacing w:val="-104"/>
          <w:sz w:val="32"/>
          <w:szCs w:val="32"/>
        </w:rPr>
        <w:t xml:space="preserve"> </w:t>
      </w:r>
      <w:r>
        <w:rPr>
          <w:rFonts w:ascii="仿宋" w:hAnsi="仿宋" w:eastAsia="仿宋" w:cs="仿宋"/>
          <w:spacing w:val="-11"/>
          <w:sz w:val="32"/>
          <w:szCs w:val="32"/>
        </w:rPr>
        <w:t>、生活补助</w:t>
      </w:r>
      <w:r>
        <w:rPr>
          <w:rFonts w:ascii="仿宋" w:hAnsi="仿宋" w:eastAsia="仿宋" w:cs="仿宋"/>
          <w:spacing w:val="-119"/>
          <w:sz w:val="32"/>
          <w:szCs w:val="32"/>
        </w:rPr>
        <w:t xml:space="preserve"> </w:t>
      </w:r>
      <w:r>
        <w:rPr>
          <w:rFonts w:ascii="仿宋" w:hAnsi="仿宋" w:eastAsia="仿宋" w:cs="仿宋"/>
          <w:spacing w:val="-11"/>
          <w:sz w:val="32"/>
          <w:szCs w:val="32"/>
        </w:rPr>
        <w:t>、医疗费补助</w:t>
      </w:r>
      <w:r>
        <w:rPr>
          <w:rFonts w:ascii="仿宋" w:hAnsi="仿宋" w:eastAsia="仿宋" w:cs="仿宋"/>
          <w:spacing w:val="-121"/>
          <w:sz w:val="32"/>
          <w:szCs w:val="32"/>
        </w:rPr>
        <w:t xml:space="preserve"> </w:t>
      </w:r>
      <w:r>
        <w:rPr>
          <w:rFonts w:ascii="仿宋" w:hAnsi="仿宋" w:eastAsia="仿宋" w:cs="仿宋"/>
          <w:spacing w:val="-11"/>
          <w:sz w:val="32"/>
          <w:szCs w:val="32"/>
        </w:rPr>
        <w:t>、奖励金</w:t>
      </w:r>
      <w:r>
        <w:rPr>
          <w:rFonts w:ascii="仿宋" w:hAnsi="仿宋" w:eastAsia="仿宋" w:cs="仿宋"/>
          <w:spacing w:val="-119"/>
          <w:sz w:val="32"/>
          <w:szCs w:val="32"/>
        </w:rPr>
        <w:t xml:space="preserve"> </w:t>
      </w:r>
      <w:r>
        <w:rPr>
          <w:rFonts w:ascii="仿宋" w:hAnsi="仿宋" w:eastAsia="仿宋" w:cs="仿宋"/>
          <w:spacing w:val="-11"/>
          <w:sz w:val="32"/>
          <w:szCs w:val="32"/>
        </w:rPr>
        <w:t>、其他对个人和家庭的</w:t>
      </w:r>
      <w:r>
        <w:rPr>
          <w:rFonts w:ascii="仿宋" w:hAnsi="仿宋" w:eastAsia="仿宋" w:cs="仿宋"/>
          <w:spacing w:val="25"/>
          <w:sz w:val="32"/>
          <w:szCs w:val="32"/>
        </w:rPr>
        <w:t xml:space="preserve"> </w:t>
      </w:r>
      <w:r>
        <w:rPr>
          <w:rFonts w:ascii="仿宋" w:hAnsi="仿宋" w:eastAsia="仿宋" w:cs="仿宋"/>
          <w:spacing w:val="-9"/>
          <w:sz w:val="32"/>
          <w:szCs w:val="32"/>
        </w:rPr>
        <w:t>补助支出；公用经费</w:t>
      </w:r>
      <w:r>
        <w:rPr>
          <w:rFonts w:ascii="仿宋" w:hAnsi="仿宋" w:eastAsia="仿宋" w:cs="仿宋"/>
          <w:spacing w:val="51"/>
          <w:sz w:val="32"/>
          <w:szCs w:val="32"/>
        </w:rPr>
        <w:t xml:space="preserve"> </w:t>
      </w:r>
      <w:r>
        <w:rPr>
          <w:rFonts w:ascii="仿宋" w:hAnsi="仿宋" w:eastAsia="仿宋" w:cs="仿宋"/>
          <w:spacing w:val="-9"/>
          <w:sz w:val="32"/>
          <w:szCs w:val="32"/>
        </w:rPr>
        <w:t>41.33</w:t>
      </w:r>
      <w:r>
        <w:rPr>
          <w:rFonts w:ascii="仿宋" w:hAnsi="仿宋" w:eastAsia="仿宋" w:cs="仿宋"/>
          <w:spacing w:val="30"/>
          <w:sz w:val="32"/>
          <w:szCs w:val="32"/>
        </w:rPr>
        <w:t xml:space="preserve"> </w:t>
      </w:r>
      <w:r>
        <w:rPr>
          <w:rFonts w:ascii="仿宋" w:hAnsi="仿宋" w:eastAsia="仿宋" w:cs="仿宋"/>
          <w:spacing w:val="-9"/>
          <w:sz w:val="32"/>
          <w:szCs w:val="32"/>
        </w:rPr>
        <w:t>万元</w:t>
      </w:r>
      <w:r>
        <w:rPr>
          <w:rFonts w:ascii="仿宋" w:hAnsi="仿宋" w:eastAsia="仿宋" w:cs="仿宋"/>
          <w:spacing w:val="-114"/>
          <w:sz w:val="32"/>
          <w:szCs w:val="32"/>
        </w:rPr>
        <w:t xml:space="preserve"> </w:t>
      </w:r>
      <w:r>
        <w:rPr>
          <w:rFonts w:ascii="仿宋" w:hAnsi="仿宋" w:eastAsia="仿宋" w:cs="仿宋"/>
          <w:spacing w:val="-9"/>
          <w:sz w:val="32"/>
          <w:szCs w:val="32"/>
        </w:rPr>
        <w:t>，</w:t>
      </w:r>
      <w:r>
        <w:rPr>
          <w:rFonts w:ascii="仿宋" w:hAnsi="仿宋" w:eastAsia="仿宋" w:cs="仿宋"/>
          <w:spacing w:val="-132"/>
          <w:sz w:val="32"/>
          <w:szCs w:val="32"/>
        </w:rPr>
        <w:t xml:space="preserve"> </w:t>
      </w:r>
      <w:r>
        <w:rPr>
          <w:rFonts w:ascii="仿宋" w:hAnsi="仿宋" w:eastAsia="仿宋" w:cs="仿宋"/>
          <w:spacing w:val="-9"/>
          <w:sz w:val="32"/>
          <w:szCs w:val="32"/>
        </w:rPr>
        <w:t>主要包括办公费</w:t>
      </w:r>
      <w:r>
        <w:rPr>
          <w:rFonts w:ascii="仿宋" w:hAnsi="仿宋" w:eastAsia="仿宋" w:cs="仿宋"/>
          <w:spacing w:val="-119"/>
          <w:sz w:val="32"/>
          <w:szCs w:val="32"/>
        </w:rPr>
        <w:t xml:space="preserve"> </w:t>
      </w:r>
      <w:r>
        <w:rPr>
          <w:rFonts w:ascii="仿宋" w:hAnsi="仿宋" w:eastAsia="仿宋" w:cs="仿宋"/>
          <w:spacing w:val="-9"/>
          <w:sz w:val="32"/>
          <w:szCs w:val="32"/>
        </w:rPr>
        <w:t>、</w:t>
      </w:r>
      <w:r>
        <w:rPr>
          <w:rFonts w:ascii="仿宋" w:hAnsi="仿宋" w:eastAsia="仿宋" w:cs="仿宋"/>
          <w:spacing w:val="-105"/>
          <w:sz w:val="32"/>
          <w:szCs w:val="32"/>
        </w:rPr>
        <w:t xml:space="preserve"> </w:t>
      </w:r>
      <w:r>
        <w:rPr>
          <w:rFonts w:ascii="仿宋" w:hAnsi="仿宋" w:eastAsia="仿宋" w:cs="仿宋"/>
          <w:spacing w:val="-9"/>
          <w:sz w:val="32"/>
          <w:szCs w:val="32"/>
        </w:rPr>
        <w:t>印刷费</w:t>
      </w:r>
      <w:r>
        <w:rPr>
          <w:rFonts w:ascii="仿宋" w:hAnsi="仿宋" w:eastAsia="仿宋" w:cs="仿宋"/>
          <w:spacing w:val="-117"/>
          <w:sz w:val="32"/>
          <w:szCs w:val="32"/>
        </w:rPr>
        <w:t xml:space="preserve"> </w:t>
      </w:r>
      <w:r>
        <w:rPr>
          <w:rFonts w:ascii="仿宋" w:hAnsi="仿宋" w:eastAsia="仿宋" w:cs="仿宋"/>
          <w:spacing w:val="-9"/>
          <w:sz w:val="32"/>
          <w:szCs w:val="32"/>
        </w:rPr>
        <w:t>、</w:t>
      </w:r>
      <w:r>
        <w:rPr>
          <w:rFonts w:ascii="仿宋" w:hAnsi="仿宋" w:eastAsia="仿宋" w:cs="仿宋"/>
          <w:spacing w:val="21"/>
          <w:sz w:val="32"/>
          <w:szCs w:val="32"/>
        </w:rPr>
        <w:t xml:space="preserve"> </w:t>
      </w:r>
      <w:r>
        <w:rPr>
          <w:rFonts w:ascii="仿宋" w:hAnsi="仿宋" w:eastAsia="仿宋" w:cs="仿宋"/>
          <w:spacing w:val="-15"/>
          <w:sz w:val="32"/>
          <w:szCs w:val="32"/>
        </w:rPr>
        <w:t>咨询费</w:t>
      </w:r>
      <w:r>
        <w:rPr>
          <w:rFonts w:ascii="仿宋" w:hAnsi="仿宋" w:eastAsia="仿宋" w:cs="仿宋"/>
          <w:spacing w:val="-120"/>
          <w:sz w:val="32"/>
          <w:szCs w:val="32"/>
        </w:rPr>
        <w:t xml:space="preserve"> </w:t>
      </w:r>
      <w:r>
        <w:rPr>
          <w:rFonts w:ascii="仿宋" w:hAnsi="仿宋" w:eastAsia="仿宋" w:cs="仿宋"/>
          <w:spacing w:val="-15"/>
          <w:sz w:val="32"/>
          <w:szCs w:val="32"/>
        </w:rPr>
        <w:t>、</w:t>
      </w:r>
      <w:r>
        <w:rPr>
          <w:rFonts w:ascii="仿宋" w:hAnsi="仿宋" w:eastAsia="仿宋" w:cs="仿宋"/>
          <w:spacing w:val="-131"/>
          <w:sz w:val="32"/>
          <w:szCs w:val="32"/>
        </w:rPr>
        <w:t xml:space="preserve"> </w:t>
      </w:r>
      <w:r>
        <w:rPr>
          <w:rFonts w:ascii="仿宋" w:hAnsi="仿宋" w:eastAsia="仿宋" w:cs="仿宋"/>
          <w:spacing w:val="-15"/>
          <w:sz w:val="32"/>
          <w:szCs w:val="32"/>
        </w:rPr>
        <w:t>手续费</w:t>
      </w:r>
      <w:r>
        <w:rPr>
          <w:rFonts w:ascii="仿宋" w:hAnsi="仿宋" w:eastAsia="仿宋" w:cs="仿宋"/>
          <w:spacing w:val="-121"/>
          <w:sz w:val="32"/>
          <w:szCs w:val="32"/>
        </w:rPr>
        <w:t xml:space="preserve"> </w:t>
      </w:r>
      <w:r>
        <w:rPr>
          <w:rFonts w:ascii="仿宋" w:hAnsi="仿宋" w:eastAsia="仿宋" w:cs="仿宋"/>
          <w:spacing w:val="-15"/>
          <w:sz w:val="32"/>
          <w:szCs w:val="32"/>
        </w:rPr>
        <w:t>、水费</w:t>
      </w:r>
      <w:r>
        <w:rPr>
          <w:rFonts w:ascii="仿宋" w:hAnsi="仿宋" w:eastAsia="仿宋" w:cs="仿宋"/>
          <w:spacing w:val="-122"/>
          <w:sz w:val="32"/>
          <w:szCs w:val="32"/>
        </w:rPr>
        <w:t xml:space="preserve"> </w:t>
      </w:r>
      <w:r>
        <w:rPr>
          <w:rFonts w:ascii="仿宋" w:hAnsi="仿宋" w:eastAsia="仿宋" w:cs="仿宋"/>
          <w:spacing w:val="-15"/>
          <w:sz w:val="32"/>
          <w:szCs w:val="32"/>
        </w:rPr>
        <w:t>、</w:t>
      </w:r>
      <w:r>
        <w:rPr>
          <w:rFonts w:ascii="仿宋" w:hAnsi="仿宋" w:eastAsia="仿宋" w:cs="仿宋"/>
          <w:spacing w:val="-107"/>
          <w:sz w:val="32"/>
          <w:szCs w:val="32"/>
        </w:rPr>
        <w:t xml:space="preserve"> </w:t>
      </w:r>
      <w:r>
        <w:rPr>
          <w:rFonts w:ascii="仿宋" w:hAnsi="仿宋" w:eastAsia="仿宋" w:cs="仿宋"/>
          <w:spacing w:val="-15"/>
          <w:sz w:val="32"/>
          <w:szCs w:val="32"/>
        </w:rPr>
        <w:t>电费</w:t>
      </w:r>
      <w:r>
        <w:rPr>
          <w:rFonts w:ascii="仿宋" w:hAnsi="仿宋" w:eastAsia="仿宋" w:cs="仿宋"/>
          <w:spacing w:val="-122"/>
          <w:sz w:val="32"/>
          <w:szCs w:val="32"/>
        </w:rPr>
        <w:t xml:space="preserve"> </w:t>
      </w:r>
      <w:r>
        <w:rPr>
          <w:rFonts w:ascii="仿宋" w:hAnsi="仿宋" w:eastAsia="仿宋" w:cs="仿宋"/>
          <w:spacing w:val="-15"/>
          <w:sz w:val="32"/>
          <w:szCs w:val="32"/>
        </w:rPr>
        <w:t>、</w:t>
      </w:r>
      <w:r>
        <w:rPr>
          <w:rFonts w:ascii="仿宋" w:hAnsi="仿宋" w:eastAsia="仿宋" w:cs="仿宋"/>
          <w:spacing w:val="-134"/>
          <w:sz w:val="32"/>
          <w:szCs w:val="32"/>
        </w:rPr>
        <w:t xml:space="preserve"> </w:t>
      </w:r>
      <w:r>
        <w:rPr>
          <w:rFonts w:ascii="仿宋" w:hAnsi="仿宋" w:eastAsia="仿宋" w:cs="仿宋"/>
          <w:spacing w:val="-15"/>
          <w:sz w:val="32"/>
          <w:szCs w:val="32"/>
        </w:rPr>
        <w:t>邮电费</w:t>
      </w:r>
      <w:r>
        <w:rPr>
          <w:rFonts w:ascii="仿宋" w:hAnsi="仿宋" w:eastAsia="仿宋" w:cs="仿宋"/>
          <w:spacing w:val="-121"/>
          <w:sz w:val="32"/>
          <w:szCs w:val="32"/>
        </w:rPr>
        <w:t xml:space="preserve"> </w:t>
      </w:r>
      <w:r>
        <w:rPr>
          <w:rFonts w:ascii="仿宋" w:hAnsi="仿宋" w:eastAsia="仿宋" w:cs="仿宋"/>
          <w:spacing w:val="-15"/>
          <w:sz w:val="32"/>
          <w:szCs w:val="32"/>
        </w:rPr>
        <w:t>、取暖费</w:t>
      </w:r>
      <w:r>
        <w:rPr>
          <w:rFonts w:ascii="仿宋" w:hAnsi="仿宋" w:eastAsia="仿宋" w:cs="仿宋"/>
          <w:spacing w:val="-122"/>
          <w:sz w:val="32"/>
          <w:szCs w:val="32"/>
        </w:rPr>
        <w:t xml:space="preserve"> </w:t>
      </w:r>
      <w:r>
        <w:rPr>
          <w:rFonts w:ascii="仿宋" w:hAnsi="仿宋" w:eastAsia="仿宋" w:cs="仿宋"/>
          <w:spacing w:val="-15"/>
          <w:sz w:val="32"/>
          <w:szCs w:val="32"/>
        </w:rPr>
        <w:t>、</w:t>
      </w:r>
      <w:r>
        <w:rPr>
          <w:rFonts w:ascii="仿宋" w:hAnsi="仿宋" w:eastAsia="仿宋" w:cs="仿宋"/>
          <w:spacing w:val="-135"/>
          <w:sz w:val="32"/>
          <w:szCs w:val="32"/>
        </w:rPr>
        <w:t xml:space="preserve"> </w:t>
      </w:r>
      <w:r>
        <w:rPr>
          <w:rFonts w:ascii="仿宋" w:hAnsi="仿宋" w:eastAsia="仿宋" w:cs="仿宋"/>
          <w:spacing w:val="-15"/>
          <w:sz w:val="32"/>
          <w:szCs w:val="32"/>
        </w:rPr>
        <w:t>物业管理费</w:t>
      </w:r>
      <w:r>
        <w:rPr>
          <w:rFonts w:ascii="仿宋" w:hAnsi="仿宋" w:eastAsia="仿宋" w:cs="仿宋"/>
          <w:spacing w:val="-121"/>
          <w:sz w:val="32"/>
          <w:szCs w:val="32"/>
        </w:rPr>
        <w:t xml:space="preserve"> </w:t>
      </w:r>
      <w:r>
        <w:rPr>
          <w:rFonts w:ascii="仿宋" w:hAnsi="仿宋" w:eastAsia="仿宋" w:cs="仿宋"/>
          <w:spacing w:val="-15"/>
          <w:sz w:val="32"/>
          <w:szCs w:val="32"/>
        </w:rPr>
        <w:t>、</w:t>
      </w:r>
      <w:r>
        <w:rPr>
          <w:rFonts w:ascii="仿宋" w:hAnsi="仿宋" w:eastAsia="仿宋" w:cs="仿宋"/>
          <w:spacing w:val="-90"/>
          <w:sz w:val="32"/>
          <w:szCs w:val="32"/>
        </w:rPr>
        <w:t xml:space="preserve"> </w:t>
      </w:r>
      <w:r>
        <w:rPr>
          <w:rFonts w:ascii="仿宋" w:hAnsi="仿宋" w:eastAsia="仿宋" w:cs="仿宋"/>
          <w:spacing w:val="-17"/>
          <w:sz w:val="32"/>
          <w:szCs w:val="32"/>
        </w:rPr>
        <w:t>差旅费</w:t>
      </w:r>
      <w:r>
        <w:rPr>
          <w:rFonts w:ascii="仿宋" w:hAnsi="仿宋" w:eastAsia="仿宋" w:cs="仿宋"/>
          <w:spacing w:val="-112"/>
          <w:sz w:val="32"/>
          <w:szCs w:val="32"/>
        </w:rPr>
        <w:t xml:space="preserve"> </w:t>
      </w:r>
      <w:r>
        <w:rPr>
          <w:rFonts w:ascii="仿宋" w:hAnsi="仿宋" w:eastAsia="仿宋" w:cs="仿宋"/>
          <w:spacing w:val="-17"/>
          <w:sz w:val="32"/>
          <w:szCs w:val="32"/>
        </w:rPr>
        <w:t>、因公出国（境）费用</w:t>
      </w:r>
      <w:r>
        <w:rPr>
          <w:rFonts w:ascii="仿宋" w:hAnsi="仿宋" w:eastAsia="仿宋" w:cs="仿宋"/>
          <w:spacing w:val="-121"/>
          <w:sz w:val="32"/>
          <w:szCs w:val="32"/>
        </w:rPr>
        <w:t xml:space="preserve"> </w:t>
      </w:r>
      <w:r>
        <w:rPr>
          <w:rFonts w:ascii="仿宋" w:hAnsi="仿宋" w:eastAsia="仿宋" w:cs="仿宋"/>
          <w:spacing w:val="-17"/>
          <w:sz w:val="32"/>
          <w:szCs w:val="32"/>
        </w:rPr>
        <w:t>、维修（护）费</w:t>
      </w:r>
      <w:r>
        <w:rPr>
          <w:rFonts w:ascii="仿宋" w:hAnsi="仿宋" w:eastAsia="仿宋" w:cs="仿宋"/>
          <w:spacing w:val="-122"/>
          <w:sz w:val="32"/>
          <w:szCs w:val="32"/>
        </w:rPr>
        <w:t xml:space="preserve"> </w:t>
      </w:r>
      <w:r>
        <w:rPr>
          <w:rFonts w:ascii="仿宋" w:hAnsi="仿宋" w:eastAsia="仿宋" w:cs="仿宋"/>
          <w:spacing w:val="-17"/>
          <w:sz w:val="32"/>
          <w:szCs w:val="32"/>
        </w:rPr>
        <w:t>、租赁费</w:t>
      </w:r>
      <w:r>
        <w:rPr>
          <w:rFonts w:ascii="仿宋" w:hAnsi="仿宋" w:eastAsia="仿宋" w:cs="仿宋"/>
          <w:spacing w:val="-121"/>
          <w:sz w:val="32"/>
          <w:szCs w:val="32"/>
        </w:rPr>
        <w:t xml:space="preserve"> </w:t>
      </w:r>
      <w:r>
        <w:rPr>
          <w:rFonts w:ascii="仿宋" w:hAnsi="仿宋" w:eastAsia="仿宋" w:cs="仿宋"/>
          <w:spacing w:val="-17"/>
          <w:sz w:val="32"/>
          <w:szCs w:val="32"/>
        </w:rPr>
        <w:t>、会议费</w:t>
      </w:r>
      <w:r>
        <w:rPr>
          <w:rFonts w:ascii="仿宋" w:hAnsi="仿宋" w:eastAsia="仿宋" w:cs="仿宋"/>
          <w:spacing w:val="-119"/>
          <w:sz w:val="32"/>
          <w:szCs w:val="32"/>
        </w:rPr>
        <w:t xml:space="preserve"> </w:t>
      </w:r>
      <w:r>
        <w:rPr>
          <w:rFonts w:ascii="仿宋" w:hAnsi="仿宋" w:eastAsia="仿宋" w:cs="仿宋"/>
          <w:spacing w:val="-17"/>
          <w:sz w:val="32"/>
          <w:szCs w:val="32"/>
        </w:rPr>
        <w:t>、</w:t>
      </w:r>
      <w:r>
        <w:rPr>
          <w:rFonts w:ascii="仿宋" w:hAnsi="仿宋" w:eastAsia="仿宋" w:cs="仿宋"/>
          <w:spacing w:val="-138"/>
          <w:sz w:val="32"/>
          <w:szCs w:val="32"/>
        </w:rPr>
        <w:t xml:space="preserve"> </w:t>
      </w:r>
      <w:r>
        <w:rPr>
          <w:rFonts w:ascii="仿宋" w:hAnsi="仿宋" w:eastAsia="仿宋" w:cs="仿宋"/>
          <w:spacing w:val="-12"/>
          <w:sz w:val="32"/>
          <w:szCs w:val="32"/>
        </w:rPr>
        <w:t>培训费</w:t>
      </w:r>
      <w:r>
        <w:rPr>
          <w:rFonts w:ascii="仿宋" w:hAnsi="仿宋" w:eastAsia="仿宋" w:cs="仿宋"/>
          <w:spacing w:val="-113"/>
          <w:sz w:val="32"/>
          <w:szCs w:val="32"/>
        </w:rPr>
        <w:t xml:space="preserve"> </w:t>
      </w:r>
      <w:r>
        <w:rPr>
          <w:rFonts w:ascii="仿宋" w:hAnsi="仿宋" w:eastAsia="仿宋" w:cs="仿宋"/>
          <w:spacing w:val="-12"/>
          <w:sz w:val="32"/>
          <w:szCs w:val="32"/>
        </w:rPr>
        <w:t>、公务接待费</w:t>
      </w:r>
      <w:r>
        <w:rPr>
          <w:rFonts w:ascii="仿宋" w:hAnsi="仿宋" w:eastAsia="仿宋" w:cs="仿宋"/>
          <w:spacing w:val="-121"/>
          <w:sz w:val="32"/>
          <w:szCs w:val="32"/>
        </w:rPr>
        <w:t xml:space="preserve"> </w:t>
      </w:r>
      <w:r>
        <w:rPr>
          <w:rFonts w:ascii="仿宋" w:hAnsi="仿宋" w:eastAsia="仿宋" w:cs="仿宋"/>
          <w:spacing w:val="-12"/>
          <w:sz w:val="32"/>
          <w:szCs w:val="32"/>
        </w:rPr>
        <w:t>、专用材料费</w:t>
      </w:r>
      <w:r>
        <w:rPr>
          <w:rFonts w:ascii="仿宋" w:hAnsi="仿宋" w:eastAsia="仿宋" w:cs="仿宋"/>
          <w:spacing w:val="-119"/>
          <w:sz w:val="32"/>
          <w:szCs w:val="32"/>
        </w:rPr>
        <w:t xml:space="preserve"> </w:t>
      </w:r>
      <w:r>
        <w:rPr>
          <w:rFonts w:ascii="仿宋" w:hAnsi="仿宋" w:eastAsia="仿宋" w:cs="仿宋"/>
          <w:spacing w:val="-12"/>
          <w:sz w:val="32"/>
          <w:szCs w:val="32"/>
        </w:rPr>
        <w:t>、劳务费</w:t>
      </w:r>
      <w:r>
        <w:rPr>
          <w:rFonts w:ascii="仿宋" w:hAnsi="仿宋" w:eastAsia="仿宋" w:cs="仿宋"/>
          <w:spacing w:val="-119"/>
          <w:sz w:val="32"/>
          <w:szCs w:val="32"/>
        </w:rPr>
        <w:t xml:space="preserve"> </w:t>
      </w:r>
      <w:r>
        <w:rPr>
          <w:rFonts w:ascii="仿宋" w:hAnsi="仿宋" w:eastAsia="仿宋" w:cs="仿宋"/>
          <w:spacing w:val="-12"/>
          <w:sz w:val="32"/>
          <w:szCs w:val="32"/>
        </w:rPr>
        <w:t>、委托业务费</w:t>
      </w:r>
      <w:r>
        <w:rPr>
          <w:rFonts w:ascii="仿宋" w:hAnsi="仿宋" w:eastAsia="仿宋" w:cs="仿宋"/>
          <w:spacing w:val="-118"/>
          <w:sz w:val="32"/>
          <w:szCs w:val="32"/>
        </w:rPr>
        <w:t xml:space="preserve"> </w:t>
      </w:r>
      <w:r>
        <w:rPr>
          <w:rFonts w:ascii="仿宋" w:hAnsi="仿宋" w:eastAsia="仿宋" w:cs="仿宋"/>
          <w:spacing w:val="-12"/>
          <w:sz w:val="32"/>
          <w:szCs w:val="32"/>
        </w:rPr>
        <w:t>、工会</w:t>
      </w:r>
    </w:p>
    <w:p>
      <w:pPr>
        <w:jc w:val="left"/>
        <w:sectPr>
          <w:footerReference r:id="rId4" w:type="default"/>
          <w:pgSz w:w="11906" w:h="16838"/>
          <w:pgMar w:top="556" w:right="1309" w:bottom="400" w:left="0" w:header="0" w:footer="0" w:gutter="0"/>
          <w:cols w:space="720" w:num="1"/>
        </w:sectPr>
      </w:pPr>
    </w:p>
    <w:p>
      <w:pPr>
        <w:spacing w:before="8" w:line="43" w:lineRule="exact"/>
        <w:jc w:val="left"/>
      </w:pPr>
      <w:r>
        <w:drawing>
          <wp:inline distT="0" distB="0" distL="0" distR="0">
            <wp:extent cx="3826510" cy="27305"/>
            <wp:effectExtent l="0" t="0" r="0" b="0"/>
            <wp:docPr id="31" name="IM 31" descr="IM 31"/>
            <wp:cNvGraphicFramePr/>
            <a:graphic xmlns:a="http://schemas.openxmlformats.org/drawingml/2006/main">
              <a:graphicData uri="http://schemas.openxmlformats.org/drawingml/2006/picture">
                <pic:pic xmlns:pic="http://schemas.openxmlformats.org/drawingml/2006/picture">
                  <pic:nvPicPr>
                    <pic:cNvPr id="31" name="IM 31" descr="IM 31"/>
                    <pic:cNvPicPr/>
                  </pic:nvPicPr>
                  <pic:blipFill>
                    <a:blip r:embed="rId24"/>
                    <a:stretch>
                      <a:fillRect/>
                    </a:stretch>
                  </pic:blipFill>
                  <pic:spPr>
                    <a:xfrm>
                      <a:off x="0" y="0"/>
                      <a:ext cx="3826763" cy="27431"/>
                    </a:xfrm>
                    <a:prstGeom prst="rect">
                      <a:avLst/>
                    </a:prstGeom>
                  </pic:spPr>
                </pic:pic>
              </a:graphicData>
            </a:graphic>
          </wp:inline>
        </w:drawing>
      </w: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229" w:line="334" w:lineRule="auto"/>
        <w:ind w:left="1591" w:right="48" w:firstLine="17"/>
        <w:jc w:val="left"/>
        <w:rPr>
          <w:rFonts w:ascii="仿宋" w:hAnsi="仿宋" w:eastAsia="仿宋" w:cs="仿宋"/>
          <w:sz w:val="32"/>
          <w:szCs w:val="32"/>
        </w:rPr>
      </w:pPr>
      <w:r>
        <w:rPr>
          <w:rFonts w:ascii="仿宋" w:hAnsi="仿宋" w:eastAsia="仿宋" w:cs="仿宋"/>
          <w:spacing w:val="-11"/>
          <w:sz w:val="32"/>
          <w:szCs w:val="32"/>
        </w:rPr>
        <w:t>经费</w:t>
      </w:r>
      <w:r>
        <w:rPr>
          <w:rFonts w:ascii="仿宋" w:hAnsi="仿宋" w:eastAsia="仿宋" w:cs="仿宋"/>
          <w:spacing w:val="-107"/>
          <w:sz w:val="32"/>
          <w:szCs w:val="32"/>
        </w:rPr>
        <w:t xml:space="preserve"> </w:t>
      </w:r>
      <w:r>
        <w:rPr>
          <w:rFonts w:ascii="仿宋" w:hAnsi="仿宋" w:eastAsia="仿宋" w:cs="仿宋"/>
          <w:spacing w:val="-11"/>
          <w:sz w:val="32"/>
          <w:szCs w:val="32"/>
        </w:rPr>
        <w:t>、福利费</w:t>
      </w:r>
      <w:r>
        <w:rPr>
          <w:rFonts w:ascii="仿宋" w:hAnsi="仿宋" w:eastAsia="仿宋" w:cs="仿宋"/>
          <w:spacing w:val="-121"/>
          <w:sz w:val="32"/>
          <w:szCs w:val="32"/>
        </w:rPr>
        <w:t xml:space="preserve"> </w:t>
      </w:r>
      <w:r>
        <w:rPr>
          <w:rFonts w:ascii="仿宋" w:hAnsi="仿宋" w:eastAsia="仿宋" w:cs="仿宋"/>
          <w:spacing w:val="-11"/>
          <w:sz w:val="32"/>
          <w:szCs w:val="32"/>
        </w:rPr>
        <w:t>、公务用车运行维护费</w:t>
      </w:r>
      <w:r>
        <w:rPr>
          <w:rFonts w:ascii="仿宋" w:hAnsi="仿宋" w:eastAsia="仿宋" w:cs="仿宋"/>
          <w:spacing w:val="-121"/>
          <w:sz w:val="32"/>
          <w:szCs w:val="32"/>
        </w:rPr>
        <w:t xml:space="preserve"> </w:t>
      </w:r>
      <w:r>
        <w:rPr>
          <w:rFonts w:ascii="仿宋" w:hAnsi="仿宋" w:eastAsia="仿宋" w:cs="仿宋"/>
          <w:spacing w:val="-11"/>
          <w:sz w:val="32"/>
          <w:szCs w:val="32"/>
        </w:rPr>
        <w:t>、其他交通费用</w:t>
      </w:r>
      <w:r>
        <w:rPr>
          <w:rFonts w:ascii="仿宋" w:hAnsi="仿宋" w:eastAsia="仿宋" w:cs="仿宋"/>
          <w:spacing w:val="-122"/>
          <w:sz w:val="32"/>
          <w:szCs w:val="32"/>
        </w:rPr>
        <w:t xml:space="preserve"> </w:t>
      </w:r>
      <w:r>
        <w:rPr>
          <w:rFonts w:ascii="仿宋" w:hAnsi="仿宋" w:eastAsia="仿宋" w:cs="仿宋"/>
          <w:spacing w:val="-11"/>
          <w:sz w:val="32"/>
          <w:szCs w:val="32"/>
        </w:rPr>
        <w:t>、税金及附</w:t>
      </w:r>
      <w:r>
        <w:rPr>
          <w:rFonts w:ascii="仿宋" w:hAnsi="仿宋" w:eastAsia="仿宋" w:cs="仿宋"/>
          <w:spacing w:val="-25"/>
          <w:sz w:val="32"/>
          <w:szCs w:val="32"/>
        </w:rPr>
        <w:t xml:space="preserve"> </w:t>
      </w:r>
      <w:r>
        <w:rPr>
          <w:rFonts w:ascii="仿宋" w:hAnsi="仿宋" w:eastAsia="仿宋" w:cs="仿宋"/>
          <w:spacing w:val="-8"/>
          <w:sz w:val="32"/>
          <w:szCs w:val="32"/>
        </w:rPr>
        <w:t>加费用</w:t>
      </w:r>
      <w:r>
        <w:rPr>
          <w:rFonts w:ascii="仿宋" w:hAnsi="仿宋" w:eastAsia="仿宋" w:cs="仿宋"/>
          <w:spacing w:val="-107"/>
          <w:sz w:val="32"/>
          <w:szCs w:val="32"/>
        </w:rPr>
        <w:t xml:space="preserve"> </w:t>
      </w:r>
      <w:r>
        <w:rPr>
          <w:rFonts w:ascii="仿宋" w:hAnsi="仿宋" w:eastAsia="仿宋" w:cs="仿宋"/>
          <w:spacing w:val="-8"/>
          <w:sz w:val="32"/>
          <w:szCs w:val="32"/>
        </w:rPr>
        <w:t>、其他商品和服务支出</w:t>
      </w:r>
      <w:r>
        <w:rPr>
          <w:rFonts w:ascii="仿宋" w:hAnsi="仿宋" w:eastAsia="仿宋" w:cs="仿宋"/>
          <w:spacing w:val="-121"/>
          <w:sz w:val="32"/>
          <w:szCs w:val="32"/>
        </w:rPr>
        <w:t xml:space="preserve"> </w:t>
      </w:r>
      <w:r>
        <w:rPr>
          <w:rFonts w:ascii="仿宋" w:hAnsi="仿宋" w:eastAsia="仿宋" w:cs="仿宋"/>
          <w:spacing w:val="-8"/>
          <w:sz w:val="32"/>
          <w:szCs w:val="32"/>
        </w:rPr>
        <w:t>、</w:t>
      </w:r>
      <w:r>
        <w:rPr>
          <w:rFonts w:ascii="仿宋" w:hAnsi="仿宋" w:eastAsia="仿宋" w:cs="仿宋"/>
          <w:spacing w:val="-134"/>
          <w:sz w:val="32"/>
          <w:szCs w:val="32"/>
        </w:rPr>
        <w:t xml:space="preserve"> </w:t>
      </w:r>
      <w:r>
        <w:rPr>
          <w:rFonts w:ascii="仿宋" w:hAnsi="仿宋" w:eastAsia="仿宋" w:cs="仿宋"/>
          <w:spacing w:val="-8"/>
          <w:sz w:val="32"/>
          <w:szCs w:val="32"/>
        </w:rPr>
        <w:t>办公设备购置</w:t>
      </w:r>
      <w:r>
        <w:rPr>
          <w:rFonts w:ascii="仿宋" w:hAnsi="仿宋" w:eastAsia="仿宋" w:cs="仿宋"/>
          <w:spacing w:val="-121"/>
          <w:sz w:val="32"/>
          <w:szCs w:val="32"/>
        </w:rPr>
        <w:t xml:space="preserve"> </w:t>
      </w:r>
      <w:r>
        <w:rPr>
          <w:rFonts w:ascii="仿宋" w:hAnsi="仿宋" w:eastAsia="仿宋" w:cs="仿宋"/>
          <w:spacing w:val="-8"/>
          <w:sz w:val="32"/>
          <w:szCs w:val="32"/>
        </w:rPr>
        <w:t>、</w:t>
      </w:r>
      <w:r>
        <w:rPr>
          <w:rFonts w:ascii="仿宋" w:hAnsi="仿宋" w:eastAsia="仿宋" w:cs="仿宋"/>
          <w:spacing w:val="-138"/>
          <w:sz w:val="32"/>
          <w:szCs w:val="32"/>
        </w:rPr>
        <w:t xml:space="preserve"> </w:t>
      </w:r>
      <w:r>
        <w:rPr>
          <w:rFonts w:ascii="仿宋" w:hAnsi="仿宋" w:eastAsia="仿宋" w:cs="仿宋"/>
          <w:spacing w:val="-8"/>
          <w:sz w:val="32"/>
          <w:szCs w:val="32"/>
        </w:rPr>
        <w:t>专用设备购置</w:t>
      </w:r>
      <w:r>
        <w:rPr>
          <w:rFonts w:ascii="仿宋" w:hAnsi="仿宋" w:eastAsia="仿宋" w:cs="仿宋"/>
          <w:spacing w:val="-121"/>
          <w:sz w:val="32"/>
          <w:szCs w:val="32"/>
        </w:rPr>
        <w:t xml:space="preserve"> </w:t>
      </w:r>
      <w:r>
        <w:rPr>
          <w:rFonts w:ascii="仿宋" w:hAnsi="仿宋" w:eastAsia="仿宋" w:cs="仿宋"/>
          <w:spacing w:val="-8"/>
          <w:sz w:val="32"/>
          <w:szCs w:val="32"/>
        </w:rPr>
        <w:t>、</w:t>
      </w:r>
      <w:r>
        <w:rPr>
          <w:rFonts w:ascii="仿宋" w:hAnsi="仿宋" w:eastAsia="仿宋" w:cs="仿宋"/>
          <w:spacing w:val="-140"/>
          <w:sz w:val="32"/>
          <w:szCs w:val="32"/>
        </w:rPr>
        <w:t xml:space="preserve"> </w:t>
      </w:r>
      <w:r>
        <w:rPr>
          <w:rFonts w:ascii="仿宋" w:hAnsi="仿宋" w:eastAsia="仿宋" w:cs="仿宋"/>
          <w:spacing w:val="-4"/>
          <w:sz w:val="32"/>
          <w:szCs w:val="32"/>
        </w:rPr>
        <w:t>信息网络及软件购置更新</w:t>
      </w:r>
      <w:r>
        <w:rPr>
          <w:rFonts w:ascii="仿宋" w:hAnsi="仿宋" w:eastAsia="仿宋" w:cs="仿宋"/>
          <w:spacing w:val="-98"/>
          <w:sz w:val="32"/>
          <w:szCs w:val="32"/>
        </w:rPr>
        <w:t xml:space="preserve"> </w:t>
      </w:r>
      <w:r>
        <w:rPr>
          <w:rFonts w:ascii="仿宋" w:hAnsi="仿宋" w:eastAsia="仿宋" w:cs="仿宋"/>
          <w:spacing w:val="-4"/>
          <w:sz w:val="32"/>
          <w:szCs w:val="32"/>
        </w:rPr>
        <w:t>、公务用车购置</w:t>
      </w:r>
      <w:r>
        <w:rPr>
          <w:rFonts w:ascii="仿宋" w:hAnsi="仿宋" w:eastAsia="仿宋" w:cs="仿宋"/>
          <w:spacing w:val="-119"/>
          <w:sz w:val="32"/>
          <w:szCs w:val="32"/>
        </w:rPr>
        <w:t xml:space="preserve"> </w:t>
      </w:r>
      <w:r>
        <w:rPr>
          <w:rFonts w:ascii="仿宋" w:hAnsi="仿宋" w:eastAsia="仿宋" w:cs="仿宋"/>
          <w:spacing w:val="-4"/>
          <w:sz w:val="32"/>
          <w:szCs w:val="32"/>
        </w:rPr>
        <w:t>、其他资本性支出</w:t>
      </w:r>
      <w:r>
        <w:rPr>
          <w:rFonts w:ascii="仿宋" w:hAnsi="仿宋" w:eastAsia="仿宋" w:cs="仿宋"/>
          <w:spacing w:val="-125"/>
          <w:sz w:val="32"/>
          <w:szCs w:val="32"/>
        </w:rPr>
        <w:t xml:space="preserve"> </w:t>
      </w:r>
      <w:r>
        <w:rPr>
          <w:rFonts w:ascii="仿宋" w:hAnsi="仿宋" w:eastAsia="仿宋" w:cs="仿宋"/>
          <w:spacing w:val="-4"/>
          <w:sz w:val="32"/>
          <w:szCs w:val="32"/>
        </w:rPr>
        <w:t>。</w:t>
      </w:r>
    </w:p>
    <w:p>
      <w:pPr>
        <w:spacing w:before="5" w:line="204" w:lineRule="auto"/>
        <w:ind w:firstLine="2251"/>
        <w:jc w:val="left"/>
        <w:outlineLvl w:val="1"/>
        <w:rPr>
          <w:rFonts w:ascii="黑体" w:hAnsi="黑体" w:eastAsia="黑体" w:cs="黑体"/>
          <w:sz w:val="32"/>
          <w:szCs w:val="32"/>
        </w:rPr>
      </w:pPr>
      <w:r>
        <w:rPr>
          <w:rFonts w:ascii="黑体" w:hAnsi="黑体" w:eastAsia="黑体" w:cs="黑体"/>
          <w:spacing w:val="-11"/>
          <w:sz w:val="32"/>
          <w:szCs w:val="32"/>
        </w:rPr>
        <w:t>五</w:t>
      </w:r>
      <w:r>
        <w:rPr>
          <w:rFonts w:ascii="黑体" w:hAnsi="黑体" w:eastAsia="黑体" w:cs="黑体"/>
          <w:spacing w:val="-109"/>
          <w:sz w:val="32"/>
          <w:szCs w:val="32"/>
        </w:rPr>
        <w:t xml:space="preserve"> </w:t>
      </w:r>
      <w:r>
        <w:rPr>
          <w:rFonts w:ascii="黑体" w:hAnsi="黑体" w:eastAsia="黑体" w:cs="黑体"/>
          <w:spacing w:val="-11"/>
          <w:sz w:val="32"/>
          <w:szCs w:val="32"/>
        </w:rPr>
        <w:t>、一般公共预算</w:t>
      </w:r>
      <w:r>
        <w:rPr>
          <w:rFonts w:ascii="黑体" w:hAnsi="黑体" w:eastAsia="黑体" w:cs="黑体"/>
          <w:spacing w:val="-12"/>
          <w:sz w:val="32"/>
          <w:szCs w:val="32"/>
        </w:rPr>
        <w:t xml:space="preserve"> </w:t>
      </w:r>
      <w:r>
        <w:rPr>
          <w:rFonts w:ascii="黑体" w:hAnsi="黑体" w:eastAsia="黑体" w:cs="黑体"/>
          <w:spacing w:val="-11"/>
          <w:sz w:val="32"/>
          <w:szCs w:val="32"/>
        </w:rPr>
        <w:t>“三公”</w:t>
      </w:r>
      <w:r>
        <w:rPr>
          <w:rFonts w:ascii="黑体" w:hAnsi="黑体" w:eastAsia="黑体" w:cs="黑体"/>
          <w:spacing w:val="18"/>
          <w:sz w:val="32"/>
          <w:szCs w:val="32"/>
        </w:rPr>
        <w:t xml:space="preserve"> </w:t>
      </w:r>
      <w:r>
        <w:rPr>
          <w:rFonts w:ascii="黑体" w:hAnsi="黑体" w:eastAsia="黑体" w:cs="黑体"/>
          <w:spacing w:val="-11"/>
          <w:sz w:val="32"/>
          <w:szCs w:val="32"/>
        </w:rPr>
        <w:t>经费支出决算情况说明</w:t>
      </w:r>
    </w:p>
    <w:p>
      <w:pPr>
        <w:spacing w:before="224" w:line="297" w:lineRule="auto"/>
        <w:ind w:left="1598" w:right="160" w:firstLine="643"/>
        <w:jc w:val="left"/>
        <w:rPr>
          <w:rFonts w:ascii="仿宋" w:hAnsi="仿宋" w:eastAsia="仿宋" w:cs="仿宋"/>
          <w:sz w:val="32"/>
          <w:szCs w:val="32"/>
        </w:rPr>
      </w:pPr>
      <w:r>
        <w:rPr>
          <w:rFonts w:ascii="仿宋" w:hAnsi="仿宋" w:eastAsia="仿宋" w:cs="仿宋"/>
          <w:spacing w:val="-15"/>
          <w:sz w:val="32"/>
          <w:szCs w:val="32"/>
        </w:rPr>
        <w:t>本部门</w:t>
      </w:r>
      <w:r>
        <w:rPr>
          <w:rFonts w:ascii="仿宋" w:hAnsi="仿宋" w:eastAsia="仿宋" w:cs="仿宋"/>
          <w:spacing w:val="-44"/>
          <w:sz w:val="32"/>
          <w:szCs w:val="32"/>
        </w:rPr>
        <w:t xml:space="preserve"> </w:t>
      </w:r>
      <w:r>
        <w:rPr>
          <w:rFonts w:ascii="仿宋" w:hAnsi="仿宋" w:eastAsia="仿宋" w:cs="仿宋"/>
          <w:spacing w:val="-15"/>
          <w:sz w:val="32"/>
          <w:szCs w:val="32"/>
        </w:rPr>
        <w:t>2018</w:t>
      </w:r>
      <w:r>
        <w:rPr>
          <w:rFonts w:ascii="仿宋" w:hAnsi="仿宋" w:eastAsia="仿宋" w:cs="仿宋"/>
          <w:spacing w:val="-63"/>
          <w:sz w:val="32"/>
          <w:szCs w:val="32"/>
        </w:rPr>
        <w:t xml:space="preserve"> </w:t>
      </w:r>
      <w:r>
        <w:rPr>
          <w:rFonts w:ascii="仿宋" w:hAnsi="仿宋" w:eastAsia="仿宋" w:cs="仿宋"/>
          <w:spacing w:val="-15"/>
          <w:sz w:val="32"/>
          <w:szCs w:val="32"/>
        </w:rPr>
        <w:t>年度</w:t>
      </w:r>
      <w:r>
        <w:rPr>
          <w:rFonts w:ascii="仿宋" w:hAnsi="仿宋" w:eastAsia="仿宋" w:cs="仿宋"/>
          <w:spacing w:val="-8"/>
          <w:sz w:val="32"/>
          <w:szCs w:val="32"/>
        </w:rPr>
        <w:t xml:space="preserve"> </w:t>
      </w:r>
      <w:r>
        <w:rPr>
          <w:rFonts w:ascii="仿宋" w:hAnsi="仿宋" w:eastAsia="仿宋" w:cs="仿宋"/>
          <w:spacing w:val="-15"/>
          <w:sz w:val="32"/>
          <w:szCs w:val="32"/>
        </w:rPr>
        <w:t>“三公”经费支出共计</w:t>
      </w:r>
      <w:r>
        <w:rPr>
          <w:rFonts w:ascii="仿宋" w:hAnsi="仿宋" w:eastAsia="仿宋" w:cs="仿宋"/>
          <w:spacing w:val="-54"/>
          <w:sz w:val="32"/>
          <w:szCs w:val="32"/>
        </w:rPr>
        <w:t xml:space="preserve"> </w:t>
      </w:r>
      <w:r>
        <w:rPr>
          <w:rFonts w:ascii="仿宋" w:hAnsi="仿宋" w:eastAsia="仿宋" w:cs="仿宋"/>
          <w:spacing w:val="-15"/>
          <w:sz w:val="32"/>
          <w:szCs w:val="32"/>
        </w:rPr>
        <w:t>2.25</w:t>
      </w:r>
      <w:r>
        <w:rPr>
          <w:rFonts w:ascii="仿宋" w:hAnsi="仿宋" w:eastAsia="仿宋" w:cs="仿宋"/>
          <w:spacing w:val="-49"/>
          <w:sz w:val="32"/>
          <w:szCs w:val="32"/>
        </w:rPr>
        <w:t xml:space="preserve"> </w:t>
      </w:r>
      <w:r>
        <w:rPr>
          <w:rFonts w:ascii="仿宋" w:hAnsi="仿宋" w:eastAsia="仿宋" w:cs="仿宋"/>
          <w:spacing w:val="-15"/>
          <w:sz w:val="32"/>
          <w:szCs w:val="32"/>
        </w:rPr>
        <w:t>万元</w:t>
      </w:r>
      <w:r>
        <w:rPr>
          <w:rFonts w:ascii="仿宋" w:hAnsi="仿宋" w:eastAsia="仿宋" w:cs="仿宋"/>
          <w:spacing w:val="-116"/>
          <w:sz w:val="32"/>
          <w:szCs w:val="32"/>
        </w:rPr>
        <w:t xml:space="preserve"> </w:t>
      </w:r>
      <w:r>
        <w:rPr>
          <w:rFonts w:ascii="仿宋" w:hAnsi="仿宋" w:eastAsia="仿宋" w:cs="仿宋"/>
          <w:spacing w:val="-15"/>
          <w:sz w:val="32"/>
          <w:szCs w:val="32"/>
        </w:rPr>
        <w:t>，</w:t>
      </w:r>
      <w:r>
        <w:rPr>
          <w:rFonts w:ascii="仿宋" w:hAnsi="仿宋" w:eastAsia="仿宋" w:cs="仿宋"/>
          <w:spacing w:val="-15"/>
          <w:sz w:val="32"/>
          <w:szCs w:val="32"/>
          <w14:textOutline w14:w="4051" w14:cap="flat" w14:cmpd="sng">
            <w14:solidFill>
              <w14:srgbClr w14:val="000000"/>
            </w14:solidFill>
            <w14:prstDash w14:val="solid"/>
            <w14:miter w14:val="0"/>
          </w14:textOutline>
        </w:rPr>
        <w:t>较年初</w:t>
      </w:r>
      <w:r>
        <w:rPr>
          <w:rFonts w:ascii="仿宋" w:hAnsi="仿宋" w:eastAsia="仿宋" w:cs="仿宋"/>
          <w:spacing w:val="-140"/>
          <w:sz w:val="32"/>
          <w:szCs w:val="32"/>
        </w:rPr>
        <w:t xml:space="preserve"> </w:t>
      </w:r>
      <w:r>
        <w:rPr>
          <w:rFonts w:ascii="仿宋" w:hAnsi="仿宋" w:eastAsia="仿宋" w:cs="仿宋"/>
          <w:spacing w:val="-9"/>
          <w:sz w:val="32"/>
          <w:szCs w:val="32"/>
          <w14:textOutline w14:w="4051" w14:cap="flat" w14:cmpd="sng">
            <w14:solidFill>
              <w14:srgbClr w14:val="000000"/>
            </w14:solidFill>
            <w14:prstDash w14:val="solid"/>
            <w14:miter w14:val="0"/>
          </w14:textOutline>
        </w:rPr>
        <w:t>预算减少</w:t>
      </w:r>
      <w:r>
        <w:rPr>
          <w:rFonts w:ascii="仿宋" w:hAnsi="仿宋" w:eastAsia="仿宋" w:cs="仿宋"/>
          <w:spacing w:val="-3"/>
          <w:sz w:val="32"/>
          <w:szCs w:val="32"/>
        </w:rPr>
        <w:t xml:space="preserve"> </w:t>
      </w:r>
      <w:r>
        <w:rPr>
          <w:rFonts w:ascii="仿宋" w:hAnsi="仿宋" w:eastAsia="仿宋" w:cs="仿宋"/>
          <w:spacing w:val="-9"/>
          <w:sz w:val="32"/>
          <w:szCs w:val="32"/>
          <w14:textOutline w14:w="4051" w14:cap="flat" w14:cmpd="sng">
            <w14:solidFill>
              <w14:srgbClr w14:val="000000"/>
            </w14:solidFill>
            <w14:prstDash w14:val="solid"/>
            <w14:miter w14:val="0"/>
          </w14:textOutline>
        </w:rPr>
        <w:t>0.24</w:t>
      </w:r>
      <w:r>
        <w:rPr>
          <w:rFonts w:ascii="仿宋" w:hAnsi="仿宋" w:eastAsia="仿宋" w:cs="仿宋"/>
          <w:spacing w:val="-22"/>
          <w:sz w:val="32"/>
          <w:szCs w:val="32"/>
        </w:rPr>
        <w:t xml:space="preserve"> </w:t>
      </w:r>
      <w:r>
        <w:rPr>
          <w:rFonts w:ascii="仿宋" w:hAnsi="仿宋" w:eastAsia="仿宋" w:cs="仿宋"/>
          <w:spacing w:val="-9"/>
          <w:sz w:val="32"/>
          <w:szCs w:val="32"/>
          <w14:textOutline w14:w="4051" w14:cap="flat" w14:cmpd="sng">
            <w14:solidFill>
              <w14:srgbClr w14:val="000000"/>
            </w14:solidFill>
            <w14:prstDash w14:val="solid"/>
            <w14:miter w14:val="0"/>
          </w14:textOutline>
        </w:rPr>
        <w:t>元</w:t>
      </w:r>
      <w:r>
        <w:rPr>
          <w:rFonts w:ascii="仿宋" w:hAnsi="仿宋" w:eastAsia="仿宋" w:cs="仿宋"/>
          <w:spacing w:val="-114"/>
          <w:sz w:val="32"/>
          <w:szCs w:val="32"/>
        </w:rPr>
        <w:t xml:space="preserve"> </w:t>
      </w:r>
      <w:r>
        <w:rPr>
          <w:rFonts w:ascii="仿宋" w:hAnsi="仿宋" w:eastAsia="仿宋" w:cs="仿宋"/>
          <w:spacing w:val="-9"/>
          <w:sz w:val="32"/>
          <w:szCs w:val="32"/>
          <w14:textOutline w14:w="4051" w14:cap="flat" w14:cmpd="sng">
            <w14:solidFill>
              <w14:srgbClr w14:val="000000"/>
            </w14:solidFill>
            <w14:prstDash w14:val="solid"/>
            <w14:miter w14:val="0"/>
          </w14:textOutline>
        </w:rPr>
        <w:t>，</w:t>
      </w:r>
      <w:r>
        <w:rPr>
          <w:rFonts w:ascii="仿宋" w:hAnsi="仿宋" w:eastAsia="仿宋" w:cs="仿宋"/>
          <w:spacing w:val="-123"/>
          <w:sz w:val="32"/>
          <w:szCs w:val="32"/>
        </w:rPr>
        <w:t xml:space="preserve"> </w:t>
      </w:r>
      <w:r>
        <w:rPr>
          <w:rFonts w:ascii="仿宋" w:hAnsi="仿宋" w:eastAsia="仿宋" w:cs="仿宋"/>
          <w:spacing w:val="-9"/>
          <w:sz w:val="32"/>
          <w:szCs w:val="32"/>
          <w14:textOutline w14:w="4051" w14:cap="flat" w14:cmpd="sng">
            <w14:solidFill>
              <w14:srgbClr w14:val="000000"/>
            </w14:solidFill>
            <w14:prstDash w14:val="solid"/>
            <w14:miter w14:val="0"/>
          </w14:textOutline>
        </w:rPr>
        <w:t>降低</w:t>
      </w:r>
      <w:r>
        <w:rPr>
          <w:rFonts w:ascii="仿宋" w:hAnsi="仿宋" w:eastAsia="仿宋" w:cs="仿宋"/>
          <w:spacing w:val="-17"/>
          <w:sz w:val="32"/>
          <w:szCs w:val="32"/>
        </w:rPr>
        <w:t xml:space="preserve"> </w:t>
      </w:r>
      <w:r>
        <w:rPr>
          <w:rFonts w:ascii="仿宋" w:hAnsi="仿宋" w:eastAsia="仿宋" w:cs="仿宋"/>
          <w:spacing w:val="-9"/>
          <w:sz w:val="32"/>
          <w:szCs w:val="32"/>
          <w14:textOutline w14:w="4051" w14:cap="flat" w14:cmpd="sng">
            <w14:solidFill>
              <w14:srgbClr w14:val="000000"/>
            </w14:solidFill>
            <w14:prstDash w14:val="solid"/>
            <w14:miter w14:val="0"/>
          </w14:textOutline>
        </w:rPr>
        <w:t>9.64%</w:t>
      </w:r>
      <w:r>
        <w:rPr>
          <w:rFonts w:ascii="仿宋" w:hAnsi="仿宋" w:eastAsia="仿宋" w:cs="仿宋"/>
          <w:spacing w:val="-115"/>
          <w:sz w:val="32"/>
          <w:szCs w:val="32"/>
        </w:rPr>
        <w:t xml:space="preserve"> </w:t>
      </w:r>
      <w:r>
        <w:rPr>
          <w:rFonts w:ascii="仿宋" w:hAnsi="仿宋" w:eastAsia="仿宋" w:cs="仿宋"/>
          <w:spacing w:val="-9"/>
          <w:sz w:val="32"/>
          <w:szCs w:val="32"/>
          <w14:textOutline w14:w="4051" w14:cap="flat" w14:cmpd="sng">
            <w14:solidFill>
              <w14:srgbClr w14:val="000000"/>
            </w14:solidFill>
            <w14:prstDash w14:val="solid"/>
            <w14:miter w14:val="0"/>
          </w14:textOutline>
        </w:rPr>
        <w:t>，</w:t>
      </w:r>
      <w:r>
        <w:rPr>
          <w:rFonts w:ascii="仿宋" w:hAnsi="仿宋" w:eastAsia="仿宋" w:cs="仿宋"/>
          <w:spacing w:val="-132"/>
          <w:sz w:val="32"/>
          <w:szCs w:val="32"/>
        </w:rPr>
        <w:t xml:space="preserve"> </w:t>
      </w:r>
      <w:r>
        <w:rPr>
          <w:rFonts w:ascii="仿宋" w:hAnsi="仿宋" w:eastAsia="仿宋" w:cs="仿宋"/>
          <w:spacing w:val="-9"/>
          <w:sz w:val="32"/>
          <w:szCs w:val="32"/>
        </w:rPr>
        <w:t>主要是严控公车运行</w:t>
      </w:r>
      <w:r>
        <w:rPr>
          <w:rFonts w:ascii="仿宋" w:hAnsi="仿宋" w:eastAsia="仿宋" w:cs="仿宋"/>
          <w:spacing w:val="-121"/>
          <w:sz w:val="32"/>
          <w:szCs w:val="32"/>
        </w:rPr>
        <w:t xml:space="preserve"> </w:t>
      </w:r>
      <w:r>
        <w:rPr>
          <w:rFonts w:ascii="仿宋" w:hAnsi="仿宋" w:eastAsia="仿宋" w:cs="仿宋"/>
          <w:spacing w:val="-9"/>
          <w:sz w:val="32"/>
          <w:szCs w:val="32"/>
        </w:rPr>
        <w:t>、公务接</w:t>
      </w:r>
      <w:r>
        <w:rPr>
          <w:rFonts w:ascii="仿宋" w:hAnsi="仿宋" w:eastAsia="仿宋" w:cs="仿宋"/>
          <w:spacing w:val="-140"/>
          <w:sz w:val="32"/>
          <w:szCs w:val="32"/>
        </w:rPr>
        <w:t xml:space="preserve"> </w:t>
      </w:r>
      <w:r>
        <w:rPr>
          <w:rFonts w:ascii="仿宋" w:hAnsi="仿宋" w:eastAsia="仿宋" w:cs="仿宋"/>
          <w:spacing w:val="-9"/>
          <w:sz w:val="32"/>
          <w:szCs w:val="32"/>
        </w:rPr>
        <w:t>待；较</w:t>
      </w:r>
      <w:r>
        <w:rPr>
          <w:rFonts w:ascii="仿宋" w:hAnsi="仿宋" w:eastAsia="仿宋" w:cs="仿宋"/>
          <w:spacing w:val="-54"/>
          <w:sz w:val="32"/>
          <w:szCs w:val="32"/>
        </w:rPr>
        <w:t xml:space="preserve"> </w:t>
      </w:r>
      <w:r>
        <w:rPr>
          <w:rFonts w:ascii="仿宋" w:hAnsi="仿宋" w:eastAsia="仿宋" w:cs="仿宋"/>
          <w:spacing w:val="-9"/>
          <w:sz w:val="32"/>
          <w:szCs w:val="32"/>
        </w:rPr>
        <w:t>2017</w:t>
      </w:r>
      <w:r>
        <w:rPr>
          <w:rFonts w:ascii="仿宋" w:hAnsi="仿宋" w:eastAsia="仿宋" w:cs="仿宋"/>
          <w:spacing w:val="-63"/>
          <w:sz w:val="32"/>
          <w:szCs w:val="32"/>
        </w:rPr>
        <w:t xml:space="preserve"> </w:t>
      </w:r>
      <w:r>
        <w:rPr>
          <w:rFonts w:ascii="仿宋" w:hAnsi="仿宋" w:eastAsia="仿宋" w:cs="仿宋"/>
          <w:spacing w:val="-9"/>
          <w:sz w:val="32"/>
          <w:szCs w:val="32"/>
        </w:rPr>
        <w:t>年度减少</w:t>
      </w:r>
      <w:r>
        <w:rPr>
          <w:rFonts w:ascii="仿宋" w:hAnsi="仿宋" w:eastAsia="仿宋" w:cs="仿宋"/>
          <w:spacing w:val="-44"/>
          <w:sz w:val="32"/>
          <w:szCs w:val="32"/>
        </w:rPr>
        <w:t xml:space="preserve"> </w:t>
      </w:r>
      <w:r>
        <w:rPr>
          <w:rFonts w:ascii="仿宋" w:hAnsi="仿宋" w:eastAsia="仿宋" w:cs="仿宋"/>
          <w:spacing w:val="-9"/>
          <w:sz w:val="32"/>
          <w:szCs w:val="32"/>
        </w:rPr>
        <w:t>0.42</w:t>
      </w:r>
      <w:r>
        <w:rPr>
          <w:rFonts w:ascii="仿宋" w:hAnsi="仿宋" w:eastAsia="仿宋" w:cs="仿宋"/>
          <w:spacing w:val="-52"/>
          <w:sz w:val="32"/>
          <w:szCs w:val="32"/>
        </w:rPr>
        <w:t xml:space="preserve"> </w:t>
      </w:r>
      <w:r>
        <w:rPr>
          <w:rFonts w:ascii="仿宋" w:hAnsi="仿宋" w:eastAsia="仿宋" w:cs="仿宋"/>
          <w:spacing w:val="-9"/>
          <w:sz w:val="32"/>
          <w:szCs w:val="32"/>
        </w:rPr>
        <w:t>万元</w:t>
      </w:r>
      <w:r>
        <w:rPr>
          <w:rFonts w:ascii="仿宋" w:hAnsi="仿宋" w:eastAsia="仿宋" w:cs="仿宋"/>
          <w:spacing w:val="-116"/>
          <w:sz w:val="32"/>
          <w:szCs w:val="32"/>
        </w:rPr>
        <w:t xml:space="preserve"> </w:t>
      </w:r>
      <w:r>
        <w:rPr>
          <w:rFonts w:ascii="仿宋" w:hAnsi="仿宋" w:eastAsia="仿宋" w:cs="仿宋"/>
          <w:spacing w:val="-9"/>
          <w:sz w:val="32"/>
          <w:szCs w:val="32"/>
        </w:rPr>
        <w:t>，降低</w:t>
      </w:r>
      <w:r>
        <w:rPr>
          <w:rFonts w:ascii="仿宋" w:hAnsi="仿宋" w:eastAsia="仿宋" w:cs="仿宋"/>
          <w:spacing w:val="-46"/>
          <w:sz w:val="32"/>
          <w:szCs w:val="32"/>
        </w:rPr>
        <w:t xml:space="preserve"> </w:t>
      </w:r>
      <w:r>
        <w:rPr>
          <w:rFonts w:ascii="仿宋" w:hAnsi="仿宋" w:eastAsia="仿宋" w:cs="仿宋"/>
          <w:spacing w:val="-9"/>
          <w:sz w:val="32"/>
          <w:szCs w:val="32"/>
        </w:rPr>
        <w:t>15.73%</w:t>
      </w:r>
      <w:r>
        <w:rPr>
          <w:rFonts w:ascii="仿宋" w:hAnsi="仿宋" w:eastAsia="仿宋" w:cs="仿宋"/>
          <w:spacing w:val="-117"/>
          <w:sz w:val="32"/>
          <w:szCs w:val="32"/>
        </w:rPr>
        <w:t xml:space="preserve"> </w:t>
      </w:r>
      <w:r>
        <w:rPr>
          <w:rFonts w:ascii="仿宋" w:hAnsi="仿宋" w:eastAsia="仿宋" w:cs="仿宋"/>
          <w:spacing w:val="-9"/>
          <w:sz w:val="32"/>
          <w:szCs w:val="32"/>
        </w:rPr>
        <w:t>，主要是</w:t>
      </w:r>
      <w:r>
        <w:rPr>
          <w:rFonts w:ascii="仿宋" w:hAnsi="仿宋" w:eastAsia="仿宋" w:cs="仿宋"/>
          <w:spacing w:val="-54"/>
          <w:sz w:val="32"/>
          <w:szCs w:val="32"/>
        </w:rPr>
        <w:t xml:space="preserve"> </w:t>
      </w:r>
      <w:r>
        <w:rPr>
          <w:rFonts w:ascii="仿宋" w:hAnsi="仿宋" w:eastAsia="仿宋" w:cs="仿宋"/>
          <w:spacing w:val="-9"/>
          <w:sz w:val="32"/>
          <w:szCs w:val="32"/>
        </w:rPr>
        <w:t>2018</w:t>
      </w:r>
      <w:r>
        <w:rPr>
          <w:rFonts w:ascii="仿宋" w:hAnsi="仿宋" w:eastAsia="仿宋" w:cs="仿宋"/>
          <w:spacing w:val="-65"/>
          <w:sz w:val="32"/>
          <w:szCs w:val="32"/>
        </w:rPr>
        <w:t xml:space="preserve"> </w:t>
      </w:r>
      <w:r>
        <w:rPr>
          <w:rFonts w:ascii="仿宋" w:hAnsi="仿宋" w:eastAsia="仿宋" w:cs="仿宋"/>
          <w:spacing w:val="-9"/>
          <w:sz w:val="32"/>
          <w:szCs w:val="32"/>
        </w:rPr>
        <w:t>年</w:t>
      </w:r>
      <w:r>
        <w:rPr>
          <w:rFonts w:ascii="仿宋" w:hAnsi="仿宋" w:eastAsia="仿宋" w:cs="仿宋"/>
          <w:spacing w:val="-140"/>
          <w:sz w:val="32"/>
          <w:szCs w:val="32"/>
        </w:rPr>
        <w:t xml:space="preserve"> </w:t>
      </w:r>
      <w:r>
        <w:rPr>
          <w:rFonts w:ascii="仿宋" w:hAnsi="仿宋" w:eastAsia="仿宋" w:cs="仿宋"/>
          <w:spacing w:val="-8"/>
          <w:sz w:val="32"/>
          <w:szCs w:val="32"/>
        </w:rPr>
        <w:t>下属单位车改</w:t>
      </w:r>
      <w:r>
        <w:rPr>
          <w:rFonts w:ascii="仿宋" w:hAnsi="仿宋" w:eastAsia="仿宋" w:cs="仿宋"/>
          <w:spacing w:val="-105"/>
          <w:sz w:val="32"/>
          <w:szCs w:val="32"/>
        </w:rPr>
        <w:t xml:space="preserve"> </w:t>
      </w:r>
      <w:r>
        <w:rPr>
          <w:rFonts w:ascii="仿宋" w:hAnsi="仿宋" w:eastAsia="仿宋" w:cs="仿宋"/>
          <w:spacing w:val="-8"/>
          <w:sz w:val="32"/>
          <w:szCs w:val="32"/>
        </w:rPr>
        <w:t>，</w:t>
      </w:r>
      <w:r>
        <w:rPr>
          <w:rFonts w:ascii="仿宋" w:hAnsi="仿宋" w:eastAsia="仿宋" w:cs="仿宋"/>
          <w:spacing w:val="-134"/>
          <w:sz w:val="32"/>
          <w:szCs w:val="32"/>
        </w:rPr>
        <w:t xml:space="preserve"> </w:t>
      </w:r>
      <w:r>
        <w:rPr>
          <w:rFonts w:ascii="仿宋" w:hAnsi="仿宋" w:eastAsia="仿宋" w:cs="仿宋"/>
          <w:spacing w:val="-8"/>
          <w:sz w:val="32"/>
          <w:szCs w:val="32"/>
        </w:rPr>
        <w:t>车辆减少</w:t>
      </w:r>
      <w:r>
        <w:rPr>
          <w:rFonts w:ascii="仿宋" w:hAnsi="仿宋" w:eastAsia="仿宋" w:cs="仿宋"/>
          <w:spacing w:val="-123"/>
          <w:sz w:val="32"/>
          <w:szCs w:val="32"/>
        </w:rPr>
        <w:t xml:space="preserve"> </w:t>
      </w:r>
      <w:r>
        <w:rPr>
          <w:rFonts w:ascii="仿宋" w:hAnsi="仿宋" w:eastAsia="仿宋" w:cs="仿宋"/>
          <w:spacing w:val="-8"/>
          <w:sz w:val="32"/>
          <w:szCs w:val="32"/>
        </w:rPr>
        <w:t>。</w:t>
      </w:r>
      <w:r>
        <w:rPr>
          <w:rFonts w:ascii="仿宋" w:hAnsi="仿宋" w:eastAsia="仿宋" w:cs="仿宋"/>
          <w:spacing w:val="-137"/>
          <w:sz w:val="32"/>
          <w:szCs w:val="32"/>
        </w:rPr>
        <w:t xml:space="preserve"> </w:t>
      </w:r>
      <w:r>
        <w:rPr>
          <w:rFonts w:ascii="仿宋" w:hAnsi="仿宋" w:eastAsia="仿宋" w:cs="仿宋"/>
          <w:spacing w:val="-8"/>
          <w:sz w:val="32"/>
          <w:szCs w:val="32"/>
        </w:rPr>
        <w:t>具体情况如下：</w:t>
      </w:r>
    </w:p>
    <w:p>
      <w:pPr>
        <w:spacing w:before="261" w:line="334" w:lineRule="auto"/>
        <w:ind w:left="1605" w:right="156" w:firstLine="786"/>
        <w:jc w:val="left"/>
        <w:rPr>
          <w:rFonts w:ascii="仿宋" w:hAnsi="仿宋" w:eastAsia="仿宋" w:cs="仿宋"/>
          <w:sz w:val="32"/>
          <w:szCs w:val="32"/>
        </w:rPr>
      </w:pPr>
      <w:r>
        <w:rPr>
          <w:rFonts w:ascii="楷体" w:hAnsi="楷体" w:eastAsia="楷体" w:cs="楷体"/>
          <w:spacing w:val="-10"/>
          <w:sz w:val="32"/>
          <w:szCs w:val="32"/>
          <w14:textOutline w14:w="4051" w14:cap="flat" w14:cmpd="sng">
            <w14:solidFill>
              <w14:srgbClr w14:val="000000"/>
            </w14:solidFill>
            <w14:prstDash w14:val="solid"/>
            <w14:miter w14:val="0"/>
          </w14:textOutline>
        </w:rPr>
        <w:t>（一</w:t>
      </w:r>
      <w:r>
        <w:rPr>
          <w:rFonts w:ascii="楷体" w:hAnsi="楷体" w:eastAsia="楷体" w:cs="楷体"/>
          <w:spacing w:val="-154"/>
          <w:sz w:val="32"/>
          <w:szCs w:val="32"/>
        </w:rPr>
        <w:t xml:space="preserve"> </w:t>
      </w:r>
      <w:r>
        <w:rPr>
          <w:rFonts w:ascii="楷体" w:hAnsi="楷体" w:eastAsia="楷体" w:cs="楷体"/>
          <w:spacing w:val="-10"/>
          <w:sz w:val="32"/>
          <w:szCs w:val="32"/>
          <w14:textOutline w14:w="4051" w14:cap="flat" w14:cmpd="sng">
            <w14:solidFill>
              <w14:srgbClr w14:val="000000"/>
            </w14:solidFill>
            <w14:prstDash w14:val="solid"/>
            <w14:miter w14:val="0"/>
          </w14:textOutline>
        </w:rPr>
        <w:t>）因公出国（境）费支出</w:t>
      </w:r>
      <w:r>
        <w:rPr>
          <w:rFonts w:ascii="楷体" w:hAnsi="楷体" w:eastAsia="楷体" w:cs="楷体"/>
          <w:spacing w:val="-36"/>
          <w:sz w:val="32"/>
          <w:szCs w:val="32"/>
        </w:rPr>
        <w:t xml:space="preserve"> </w:t>
      </w:r>
      <w:r>
        <w:rPr>
          <w:rFonts w:ascii="楷体" w:hAnsi="楷体" w:eastAsia="楷体" w:cs="楷体"/>
          <w:spacing w:val="-10"/>
          <w:sz w:val="32"/>
          <w:szCs w:val="32"/>
          <w14:textOutline w14:w="4051" w14:cap="flat" w14:cmpd="sng">
            <w14:solidFill>
              <w14:srgbClr w14:val="000000"/>
            </w14:solidFill>
            <w14:prstDash w14:val="solid"/>
            <w14:miter w14:val="0"/>
          </w14:textOutline>
        </w:rPr>
        <w:t>0</w:t>
      </w:r>
      <w:r>
        <w:rPr>
          <w:rFonts w:ascii="楷体" w:hAnsi="楷体" w:eastAsia="楷体" w:cs="楷体"/>
          <w:spacing w:val="-67"/>
          <w:sz w:val="32"/>
          <w:szCs w:val="32"/>
        </w:rPr>
        <w:t xml:space="preserve"> </w:t>
      </w:r>
      <w:r>
        <w:rPr>
          <w:rFonts w:ascii="楷体" w:hAnsi="楷体" w:eastAsia="楷体" w:cs="楷体"/>
          <w:spacing w:val="-10"/>
          <w:sz w:val="32"/>
          <w:szCs w:val="32"/>
          <w14:textOutline w14:w="4051" w14:cap="flat" w14:cmpd="sng">
            <w14:solidFill>
              <w14:srgbClr w14:val="000000"/>
            </w14:solidFill>
            <w14:prstDash w14:val="solid"/>
            <w14:miter w14:val="0"/>
          </w14:textOutline>
        </w:rPr>
        <w:t>元</w:t>
      </w:r>
      <w:r>
        <w:rPr>
          <w:rFonts w:ascii="楷体" w:hAnsi="楷体" w:eastAsia="楷体" w:cs="楷体"/>
          <w:spacing w:val="-123"/>
          <w:sz w:val="32"/>
          <w:szCs w:val="32"/>
        </w:rPr>
        <w:t xml:space="preserve"> </w:t>
      </w:r>
      <w:r>
        <w:rPr>
          <w:rFonts w:ascii="楷体" w:hAnsi="楷体" w:eastAsia="楷体" w:cs="楷体"/>
          <w:spacing w:val="-10"/>
          <w:sz w:val="32"/>
          <w:szCs w:val="32"/>
          <w14:textOutline w14:w="4051" w14:cap="flat" w14:cmpd="sng">
            <w14:solidFill>
              <w14:srgbClr w14:val="000000"/>
            </w14:solidFill>
            <w14:prstDash w14:val="solid"/>
            <w14:miter w14:val="0"/>
          </w14:textOutline>
        </w:rPr>
        <w:t>。</w:t>
      </w:r>
      <w:r>
        <w:rPr>
          <w:rFonts w:ascii="仿宋" w:hAnsi="仿宋" w:eastAsia="仿宋" w:cs="仿宋"/>
          <w:spacing w:val="-10"/>
          <w:sz w:val="32"/>
          <w:szCs w:val="32"/>
        </w:rPr>
        <w:t>本部门</w:t>
      </w:r>
      <w:r>
        <w:rPr>
          <w:rFonts w:ascii="仿宋" w:hAnsi="仿宋" w:eastAsia="仿宋" w:cs="仿宋"/>
          <w:spacing w:val="-48"/>
          <w:sz w:val="32"/>
          <w:szCs w:val="32"/>
        </w:rPr>
        <w:t xml:space="preserve"> </w:t>
      </w:r>
      <w:r>
        <w:rPr>
          <w:rFonts w:hint="eastAsia" w:ascii="仿宋" w:hAnsi="仿宋" w:eastAsia="仿宋" w:cs="仿宋"/>
          <w:spacing w:val="-48"/>
          <w:sz w:val="32"/>
          <w:szCs w:val="32"/>
          <w:lang w:val="en-US" w:eastAsia="zh-CN"/>
        </w:rPr>
        <w:t>2018年度因</w:t>
      </w:r>
      <w:r>
        <w:rPr>
          <w:rFonts w:hint="eastAsia" w:ascii="仿宋_GB2312" w:eastAsia="仿宋_GB2312" w:cs="DengXian-Regular"/>
          <w:sz w:val="32"/>
          <w:szCs w:val="32"/>
          <w:lang w:eastAsia="zh-CN"/>
        </w:rPr>
        <w:t>公出国（境）团组</w:t>
      </w:r>
      <w:r>
        <w:rPr>
          <w:rFonts w:hint="eastAsia" w:ascii="仿宋_GB2312" w:eastAsia="仿宋_GB2312" w:cs="DengXian-Regular"/>
          <w:sz w:val="32"/>
          <w:szCs w:val="32"/>
          <w:lang w:val="en-US" w:eastAsia="zh-CN"/>
        </w:rPr>
        <w:t>0个，共0人</w:t>
      </w:r>
      <w:r>
        <w:rPr>
          <w:rFonts w:hint="eastAsia" w:ascii="仿宋_GB2312" w:eastAsia="仿宋_GB2312" w:cs="DengXian-Regular"/>
          <w:sz w:val="32"/>
          <w:szCs w:val="32"/>
          <w:lang w:eastAsia="zh-CN"/>
        </w:rPr>
        <w:t>参加其他单位组织的因公出国（境）团组</w:t>
      </w:r>
      <w:r>
        <w:rPr>
          <w:rFonts w:hint="eastAsia" w:ascii="仿宋_GB2312" w:eastAsia="仿宋_GB2312" w:cs="DengXian-Regular"/>
          <w:sz w:val="32"/>
          <w:szCs w:val="32"/>
          <w:lang w:val="en-US" w:eastAsia="zh-CN"/>
        </w:rPr>
        <w:t>0个、共0人/无本单位组织</w:t>
      </w:r>
      <w:r>
        <w:rPr>
          <w:rFonts w:hint="eastAsia" w:ascii="仿宋_GB2312" w:eastAsia="仿宋_GB2312" w:cs="DengXian-Regular"/>
          <w:sz w:val="32"/>
          <w:szCs w:val="32"/>
          <w:lang w:eastAsia="zh-CN"/>
        </w:rPr>
        <w:t>出国（境）团组。</w:t>
      </w:r>
      <w:r>
        <w:rPr>
          <w:rFonts w:hint="eastAsia" w:ascii="仿宋_GB2312" w:eastAsia="仿宋_GB2312" w:cs="DengXian-Regular"/>
          <w:sz w:val="32"/>
          <w:szCs w:val="32"/>
        </w:rPr>
        <w:t>因公出国（境）</w:t>
      </w:r>
      <w:r>
        <w:rPr>
          <w:rFonts w:hint="eastAsia" w:ascii="仿宋_GB2312" w:eastAsia="仿宋_GB2312" w:cs="DengXian-Regular"/>
          <w:sz w:val="32"/>
          <w:szCs w:val="32"/>
          <w:lang w:eastAsia="zh-CN"/>
        </w:rPr>
        <w:t>费支出较预算数增加</w:t>
      </w:r>
      <w:r>
        <w:rPr>
          <w:rFonts w:hint="eastAsia" w:ascii="仿宋_GB2312" w:eastAsia="仿宋_GB2312" w:cs="DengXian-Regular"/>
          <w:sz w:val="32"/>
          <w:szCs w:val="32"/>
          <w:lang w:val="en-US" w:eastAsia="zh-CN"/>
        </w:rPr>
        <w:t>0万元</w:t>
      </w:r>
      <w:r>
        <w:rPr>
          <w:rFonts w:hint="eastAsia" w:ascii="仿宋_GB2312" w:eastAsia="仿宋_GB2312" w:cs="DengXian-Regular"/>
          <w:sz w:val="32"/>
          <w:szCs w:val="32"/>
          <w:lang w:eastAsia="zh-CN"/>
        </w:rPr>
        <w:t>，增长</w:t>
      </w:r>
      <w:r>
        <w:rPr>
          <w:rFonts w:hint="eastAsia" w:ascii="仿宋_GB2312" w:eastAsia="仿宋_GB2312" w:cs="DengXian-Regular"/>
          <w:sz w:val="32"/>
          <w:szCs w:val="32"/>
          <w:lang w:val="en-US" w:eastAsia="zh-CN"/>
        </w:rPr>
        <w:t>0%，主要是2018年无出国考察任务；较上年减少0万元，降低0%，主要是近两年均无出国考察任务</w:t>
      </w:r>
      <w:r>
        <w:rPr>
          <w:rFonts w:ascii="仿宋" w:hAnsi="仿宋" w:eastAsia="仿宋" w:cs="仿宋"/>
          <w:spacing w:val="-123"/>
          <w:sz w:val="32"/>
          <w:szCs w:val="32"/>
        </w:rPr>
        <w:t xml:space="preserve"> </w:t>
      </w:r>
      <w:r>
        <w:rPr>
          <w:rFonts w:ascii="仿宋" w:hAnsi="仿宋" w:eastAsia="仿宋" w:cs="仿宋"/>
          <w:spacing w:val="-2"/>
          <w:sz w:val="32"/>
          <w:szCs w:val="32"/>
        </w:rPr>
        <w:t>。</w:t>
      </w:r>
    </w:p>
    <w:p>
      <w:pPr>
        <w:spacing w:line="335" w:lineRule="auto"/>
        <w:ind w:left="1598" w:firstLine="792"/>
        <w:jc w:val="left"/>
        <w:rPr>
          <w:rFonts w:ascii="仿宋" w:hAnsi="仿宋" w:eastAsia="仿宋" w:cs="仿宋"/>
          <w:sz w:val="32"/>
          <w:szCs w:val="32"/>
        </w:rPr>
      </w:pPr>
      <w:r>
        <w:rPr>
          <w:rFonts w:ascii="楷体" w:hAnsi="楷体" w:eastAsia="楷体" w:cs="楷体"/>
          <w:spacing w:val="-10"/>
          <w:sz w:val="32"/>
          <w:szCs w:val="32"/>
          <w14:textOutline w14:w="4051" w14:cap="flat" w14:cmpd="sng">
            <w14:solidFill>
              <w14:srgbClr w14:val="000000"/>
            </w14:solidFill>
            <w14:prstDash w14:val="solid"/>
            <w14:miter w14:val="0"/>
          </w14:textOutline>
        </w:rPr>
        <w:t>（二</w:t>
      </w:r>
      <w:r>
        <w:rPr>
          <w:rFonts w:ascii="楷体" w:hAnsi="楷体" w:eastAsia="楷体" w:cs="楷体"/>
          <w:spacing w:val="-138"/>
          <w:sz w:val="32"/>
          <w:szCs w:val="32"/>
        </w:rPr>
        <w:t xml:space="preserve"> </w:t>
      </w:r>
      <w:r>
        <w:rPr>
          <w:rFonts w:ascii="楷体" w:hAnsi="楷体" w:eastAsia="楷体" w:cs="楷体"/>
          <w:spacing w:val="-10"/>
          <w:sz w:val="32"/>
          <w:szCs w:val="32"/>
          <w14:textOutline w14:w="4051" w14:cap="flat" w14:cmpd="sng">
            <w14:solidFill>
              <w14:srgbClr w14:val="000000"/>
            </w14:solidFill>
            <w14:prstDash w14:val="solid"/>
            <w14:miter w14:val="0"/>
          </w14:textOutline>
        </w:rPr>
        <w:t>）公务用车购置及运行维护费支出</w:t>
      </w:r>
      <w:r>
        <w:rPr>
          <w:rFonts w:ascii="楷体" w:hAnsi="楷体" w:eastAsia="楷体" w:cs="楷体"/>
          <w:spacing w:val="36"/>
          <w:sz w:val="32"/>
          <w:szCs w:val="32"/>
        </w:rPr>
        <w:t xml:space="preserve"> </w:t>
      </w:r>
      <w:r>
        <w:rPr>
          <w:rFonts w:ascii="楷体" w:hAnsi="楷体" w:eastAsia="楷体" w:cs="楷体"/>
          <w:spacing w:val="-10"/>
          <w:sz w:val="32"/>
          <w:szCs w:val="32"/>
          <w14:textOutline w14:w="4051" w14:cap="flat" w14:cmpd="sng">
            <w14:solidFill>
              <w14:srgbClr w14:val="000000"/>
            </w14:solidFill>
            <w14:prstDash w14:val="solid"/>
            <w14:miter w14:val="0"/>
          </w14:textOutline>
        </w:rPr>
        <w:t>1.3</w:t>
      </w:r>
      <w:r>
        <w:rPr>
          <w:rFonts w:ascii="楷体" w:hAnsi="楷体" w:eastAsia="楷体" w:cs="楷体"/>
          <w:spacing w:val="26"/>
          <w:sz w:val="32"/>
          <w:szCs w:val="32"/>
        </w:rPr>
        <w:t xml:space="preserve"> </w:t>
      </w:r>
      <w:r>
        <w:rPr>
          <w:rFonts w:ascii="楷体" w:hAnsi="楷体" w:eastAsia="楷体" w:cs="楷体"/>
          <w:spacing w:val="-10"/>
          <w:sz w:val="32"/>
          <w:szCs w:val="32"/>
          <w14:textOutline w14:w="4051" w14:cap="flat" w14:cmpd="sng">
            <w14:solidFill>
              <w14:srgbClr w14:val="000000"/>
            </w14:solidFill>
            <w14:prstDash w14:val="solid"/>
            <w14:miter w14:val="0"/>
          </w14:textOutline>
        </w:rPr>
        <w:t>万元</w:t>
      </w:r>
      <w:r>
        <w:rPr>
          <w:rFonts w:ascii="楷体" w:hAnsi="楷体" w:eastAsia="楷体" w:cs="楷体"/>
          <w:spacing w:val="-123"/>
          <w:sz w:val="32"/>
          <w:szCs w:val="32"/>
        </w:rPr>
        <w:t xml:space="preserve"> </w:t>
      </w:r>
      <w:r>
        <w:rPr>
          <w:rFonts w:ascii="楷体" w:hAnsi="楷体" w:eastAsia="楷体" w:cs="楷体"/>
          <w:spacing w:val="-10"/>
          <w:sz w:val="32"/>
          <w:szCs w:val="32"/>
          <w14:textOutline w14:w="4051" w14:cap="flat" w14:cmpd="sng">
            <w14:solidFill>
              <w14:srgbClr w14:val="000000"/>
            </w14:solidFill>
            <w14:prstDash w14:val="solid"/>
            <w14:miter w14:val="0"/>
          </w14:textOutline>
        </w:rPr>
        <w:t>。</w:t>
      </w:r>
      <w:r>
        <w:rPr>
          <w:rFonts w:ascii="楷体" w:hAnsi="楷体" w:eastAsia="楷体" w:cs="楷体"/>
          <w:spacing w:val="-143"/>
          <w:sz w:val="32"/>
          <w:szCs w:val="32"/>
        </w:rPr>
        <w:t xml:space="preserve"> </w:t>
      </w:r>
      <w:r>
        <w:rPr>
          <w:rFonts w:ascii="仿宋" w:hAnsi="仿宋" w:eastAsia="仿宋" w:cs="仿宋"/>
          <w:spacing w:val="-10"/>
          <w:sz w:val="32"/>
          <w:szCs w:val="32"/>
        </w:rPr>
        <w:t>本部门</w:t>
      </w:r>
      <w:r>
        <w:rPr>
          <w:rFonts w:ascii="仿宋" w:hAnsi="仿宋" w:eastAsia="仿宋" w:cs="仿宋"/>
          <w:spacing w:val="24"/>
          <w:sz w:val="32"/>
          <w:szCs w:val="32"/>
        </w:rPr>
        <w:t xml:space="preserve"> </w:t>
      </w:r>
      <w:r>
        <w:rPr>
          <w:rFonts w:ascii="仿宋" w:hAnsi="仿宋" w:eastAsia="仿宋" w:cs="仿宋"/>
          <w:spacing w:val="-5"/>
          <w:sz w:val="32"/>
          <w:szCs w:val="32"/>
        </w:rPr>
        <w:t>2018</w:t>
      </w:r>
      <w:r>
        <w:rPr>
          <w:rFonts w:ascii="仿宋" w:hAnsi="仿宋" w:eastAsia="仿宋" w:cs="仿宋"/>
          <w:spacing w:val="-59"/>
          <w:sz w:val="32"/>
          <w:szCs w:val="32"/>
        </w:rPr>
        <w:t xml:space="preserve"> </w:t>
      </w:r>
      <w:r>
        <w:rPr>
          <w:rFonts w:ascii="仿宋" w:hAnsi="仿宋" w:eastAsia="仿宋" w:cs="仿宋"/>
          <w:spacing w:val="-5"/>
          <w:sz w:val="32"/>
          <w:szCs w:val="32"/>
        </w:rPr>
        <w:t>年度公务用车购置及运行维护费较年初预算减少</w:t>
      </w:r>
      <w:r>
        <w:rPr>
          <w:rFonts w:ascii="仿宋" w:hAnsi="仿宋" w:eastAsia="仿宋" w:cs="仿宋"/>
          <w:spacing w:val="-56"/>
          <w:sz w:val="32"/>
          <w:szCs w:val="32"/>
        </w:rPr>
        <w:t xml:space="preserve"> </w:t>
      </w:r>
      <w:r>
        <w:rPr>
          <w:rFonts w:ascii="仿宋" w:hAnsi="仿宋" w:eastAsia="仿宋" w:cs="仿宋"/>
          <w:spacing w:val="-5"/>
          <w:sz w:val="32"/>
          <w:szCs w:val="32"/>
        </w:rPr>
        <w:t>0.2</w:t>
      </w:r>
      <w:r>
        <w:rPr>
          <w:rFonts w:ascii="仿宋" w:hAnsi="仿宋" w:eastAsia="仿宋" w:cs="仿宋"/>
          <w:spacing w:val="-62"/>
          <w:sz w:val="32"/>
          <w:szCs w:val="32"/>
        </w:rPr>
        <w:t xml:space="preserve"> </w:t>
      </w:r>
      <w:r>
        <w:rPr>
          <w:rFonts w:ascii="仿宋" w:hAnsi="仿宋" w:eastAsia="仿宋" w:cs="仿宋"/>
          <w:spacing w:val="-5"/>
          <w:sz w:val="32"/>
          <w:szCs w:val="32"/>
        </w:rPr>
        <w:t>万元</w:t>
      </w:r>
      <w:r>
        <w:rPr>
          <w:rFonts w:ascii="仿宋" w:hAnsi="仿宋" w:eastAsia="仿宋" w:cs="仿宋"/>
          <w:spacing w:val="-113"/>
          <w:sz w:val="32"/>
          <w:szCs w:val="32"/>
        </w:rPr>
        <w:t xml:space="preserve"> </w:t>
      </w:r>
      <w:r>
        <w:rPr>
          <w:rFonts w:ascii="仿宋" w:hAnsi="仿宋" w:eastAsia="仿宋" w:cs="仿宋"/>
          <w:spacing w:val="-5"/>
          <w:sz w:val="32"/>
          <w:szCs w:val="32"/>
        </w:rPr>
        <w:t>，</w:t>
      </w:r>
      <w:r>
        <w:rPr>
          <w:rFonts w:ascii="仿宋" w:hAnsi="仿宋" w:eastAsia="仿宋" w:cs="仿宋"/>
          <w:spacing w:val="-140"/>
          <w:sz w:val="32"/>
          <w:szCs w:val="32"/>
        </w:rPr>
        <w:t xml:space="preserve"> </w:t>
      </w:r>
      <w:r>
        <w:rPr>
          <w:rFonts w:ascii="仿宋" w:hAnsi="仿宋" w:eastAsia="仿宋" w:cs="仿宋"/>
          <w:spacing w:val="-7"/>
          <w:sz w:val="32"/>
          <w:szCs w:val="32"/>
        </w:rPr>
        <w:t>降低</w:t>
      </w:r>
      <w:r>
        <w:rPr>
          <w:rFonts w:ascii="仿宋" w:hAnsi="仿宋" w:eastAsia="仿宋" w:cs="仿宋"/>
          <w:spacing w:val="27"/>
          <w:sz w:val="32"/>
          <w:szCs w:val="32"/>
        </w:rPr>
        <w:t xml:space="preserve"> </w:t>
      </w:r>
      <w:r>
        <w:rPr>
          <w:rFonts w:ascii="仿宋" w:hAnsi="仿宋" w:eastAsia="仿宋" w:cs="仿宋"/>
          <w:spacing w:val="-7"/>
          <w:sz w:val="32"/>
          <w:szCs w:val="32"/>
        </w:rPr>
        <w:t>13.33%,主要是严控公车运行；较上年减少</w:t>
      </w:r>
      <w:r>
        <w:rPr>
          <w:rFonts w:ascii="仿宋" w:hAnsi="仿宋" w:eastAsia="仿宋" w:cs="仿宋"/>
          <w:spacing w:val="-3"/>
          <w:sz w:val="32"/>
          <w:szCs w:val="32"/>
        </w:rPr>
        <w:t xml:space="preserve"> </w:t>
      </w:r>
      <w:r>
        <w:rPr>
          <w:rFonts w:ascii="仿宋" w:hAnsi="仿宋" w:eastAsia="仿宋" w:cs="仿宋"/>
          <w:spacing w:val="-7"/>
          <w:sz w:val="32"/>
          <w:szCs w:val="32"/>
        </w:rPr>
        <w:t>0.85 万元</w:t>
      </w:r>
      <w:r>
        <w:rPr>
          <w:rFonts w:ascii="仿宋" w:hAnsi="仿宋" w:eastAsia="仿宋" w:cs="仿宋"/>
          <w:spacing w:val="-117"/>
          <w:sz w:val="32"/>
          <w:szCs w:val="32"/>
        </w:rPr>
        <w:t xml:space="preserve"> </w:t>
      </w:r>
      <w:r>
        <w:rPr>
          <w:rFonts w:ascii="仿宋" w:hAnsi="仿宋" w:eastAsia="仿宋" w:cs="仿宋"/>
          <w:spacing w:val="-7"/>
          <w:sz w:val="32"/>
          <w:szCs w:val="32"/>
        </w:rPr>
        <w:t>，</w:t>
      </w:r>
      <w:r>
        <w:rPr>
          <w:rFonts w:ascii="仿宋" w:hAnsi="仿宋" w:eastAsia="仿宋" w:cs="仿宋"/>
          <w:spacing w:val="-122"/>
          <w:sz w:val="32"/>
          <w:szCs w:val="32"/>
        </w:rPr>
        <w:t xml:space="preserve"> </w:t>
      </w:r>
      <w:r>
        <w:rPr>
          <w:rFonts w:ascii="仿宋" w:hAnsi="仿宋" w:eastAsia="仿宋" w:cs="仿宋"/>
          <w:spacing w:val="-7"/>
          <w:sz w:val="32"/>
          <w:szCs w:val="32"/>
        </w:rPr>
        <w:t>降</w:t>
      </w:r>
      <w:r>
        <w:rPr>
          <w:rFonts w:ascii="仿宋" w:hAnsi="仿宋" w:eastAsia="仿宋" w:cs="仿宋"/>
          <w:spacing w:val="21"/>
          <w:sz w:val="32"/>
          <w:szCs w:val="32"/>
        </w:rPr>
        <w:t xml:space="preserve"> </w:t>
      </w:r>
      <w:r>
        <w:rPr>
          <w:rFonts w:ascii="仿宋" w:hAnsi="仿宋" w:eastAsia="仿宋" w:cs="仿宋"/>
          <w:spacing w:val="-3"/>
          <w:sz w:val="32"/>
          <w:szCs w:val="32"/>
        </w:rPr>
        <w:t>低</w:t>
      </w:r>
      <w:r>
        <w:rPr>
          <w:rFonts w:ascii="仿宋" w:hAnsi="仿宋" w:eastAsia="仿宋" w:cs="仿宋"/>
          <w:spacing w:val="-39"/>
          <w:sz w:val="32"/>
          <w:szCs w:val="32"/>
        </w:rPr>
        <w:t xml:space="preserve"> </w:t>
      </w:r>
      <w:r>
        <w:rPr>
          <w:rFonts w:ascii="仿宋" w:hAnsi="仿宋" w:eastAsia="仿宋" w:cs="仿宋"/>
          <w:spacing w:val="-3"/>
          <w:sz w:val="32"/>
          <w:szCs w:val="32"/>
        </w:rPr>
        <w:t>39.53%,主要是下属单位公车改革导致公车减少</w:t>
      </w:r>
      <w:r>
        <w:rPr>
          <w:rFonts w:ascii="仿宋" w:hAnsi="仿宋" w:eastAsia="仿宋" w:cs="仿宋"/>
          <w:spacing w:val="-123"/>
          <w:sz w:val="32"/>
          <w:szCs w:val="32"/>
        </w:rPr>
        <w:t xml:space="preserve"> </w:t>
      </w:r>
      <w:r>
        <w:rPr>
          <w:rFonts w:ascii="仿宋" w:hAnsi="仿宋" w:eastAsia="仿宋" w:cs="仿宋"/>
          <w:spacing w:val="-3"/>
          <w:sz w:val="32"/>
          <w:szCs w:val="32"/>
        </w:rPr>
        <w:t>。</w:t>
      </w:r>
      <w:r>
        <w:rPr>
          <w:rFonts w:ascii="仿宋" w:hAnsi="仿宋" w:eastAsia="仿宋" w:cs="仿宋"/>
          <w:spacing w:val="-3"/>
          <w:sz w:val="32"/>
          <w:szCs w:val="32"/>
          <w14:textOutline w14:w="4051" w14:cap="flat" w14:cmpd="sng">
            <w14:solidFill>
              <w14:srgbClr w14:val="000000"/>
            </w14:solidFill>
            <w14:prstDash w14:val="solid"/>
            <w14:miter w14:val="0"/>
          </w14:textOutline>
        </w:rPr>
        <w:t>其中：</w:t>
      </w:r>
    </w:p>
    <w:p>
      <w:pPr>
        <w:spacing w:before="1" w:line="334" w:lineRule="auto"/>
        <w:ind w:left="1611" w:right="161" w:firstLine="632"/>
        <w:jc w:val="left"/>
        <w:rPr>
          <w:rFonts w:ascii="仿宋" w:hAnsi="仿宋" w:eastAsia="仿宋" w:cs="仿宋"/>
          <w:sz w:val="32"/>
          <w:szCs w:val="32"/>
        </w:rPr>
      </w:pPr>
      <w:r>
        <w:rPr>
          <w:rFonts w:ascii="仿宋" w:hAnsi="仿宋" w:eastAsia="仿宋" w:cs="仿宋"/>
          <w:spacing w:val="-9"/>
          <w:sz w:val="32"/>
          <w:szCs w:val="32"/>
          <w14:textOutline w14:w="4051" w14:cap="flat" w14:cmpd="sng">
            <w14:solidFill>
              <w14:srgbClr w14:val="000000"/>
            </w14:solidFill>
            <w14:prstDash w14:val="solid"/>
            <w14:miter w14:val="0"/>
          </w14:textOutline>
        </w:rPr>
        <w:t>公务用车购置费：</w:t>
      </w:r>
      <w:r>
        <w:rPr>
          <w:rFonts w:ascii="仿宋" w:hAnsi="仿宋" w:eastAsia="仿宋" w:cs="仿宋"/>
          <w:spacing w:val="-9"/>
          <w:sz w:val="32"/>
          <w:szCs w:val="32"/>
        </w:rPr>
        <w:t>本部门</w:t>
      </w:r>
      <w:r>
        <w:rPr>
          <w:rFonts w:hint="eastAsia" w:ascii="仿宋_GB2312" w:eastAsia="仿宋_GB2312" w:cs="DengXian-Regular"/>
          <w:sz w:val="32"/>
          <w:szCs w:val="32"/>
          <w:lang w:val="en-US" w:eastAsia="zh-CN"/>
        </w:rPr>
        <w:t>2018</w:t>
      </w:r>
      <w:r>
        <w:rPr>
          <w:rFonts w:hint="eastAsia" w:ascii="仿宋_GB2312" w:eastAsia="仿宋_GB2312" w:cs="DengXian-Regular"/>
          <w:sz w:val="32"/>
          <w:szCs w:val="32"/>
        </w:rPr>
        <w:t>年度</w:t>
      </w:r>
      <w:r>
        <w:rPr>
          <w:rFonts w:hint="eastAsia" w:ascii="仿宋_GB2312" w:eastAsia="仿宋_GB2312" w:cs="DengXian-Regular"/>
          <w:sz w:val="32"/>
          <w:szCs w:val="32"/>
          <w:lang w:eastAsia="zh-CN"/>
        </w:rPr>
        <w:t>公务用车购置</w:t>
      </w:r>
      <w:r>
        <w:rPr>
          <w:rFonts w:hint="eastAsia" w:ascii="仿宋_GB2312" w:eastAsia="仿宋_GB2312" w:cs="DengXian-Regular"/>
          <w:sz w:val="32"/>
          <w:szCs w:val="32"/>
          <w:lang w:val="en-US" w:eastAsia="zh-CN"/>
        </w:rPr>
        <w:t>0辆，</w:t>
      </w:r>
      <w:r>
        <w:rPr>
          <w:rFonts w:hint="eastAsia" w:ascii="仿宋_GB2312" w:eastAsia="仿宋_GB2312" w:cs="DengXian-Regular"/>
          <w:sz w:val="32"/>
          <w:szCs w:val="32"/>
          <w:lang w:eastAsia="zh-CN"/>
        </w:rPr>
        <w:t>发生“</w:t>
      </w:r>
      <w:r>
        <w:rPr>
          <w:rFonts w:hint="eastAsia" w:ascii="仿宋_GB2312" w:eastAsia="仿宋_GB2312" w:cs="DengXian-Regular"/>
          <w:sz w:val="32"/>
          <w:szCs w:val="32"/>
        </w:rPr>
        <w:t>公务用车购置</w:t>
      </w:r>
      <w:r>
        <w:rPr>
          <w:rFonts w:hint="eastAsia" w:ascii="仿宋_GB2312" w:eastAsia="仿宋_GB2312" w:cs="DengXian-Regular"/>
          <w:sz w:val="32"/>
          <w:szCs w:val="32"/>
          <w:lang w:eastAsia="zh-CN"/>
        </w:rPr>
        <w:t>”经费支出</w:t>
      </w:r>
      <w:r>
        <w:rPr>
          <w:rFonts w:hint="eastAsia" w:ascii="仿宋_GB2312" w:eastAsia="仿宋_GB2312" w:cs="DengXian-Regular"/>
          <w:sz w:val="32"/>
          <w:szCs w:val="32"/>
          <w:lang w:val="en-US" w:eastAsia="zh-CN"/>
        </w:rPr>
        <w:t>0万元。公务用车购置支出较年初预算减少0万元，降低0%</w:t>
      </w:r>
      <w:r>
        <w:rPr>
          <w:rFonts w:hint="eastAsia" w:ascii="仿宋_GB2312" w:eastAsia="仿宋_GB2312" w:cs="DengXian-Regular"/>
          <w:sz w:val="32"/>
          <w:szCs w:val="32"/>
          <w:lang w:eastAsia="zh-CN"/>
        </w:rPr>
        <w:t>，主要是</w:t>
      </w:r>
      <w:r>
        <w:rPr>
          <w:rFonts w:hint="eastAsia" w:ascii="仿宋_GB2312" w:eastAsia="仿宋_GB2312" w:cs="DengXian-Regular"/>
          <w:sz w:val="32"/>
          <w:szCs w:val="32"/>
          <w:lang w:val="en-US" w:eastAsia="zh-CN"/>
        </w:rPr>
        <w:t>2018年无购置计划及预算；较上年减少0万元，降低0%，主要是近两年均无公车购置</w:t>
      </w:r>
      <w:r>
        <w:rPr>
          <w:rFonts w:hint="eastAsia" w:ascii="仿宋" w:hAnsi="仿宋" w:eastAsia="仿宋" w:cs="仿宋"/>
          <w:spacing w:val="-8"/>
          <w:sz w:val="32"/>
          <w:szCs w:val="32"/>
          <w:lang w:eastAsia="zh-CN"/>
        </w:rPr>
        <w:t>计划</w:t>
      </w:r>
      <w:r>
        <w:rPr>
          <w:rFonts w:ascii="仿宋" w:hAnsi="仿宋" w:eastAsia="仿宋" w:cs="仿宋"/>
          <w:spacing w:val="-125"/>
          <w:sz w:val="32"/>
          <w:szCs w:val="32"/>
        </w:rPr>
        <w:t xml:space="preserve"> </w:t>
      </w:r>
      <w:r>
        <w:rPr>
          <w:rFonts w:ascii="仿宋" w:hAnsi="仿宋" w:eastAsia="仿宋" w:cs="仿宋"/>
          <w:spacing w:val="-8"/>
          <w:sz w:val="32"/>
          <w:szCs w:val="32"/>
        </w:rPr>
        <w:t>。</w:t>
      </w:r>
    </w:p>
    <w:p>
      <w:pPr>
        <w:spacing w:before="3" w:line="334" w:lineRule="auto"/>
        <w:ind w:left="1609" w:right="158" w:firstLine="634"/>
        <w:jc w:val="left"/>
        <w:rPr>
          <w:rFonts w:ascii="仿宋" w:hAnsi="仿宋" w:eastAsia="仿宋" w:cs="仿宋"/>
          <w:sz w:val="32"/>
          <w:szCs w:val="32"/>
        </w:rPr>
      </w:pPr>
      <w:r>
        <w:rPr>
          <w:rFonts w:ascii="仿宋" w:hAnsi="仿宋" w:eastAsia="仿宋" w:cs="仿宋"/>
          <w:spacing w:val="-2"/>
          <w:sz w:val="32"/>
          <w:szCs w:val="32"/>
          <w14:textOutline w14:w="4051" w14:cap="flat" w14:cmpd="sng">
            <w14:solidFill>
              <w14:srgbClr w14:val="000000"/>
            </w14:solidFill>
            <w14:prstDash w14:val="solid"/>
            <w14:miter w14:val="0"/>
          </w14:textOutline>
        </w:rPr>
        <w:t>公务用车运行维护费：</w:t>
      </w:r>
      <w:r>
        <w:rPr>
          <w:rFonts w:ascii="仿宋" w:hAnsi="仿宋" w:eastAsia="仿宋" w:cs="仿宋"/>
          <w:spacing w:val="-2"/>
          <w:sz w:val="32"/>
          <w:szCs w:val="32"/>
        </w:rPr>
        <w:t>本部门</w:t>
      </w:r>
      <w:r>
        <w:rPr>
          <w:rFonts w:ascii="仿宋" w:hAnsi="仿宋" w:eastAsia="仿宋" w:cs="仿宋"/>
          <w:spacing w:val="-28"/>
          <w:sz w:val="32"/>
          <w:szCs w:val="32"/>
        </w:rPr>
        <w:t xml:space="preserve"> </w:t>
      </w:r>
      <w:r>
        <w:rPr>
          <w:rFonts w:ascii="仿宋" w:hAnsi="仿宋" w:eastAsia="仿宋" w:cs="仿宋"/>
          <w:spacing w:val="-2"/>
          <w:sz w:val="32"/>
          <w:szCs w:val="32"/>
        </w:rPr>
        <w:t>2018</w:t>
      </w:r>
      <w:r>
        <w:rPr>
          <w:rFonts w:ascii="仿宋" w:hAnsi="仿宋" w:eastAsia="仿宋" w:cs="仿宋"/>
          <w:spacing w:val="-49"/>
          <w:sz w:val="32"/>
          <w:szCs w:val="32"/>
        </w:rPr>
        <w:t xml:space="preserve"> </w:t>
      </w:r>
      <w:r>
        <w:rPr>
          <w:rFonts w:ascii="仿宋" w:hAnsi="仿宋" w:eastAsia="仿宋" w:cs="仿宋"/>
          <w:spacing w:val="-2"/>
          <w:sz w:val="32"/>
          <w:szCs w:val="32"/>
        </w:rPr>
        <w:t>年度单位公务用车保有</w:t>
      </w:r>
      <w:r>
        <w:rPr>
          <w:rFonts w:ascii="仿宋" w:hAnsi="仿宋" w:eastAsia="仿宋" w:cs="仿宋"/>
          <w:spacing w:val="-137"/>
          <w:sz w:val="32"/>
          <w:szCs w:val="32"/>
        </w:rPr>
        <w:t xml:space="preserve"> </w:t>
      </w:r>
      <w:r>
        <w:rPr>
          <w:rFonts w:ascii="仿宋" w:hAnsi="仿宋" w:eastAsia="仿宋" w:cs="仿宋"/>
          <w:spacing w:val="-9"/>
          <w:sz w:val="32"/>
          <w:szCs w:val="32"/>
        </w:rPr>
        <w:t>量</w:t>
      </w:r>
      <w:r>
        <w:rPr>
          <w:rFonts w:ascii="仿宋" w:hAnsi="仿宋" w:eastAsia="仿宋" w:cs="仿宋"/>
          <w:spacing w:val="-27"/>
          <w:sz w:val="32"/>
          <w:szCs w:val="32"/>
        </w:rPr>
        <w:t xml:space="preserve"> </w:t>
      </w:r>
      <w:r>
        <w:rPr>
          <w:rFonts w:ascii="仿宋" w:hAnsi="仿宋" w:eastAsia="仿宋" w:cs="仿宋"/>
          <w:spacing w:val="-9"/>
          <w:sz w:val="32"/>
          <w:szCs w:val="32"/>
        </w:rPr>
        <w:t>1</w:t>
      </w:r>
      <w:r>
        <w:rPr>
          <w:rFonts w:ascii="仿宋" w:hAnsi="仿宋" w:eastAsia="仿宋" w:cs="仿宋"/>
          <w:spacing w:val="-57"/>
          <w:sz w:val="32"/>
          <w:szCs w:val="32"/>
        </w:rPr>
        <w:t xml:space="preserve"> </w:t>
      </w:r>
      <w:r>
        <w:rPr>
          <w:rFonts w:ascii="仿宋" w:hAnsi="仿宋" w:eastAsia="仿宋" w:cs="仿宋"/>
          <w:spacing w:val="-9"/>
          <w:sz w:val="32"/>
          <w:szCs w:val="32"/>
        </w:rPr>
        <w:t>辆</w:t>
      </w:r>
      <w:r>
        <w:rPr>
          <w:rFonts w:ascii="仿宋" w:hAnsi="仿宋" w:eastAsia="仿宋" w:cs="仿宋"/>
          <w:spacing w:val="-123"/>
          <w:sz w:val="32"/>
          <w:szCs w:val="32"/>
        </w:rPr>
        <w:t xml:space="preserve"> </w:t>
      </w:r>
      <w:r>
        <w:rPr>
          <w:rFonts w:ascii="仿宋" w:hAnsi="仿宋" w:eastAsia="仿宋" w:cs="仿宋"/>
          <w:spacing w:val="-9"/>
          <w:sz w:val="32"/>
          <w:szCs w:val="32"/>
        </w:rPr>
        <w:t>。公车运行维护费支出较年初预算减少</w:t>
      </w:r>
      <w:r>
        <w:rPr>
          <w:rFonts w:ascii="仿宋" w:hAnsi="仿宋" w:eastAsia="仿宋" w:cs="仿宋"/>
          <w:spacing w:val="-32"/>
          <w:sz w:val="32"/>
          <w:szCs w:val="32"/>
        </w:rPr>
        <w:t xml:space="preserve"> </w:t>
      </w:r>
      <w:r>
        <w:rPr>
          <w:rFonts w:ascii="仿宋" w:hAnsi="仿宋" w:eastAsia="仿宋" w:cs="仿宋"/>
          <w:spacing w:val="-9"/>
          <w:sz w:val="32"/>
          <w:szCs w:val="32"/>
        </w:rPr>
        <w:t>0.20</w:t>
      </w:r>
      <w:r>
        <w:rPr>
          <w:rFonts w:ascii="仿宋" w:hAnsi="仿宋" w:eastAsia="仿宋" w:cs="仿宋"/>
          <w:spacing w:val="-38"/>
          <w:sz w:val="32"/>
          <w:szCs w:val="32"/>
        </w:rPr>
        <w:t xml:space="preserve"> </w:t>
      </w:r>
      <w:r>
        <w:rPr>
          <w:rFonts w:ascii="仿宋" w:hAnsi="仿宋" w:eastAsia="仿宋" w:cs="仿宋"/>
          <w:spacing w:val="-9"/>
          <w:sz w:val="32"/>
          <w:szCs w:val="32"/>
        </w:rPr>
        <w:t>万元</w:t>
      </w:r>
      <w:r>
        <w:rPr>
          <w:rFonts w:ascii="仿宋" w:hAnsi="仿宋" w:eastAsia="仿宋" w:cs="仿宋"/>
          <w:spacing w:val="-116"/>
          <w:sz w:val="32"/>
          <w:szCs w:val="32"/>
        </w:rPr>
        <w:t xml:space="preserve"> </w:t>
      </w:r>
      <w:r>
        <w:rPr>
          <w:rFonts w:ascii="仿宋" w:hAnsi="仿宋" w:eastAsia="仿宋" w:cs="仿宋"/>
          <w:spacing w:val="-9"/>
          <w:sz w:val="32"/>
          <w:szCs w:val="32"/>
        </w:rPr>
        <w:t>，</w:t>
      </w:r>
      <w:r>
        <w:rPr>
          <w:rFonts w:ascii="仿宋" w:hAnsi="仿宋" w:eastAsia="仿宋" w:cs="仿宋"/>
          <w:spacing w:val="-123"/>
          <w:sz w:val="32"/>
          <w:szCs w:val="32"/>
        </w:rPr>
        <w:t xml:space="preserve"> </w:t>
      </w:r>
      <w:r>
        <w:rPr>
          <w:rFonts w:ascii="仿宋" w:hAnsi="仿宋" w:eastAsia="仿宋" w:cs="仿宋"/>
          <w:spacing w:val="-9"/>
          <w:sz w:val="32"/>
          <w:szCs w:val="32"/>
        </w:rPr>
        <w:t>降低</w:t>
      </w:r>
      <w:r>
        <w:rPr>
          <w:rFonts w:ascii="仿宋" w:hAnsi="仿宋" w:eastAsia="仿宋" w:cs="仿宋"/>
          <w:spacing w:val="-137"/>
          <w:sz w:val="32"/>
          <w:szCs w:val="32"/>
        </w:rPr>
        <w:t xml:space="preserve"> </w:t>
      </w:r>
      <w:r>
        <w:rPr>
          <w:rFonts w:ascii="仿宋" w:hAnsi="仿宋" w:eastAsia="仿宋" w:cs="仿宋"/>
          <w:spacing w:val="4"/>
          <w:sz w:val="32"/>
          <w:szCs w:val="32"/>
        </w:rPr>
        <w:t>13.33%,主要是严格公车管理；较上年减少</w:t>
      </w:r>
      <w:r>
        <w:rPr>
          <w:rFonts w:ascii="仿宋" w:hAnsi="仿宋" w:eastAsia="仿宋" w:cs="仿宋"/>
          <w:spacing w:val="60"/>
          <w:sz w:val="32"/>
          <w:szCs w:val="32"/>
        </w:rPr>
        <w:t xml:space="preserve"> </w:t>
      </w:r>
      <w:r>
        <w:rPr>
          <w:rFonts w:ascii="仿宋" w:hAnsi="仿宋" w:eastAsia="仿宋" w:cs="仿宋"/>
          <w:spacing w:val="4"/>
          <w:sz w:val="32"/>
          <w:szCs w:val="32"/>
        </w:rPr>
        <w:t>0.85</w:t>
      </w:r>
      <w:r>
        <w:rPr>
          <w:rFonts w:ascii="仿宋" w:hAnsi="仿宋" w:eastAsia="仿宋" w:cs="仿宋"/>
          <w:spacing w:val="47"/>
          <w:sz w:val="32"/>
          <w:szCs w:val="32"/>
        </w:rPr>
        <w:t xml:space="preserve"> </w:t>
      </w:r>
      <w:r>
        <w:rPr>
          <w:rFonts w:ascii="仿宋" w:hAnsi="仿宋" w:eastAsia="仿宋" w:cs="仿宋"/>
          <w:spacing w:val="4"/>
          <w:sz w:val="32"/>
          <w:szCs w:val="32"/>
        </w:rPr>
        <w:t>万元</w:t>
      </w:r>
      <w:r>
        <w:rPr>
          <w:rFonts w:ascii="仿宋" w:hAnsi="仿宋" w:eastAsia="仿宋" w:cs="仿宋"/>
          <w:spacing w:val="-99"/>
          <w:sz w:val="32"/>
          <w:szCs w:val="32"/>
        </w:rPr>
        <w:t xml:space="preserve"> </w:t>
      </w:r>
      <w:r>
        <w:rPr>
          <w:rFonts w:ascii="仿宋" w:hAnsi="仿宋" w:eastAsia="仿宋" w:cs="仿宋"/>
          <w:spacing w:val="4"/>
          <w:sz w:val="32"/>
          <w:szCs w:val="32"/>
        </w:rPr>
        <w:t>，</w:t>
      </w:r>
      <w:r>
        <w:rPr>
          <w:rFonts w:ascii="仿宋" w:hAnsi="仿宋" w:eastAsia="仿宋" w:cs="仿宋"/>
          <w:spacing w:val="-106"/>
          <w:sz w:val="32"/>
          <w:szCs w:val="32"/>
        </w:rPr>
        <w:t xml:space="preserve"> </w:t>
      </w:r>
      <w:r>
        <w:rPr>
          <w:rFonts w:ascii="仿宋" w:hAnsi="仿宋" w:eastAsia="仿宋" w:cs="仿宋"/>
          <w:spacing w:val="4"/>
          <w:sz w:val="32"/>
          <w:szCs w:val="32"/>
        </w:rPr>
        <w:t>降低</w:t>
      </w:r>
      <w:r>
        <w:rPr>
          <w:rFonts w:ascii="仿宋" w:hAnsi="仿宋" w:eastAsia="仿宋" w:cs="仿宋"/>
          <w:spacing w:val="-140"/>
          <w:sz w:val="32"/>
          <w:szCs w:val="32"/>
        </w:rPr>
        <w:t xml:space="preserve"> </w:t>
      </w:r>
      <w:r>
        <w:rPr>
          <w:rFonts w:ascii="仿宋" w:hAnsi="仿宋" w:eastAsia="仿宋" w:cs="仿宋"/>
          <w:spacing w:val="-6"/>
          <w:sz w:val="32"/>
          <w:szCs w:val="32"/>
        </w:rPr>
        <w:t>39.53%</w:t>
      </w:r>
      <w:r>
        <w:rPr>
          <w:rFonts w:ascii="仿宋" w:hAnsi="仿宋" w:eastAsia="仿宋" w:cs="仿宋"/>
          <w:spacing w:val="-103"/>
          <w:sz w:val="32"/>
          <w:szCs w:val="32"/>
        </w:rPr>
        <w:t xml:space="preserve"> </w:t>
      </w:r>
      <w:r>
        <w:rPr>
          <w:rFonts w:ascii="仿宋" w:hAnsi="仿宋" w:eastAsia="仿宋" w:cs="仿宋"/>
          <w:spacing w:val="-6"/>
          <w:sz w:val="32"/>
          <w:szCs w:val="32"/>
        </w:rPr>
        <w:t>，</w:t>
      </w:r>
      <w:r>
        <w:rPr>
          <w:rFonts w:ascii="仿宋" w:hAnsi="仿宋" w:eastAsia="仿宋" w:cs="仿宋"/>
          <w:spacing w:val="-131"/>
          <w:sz w:val="32"/>
          <w:szCs w:val="32"/>
        </w:rPr>
        <w:t xml:space="preserve"> </w:t>
      </w:r>
      <w:r>
        <w:rPr>
          <w:rFonts w:ascii="仿宋" w:hAnsi="仿宋" w:eastAsia="仿宋" w:cs="仿宋"/>
          <w:spacing w:val="-6"/>
          <w:sz w:val="32"/>
          <w:szCs w:val="32"/>
        </w:rPr>
        <w:t>主要是下属单位公车改革</w:t>
      </w:r>
      <w:r>
        <w:rPr>
          <w:rFonts w:ascii="仿宋" w:hAnsi="仿宋" w:eastAsia="仿宋" w:cs="仿宋"/>
          <w:spacing w:val="-114"/>
          <w:sz w:val="32"/>
          <w:szCs w:val="32"/>
        </w:rPr>
        <w:t xml:space="preserve"> </w:t>
      </w:r>
      <w:r>
        <w:rPr>
          <w:rFonts w:ascii="仿宋" w:hAnsi="仿宋" w:eastAsia="仿宋" w:cs="仿宋"/>
          <w:spacing w:val="-6"/>
          <w:sz w:val="32"/>
          <w:szCs w:val="32"/>
        </w:rPr>
        <w:t>，公车数量减少</w:t>
      </w:r>
      <w:r>
        <w:rPr>
          <w:rFonts w:ascii="仿宋" w:hAnsi="仿宋" w:eastAsia="仿宋" w:cs="仿宋"/>
          <w:spacing w:val="-122"/>
          <w:sz w:val="32"/>
          <w:szCs w:val="32"/>
        </w:rPr>
        <w:t xml:space="preserve"> </w:t>
      </w:r>
      <w:r>
        <w:rPr>
          <w:rFonts w:ascii="仿宋" w:hAnsi="仿宋" w:eastAsia="仿宋" w:cs="仿宋"/>
          <w:spacing w:val="-6"/>
          <w:sz w:val="32"/>
          <w:szCs w:val="32"/>
        </w:rPr>
        <w:t>。</w:t>
      </w:r>
    </w:p>
    <w:p>
      <w:pPr>
        <w:jc w:val="left"/>
        <w:sectPr>
          <w:footerReference r:id="rId5" w:type="default"/>
          <w:pgSz w:w="11906" w:h="16838"/>
          <w:pgMar w:top="556" w:right="1311" w:bottom="400" w:left="0" w:header="0" w:footer="0" w:gutter="0"/>
          <w:cols w:space="720" w:num="1"/>
        </w:sectPr>
      </w:pPr>
    </w:p>
    <w:p>
      <w:pPr>
        <w:spacing w:before="8" w:line="43" w:lineRule="exact"/>
        <w:jc w:val="left"/>
      </w:pPr>
      <w:r>
        <w:drawing>
          <wp:inline distT="0" distB="0" distL="0" distR="0">
            <wp:extent cx="3826510" cy="27305"/>
            <wp:effectExtent l="0" t="0" r="0" b="0"/>
            <wp:docPr id="32" name="IM 32" descr="IM 32"/>
            <wp:cNvGraphicFramePr/>
            <a:graphic xmlns:a="http://schemas.openxmlformats.org/drawingml/2006/main">
              <a:graphicData uri="http://schemas.openxmlformats.org/drawingml/2006/picture">
                <pic:pic xmlns:pic="http://schemas.openxmlformats.org/drawingml/2006/picture">
                  <pic:nvPicPr>
                    <pic:cNvPr id="32" name="IM 32" descr="IM 32"/>
                    <pic:cNvPicPr/>
                  </pic:nvPicPr>
                  <pic:blipFill>
                    <a:blip r:embed="rId24"/>
                    <a:stretch>
                      <a:fillRect/>
                    </a:stretch>
                  </pic:blipFill>
                  <pic:spPr>
                    <a:xfrm>
                      <a:off x="0" y="0"/>
                      <a:ext cx="3826763" cy="27431"/>
                    </a:xfrm>
                    <a:prstGeom prst="rect">
                      <a:avLst/>
                    </a:prstGeom>
                  </pic:spPr>
                </pic:pic>
              </a:graphicData>
            </a:graphic>
          </wp:inline>
        </w:drawing>
      </w: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234" w:line="304" w:lineRule="auto"/>
        <w:ind w:left="1598" w:right="114" w:firstLine="792"/>
        <w:jc w:val="left"/>
        <w:rPr>
          <w:rFonts w:ascii="仿宋" w:hAnsi="仿宋" w:eastAsia="仿宋" w:cs="仿宋"/>
          <w:sz w:val="32"/>
          <w:szCs w:val="32"/>
        </w:rPr>
      </w:pPr>
      <w:r>
        <w:rPr>
          <w:rFonts w:ascii="楷体" w:hAnsi="楷体" w:eastAsia="楷体" w:cs="楷体"/>
          <w:spacing w:val="-15"/>
          <w:sz w:val="32"/>
          <w:szCs w:val="32"/>
          <w14:textOutline w14:w="4051" w14:cap="flat" w14:cmpd="sng">
            <w14:solidFill>
              <w14:srgbClr w14:val="000000"/>
            </w14:solidFill>
            <w14:prstDash w14:val="solid"/>
            <w14:miter w14:val="0"/>
          </w14:textOutline>
        </w:rPr>
        <w:t>（三</w:t>
      </w:r>
      <w:r>
        <w:rPr>
          <w:rFonts w:ascii="楷体" w:hAnsi="楷体" w:eastAsia="楷体" w:cs="楷体"/>
          <w:spacing w:val="-143"/>
          <w:sz w:val="32"/>
          <w:szCs w:val="32"/>
        </w:rPr>
        <w:t xml:space="preserve"> </w:t>
      </w:r>
      <w:r>
        <w:rPr>
          <w:rFonts w:ascii="楷体" w:hAnsi="楷体" w:eastAsia="楷体" w:cs="楷体"/>
          <w:spacing w:val="-15"/>
          <w:sz w:val="32"/>
          <w:szCs w:val="32"/>
          <w14:textOutline w14:w="4051" w14:cap="flat" w14:cmpd="sng">
            <w14:solidFill>
              <w14:srgbClr w14:val="000000"/>
            </w14:solidFill>
            <w14:prstDash w14:val="solid"/>
            <w14:miter w14:val="0"/>
          </w14:textOutline>
        </w:rPr>
        <w:t>）公务接待费支出</w:t>
      </w:r>
      <w:r>
        <w:rPr>
          <w:rFonts w:ascii="楷体" w:hAnsi="楷体" w:eastAsia="楷体" w:cs="楷体"/>
          <w:spacing w:val="-43"/>
          <w:sz w:val="32"/>
          <w:szCs w:val="32"/>
        </w:rPr>
        <w:t xml:space="preserve"> </w:t>
      </w:r>
      <w:r>
        <w:rPr>
          <w:rFonts w:ascii="楷体" w:hAnsi="楷体" w:eastAsia="楷体" w:cs="楷体"/>
          <w:spacing w:val="-15"/>
          <w:sz w:val="32"/>
          <w:szCs w:val="32"/>
          <w14:textOutline w14:w="4051" w14:cap="flat" w14:cmpd="sng">
            <w14:solidFill>
              <w14:srgbClr w14:val="000000"/>
            </w14:solidFill>
            <w14:prstDash w14:val="solid"/>
            <w14:miter w14:val="0"/>
          </w14:textOutline>
        </w:rPr>
        <w:t>0.95</w:t>
      </w:r>
      <w:r>
        <w:rPr>
          <w:rFonts w:ascii="楷体" w:hAnsi="楷体" w:eastAsia="楷体" w:cs="楷体"/>
          <w:spacing w:val="-56"/>
          <w:sz w:val="32"/>
          <w:szCs w:val="32"/>
        </w:rPr>
        <w:t xml:space="preserve"> </w:t>
      </w:r>
      <w:r>
        <w:rPr>
          <w:rFonts w:ascii="楷体" w:hAnsi="楷体" w:eastAsia="楷体" w:cs="楷体"/>
          <w:spacing w:val="-15"/>
          <w:sz w:val="32"/>
          <w:szCs w:val="32"/>
          <w14:textOutline w14:w="4051" w14:cap="flat" w14:cmpd="sng">
            <w14:solidFill>
              <w14:srgbClr w14:val="000000"/>
            </w14:solidFill>
            <w14:prstDash w14:val="solid"/>
            <w14:miter w14:val="0"/>
          </w14:textOutline>
        </w:rPr>
        <w:t>万元</w:t>
      </w:r>
      <w:r>
        <w:rPr>
          <w:rFonts w:ascii="楷体" w:hAnsi="楷体" w:eastAsia="楷体" w:cs="楷体"/>
          <w:spacing w:val="-123"/>
          <w:sz w:val="32"/>
          <w:szCs w:val="32"/>
        </w:rPr>
        <w:t xml:space="preserve"> </w:t>
      </w:r>
      <w:r>
        <w:rPr>
          <w:rFonts w:ascii="楷体" w:hAnsi="楷体" w:eastAsia="楷体" w:cs="楷体"/>
          <w:spacing w:val="-15"/>
          <w:sz w:val="32"/>
          <w:szCs w:val="32"/>
          <w14:textOutline w14:w="4051" w14:cap="flat" w14:cmpd="sng">
            <w14:solidFill>
              <w14:srgbClr w14:val="000000"/>
            </w14:solidFill>
            <w14:prstDash w14:val="solid"/>
            <w14:miter w14:val="0"/>
          </w14:textOutline>
        </w:rPr>
        <w:t>。</w:t>
      </w:r>
      <w:r>
        <w:rPr>
          <w:rFonts w:ascii="仿宋" w:hAnsi="仿宋" w:eastAsia="仿宋" w:cs="仿宋"/>
          <w:spacing w:val="-15"/>
          <w:sz w:val="32"/>
          <w:szCs w:val="32"/>
        </w:rPr>
        <w:t>本部门</w:t>
      </w:r>
      <w:r>
        <w:rPr>
          <w:rFonts w:ascii="仿宋" w:hAnsi="仿宋" w:eastAsia="仿宋" w:cs="仿宋"/>
          <w:spacing w:val="-54"/>
          <w:sz w:val="32"/>
          <w:szCs w:val="32"/>
        </w:rPr>
        <w:t xml:space="preserve"> </w:t>
      </w:r>
      <w:r>
        <w:rPr>
          <w:rFonts w:ascii="仿宋" w:hAnsi="仿宋" w:eastAsia="仿宋" w:cs="仿宋"/>
          <w:spacing w:val="-15"/>
          <w:sz w:val="32"/>
          <w:szCs w:val="32"/>
        </w:rPr>
        <w:t>2018</w:t>
      </w:r>
      <w:r>
        <w:rPr>
          <w:rFonts w:ascii="仿宋" w:hAnsi="仿宋" w:eastAsia="仿宋" w:cs="仿宋"/>
          <w:spacing w:val="-65"/>
          <w:sz w:val="32"/>
          <w:szCs w:val="32"/>
        </w:rPr>
        <w:t xml:space="preserve"> </w:t>
      </w:r>
      <w:r>
        <w:rPr>
          <w:rFonts w:ascii="仿宋" w:hAnsi="仿宋" w:eastAsia="仿宋" w:cs="仿宋"/>
          <w:spacing w:val="-15"/>
          <w:sz w:val="32"/>
          <w:szCs w:val="32"/>
        </w:rPr>
        <w:t>年度公务接</w:t>
      </w:r>
      <w:r>
        <w:rPr>
          <w:rFonts w:ascii="仿宋" w:hAnsi="仿宋" w:eastAsia="仿宋" w:cs="仿宋"/>
          <w:spacing w:val="-139"/>
          <w:sz w:val="32"/>
          <w:szCs w:val="32"/>
        </w:rPr>
        <w:t xml:space="preserve"> </w:t>
      </w:r>
      <w:r>
        <w:rPr>
          <w:rFonts w:ascii="仿宋" w:hAnsi="仿宋" w:eastAsia="仿宋" w:cs="仿宋"/>
          <w:spacing w:val="-9"/>
          <w:sz w:val="32"/>
          <w:szCs w:val="32"/>
        </w:rPr>
        <w:t>待共</w:t>
      </w:r>
      <w:r>
        <w:rPr>
          <w:rFonts w:ascii="仿宋" w:hAnsi="仿宋" w:eastAsia="仿宋" w:cs="仿宋"/>
          <w:spacing w:val="-32"/>
          <w:sz w:val="32"/>
          <w:szCs w:val="32"/>
        </w:rPr>
        <w:t xml:space="preserve"> </w:t>
      </w:r>
      <w:r>
        <w:rPr>
          <w:rFonts w:ascii="仿宋" w:hAnsi="仿宋" w:eastAsia="仿宋" w:cs="仿宋"/>
          <w:spacing w:val="-9"/>
          <w:sz w:val="32"/>
          <w:szCs w:val="32"/>
        </w:rPr>
        <w:t>8</w:t>
      </w:r>
      <w:r>
        <w:rPr>
          <w:rFonts w:ascii="仿宋" w:hAnsi="仿宋" w:eastAsia="仿宋" w:cs="仿宋"/>
          <w:spacing w:val="-60"/>
          <w:sz w:val="32"/>
          <w:szCs w:val="32"/>
        </w:rPr>
        <w:t xml:space="preserve"> </w:t>
      </w:r>
      <w:r>
        <w:rPr>
          <w:rFonts w:ascii="仿宋" w:hAnsi="仿宋" w:eastAsia="仿宋" w:cs="仿宋"/>
          <w:spacing w:val="-9"/>
          <w:sz w:val="32"/>
          <w:szCs w:val="32"/>
        </w:rPr>
        <w:t>批次</w:t>
      </w:r>
      <w:r>
        <w:rPr>
          <w:rFonts w:ascii="仿宋" w:hAnsi="仿宋" w:eastAsia="仿宋" w:cs="仿宋"/>
          <w:spacing w:val="-119"/>
          <w:sz w:val="32"/>
          <w:szCs w:val="32"/>
        </w:rPr>
        <w:t xml:space="preserve"> </w:t>
      </w:r>
      <w:r>
        <w:rPr>
          <w:rFonts w:ascii="仿宋" w:hAnsi="仿宋" w:eastAsia="仿宋" w:cs="仿宋"/>
          <w:spacing w:val="-9"/>
          <w:sz w:val="32"/>
          <w:szCs w:val="32"/>
        </w:rPr>
        <w:t>、24</w:t>
      </w:r>
      <w:r>
        <w:rPr>
          <w:rFonts w:ascii="仿宋" w:hAnsi="仿宋" w:eastAsia="仿宋" w:cs="仿宋"/>
          <w:spacing w:val="-67"/>
          <w:sz w:val="32"/>
          <w:szCs w:val="32"/>
        </w:rPr>
        <w:t xml:space="preserve"> </w:t>
      </w:r>
      <w:r>
        <w:rPr>
          <w:rFonts w:ascii="仿宋" w:hAnsi="仿宋" w:eastAsia="仿宋" w:cs="仿宋"/>
          <w:spacing w:val="-9"/>
          <w:sz w:val="32"/>
          <w:szCs w:val="32"/>
        </w:rPr>
        <w:t>人次</w:t>
      </w:r>
      <w:r>
        <w:rPr>
          <w:rFonts w:ascii="仿宋" w:hAnsi="仿宋" w:eastAsia="仿宋" w:cs="仿宋"/>
          <w:spacing w:val="-125"/>
          <w:sz w:val="32"/>
          <w:szCs w:val="32"/>
        </w:rPr>
        <w:t xml:space="preserve"> </w:t>
      </w:r>
      <w:r>
        <w:rPr>
          <w:rFonts w:ascii="仿宋" w:hAnsi="仿宋" w:eastAsia="仿宋" w:cs="仿宋"/>
          <w:spacing w:val="-9"/>
          <w:sz w:val="32"/>
          <w:szCs w:val="32"/>
        </w:rPr>
        <w:t>。公务接待费支出较年初预算减少</w:t>
      </w:r>
      <w:r>
        <w:rPr>
          <w:rFonts w:ascii="仿宋" w:hAnsi="仿宋" w:eastAsia="仿宋" w:cs="仿宋"/>
          <w:spacing w:val="-44"/>
          <w:sz w:val="32"/>
          <w:szCs w:val="32"/>
        </w:rPr>
        <w:t xml:space="preserve"> </w:t>
      </w:r>
      <w:r>
        <w:rPr>
          <w:rFonts w:ascii="仿宋" w:hAnsi="仿宋" w:eastAsia="仿宋" w:cs="仿宋"/>
          <w:spacing w:val="-9"/>
          <w:sz w:val="32"/>
          <w:szCs w:val="32"/>
        </w:rPr>
        <w:t>0.04</w:t>
      </w:r>
      <w:r>
        <w:rPr>
          <w:rFonts w:ascii="仿宋" w:hAnsi="仿宋" w:eastAsia="仿宋" w:cs="仿宋"/>
          <w:spacing w:val="-49"/>
          <w:sz w:val="32"/>
          <w:szCs w:val="32"/>
        </w:rPr>
        <w:t xml:space="preserve"> </w:t>
      </w:r>
      <w:r>
        <w:rPr>
          <w:rFonts w:ascii="仿宋" w:hAnsi="仿宋" w:eastAsia="仿宋" w:cs="仿宋"/>
          <w:spacing w:val="-9"/>
          <w:sz w:val="32"/>
          <w:szCs w:val="32"/>
        </w:rPr>
        <w:t>万</w:t>
      </w:r>
      <w:r>
        <w:rPr>
          <w:rFonts w:ascii="仿宋" w:hAnsi="仿宋" w:eastAsia="仿宋" w:cs="仿宋"/>
          <w:spacing w:val="-139"/>
          <w:sz w:val="32"/>
          <w:szCs w:val="32"/>
        </w:rPr>
        <w:t xml:space="preserve"> </w:t>
      </w:r>
      <w:r>
        <w:rPr>
          <w:rFonts w:ascii="仿宋" w:hAnsi="仿宋" w:eastAsia="仿宋" w:cs="仿宋"/>
          <w:spacing w:val="-5"/>
          <w:sz w:val="32"/>
          <w:szCs w:val="32"/>
        </w:rPr>
        <w:t>元</w:t>
      </w:r>
      <w:r>
        <w:rPr>
          <w:rFonts w:ascii="仿宋" w:hAnsi="仿宋" w:eastAsia="仿宋" w:cs="仿宋"/>
          <w:spacing w:val="-110"/>
          <w:sz w:val="32"/>
          <w:szCs w:val="32"/>
        </w:rPr>
        <w:t xml:space="preserve"> </w:t>
      </w:r>
      <w:r>
        <w:rPr>
          <w:rFonts w:ascii="仿宋" w:hAnsi="仿宋" w:eastAsia="仿宋" w:cs="仿宋"/>
          <w:spacing w:val="-5"/>
          <w:sz w:val="32"/>
          <w:szCs w:val="32"/>
        </w:rPr>
        <w:t>，</w:t>
      </w:r>
      <w:r>
        <w:rPr>
          <w:rFonts w:ascii="仿宋" w:hAnsi="仿宋" w:eastAsia="仿宋" w:cs="仿宋"/>
          <w:spacing w:val="-125"/>
          <w:sz w:val="32"/>
          <w:szCs w:val="32"/>
        </w:rPr>
        <w:t xml:space="preserve"> </w:t>
      </w:r>
      <w:r>
        <w:rPr>
          <w:rFonts w:ascii="仿宋" w:hAnsi="仿宋" w:eastAsia="仿宋" w:cs="仿宋"/>
          <w:spacing w:val="-5"/>
          <w:sz w:val="32"/>
          <w:szCs w:val="32"/>
        </w:rPr>
        <w:t>降低</w:t>
      </w:r>
      <w:r>
        <w:rPr>
          <w:rFonts w:ascii="仿宋" w:hAnsi="仿宋" w:eastAsia="仿宋" w:cs="仿宋"/>
          <w:spacing w:val="-31"/>
          <w:sz w:val="32"/>
          <w:szCs w:val="32"/>
        </w:rPr>
        <w:t xml:space="preserve"> </w:t>
      </w:r>
      <w:r>
        <w:rPr>
          <w:rFonts w:ascii="仿宋" w:hAnsi="仿宋" w:eastAsia="仿宋" w:cs="仿宋"/>
          <w:spacing w:val="-5"/>
          <w:sz w:val="32"/>
          <w:szCs w:val="32"/>
        </w:rPr>
        <w:t>4.04%,主要是加强公务接待管理；较上年度增加</w:t>
      </w:r>
      <w:r>
        <w:rPr>
          <w:rFonts w:ascii="仿宋" w:hAnsi="仿宋" w:eastAsia="仿宋" w:cs="仿宋"/>
          <w:spacing w:val="-19"/>
          <w:sz w:val="32"/>
          <w:szCs w:val="32"/>
        </w:rPr>
        <w:t xml:space="preserve"> </w:t>
      </w:r>
      <w:r>
        <w:rPr>
          <w:rFonts w:ascii="仿宋" w:hAnsi="仿宋" w:eastAsia="仿宋" w:cs="仿宋"/>
          <w:spacing w:val="-5"/>
          <w:sz w:val="32"/>
          <w:szCs w:val="32"/>
        </w:rPr>
        <w:t>0.43</w:t>
      </w:r>
      <w:r>
        <w:rPr>
          <w:rFonts w:ascii="仿宋" w:hAnsi="仿宋" w:eastAsia="仿宋" w:cs="仿宋"/>
          <w:spacing w:val="-140"/>
          <w:sz w:val="32"/>
          <w:szCs w:val="32"/>
        </w:rPr>
        <w:t xml:space="preserve"> </w:t>
      </w:r>
      <w:r>
        <w:rPr>
          <w:rFonts w:ascii="仿宋" w:hAnsi="仿宋" w:eastAsia="仿宋" w:cs="仿宋"/>
          <w:spacing w:val="-6"/>
          <w:sz w:val="32"/>
          <w:szCs w:val="32"/>
        </w:rPr>
        <w:t>万元</w:t>
      </w:r>
      <w:r>
        <w:rPr>
          <w:rFonts w:ascii="仿宋" w:hAnsi="仿宋" w:eastAsia="仿宋" w:cs="仿宋"/>
          <w:spacing w:val="-94"/>
          <w:sz w:val="32"/>
          <w:szCs w:val="32"/>
        </w:rPr>
        <w:t xml:space="preserve"> </w:t>
      </w:r>
      <w:r>
        <w:rPr>
          <w:rFonts w:ascii="仿宋" w:hAnsi="仿宋" w:eastAsia="仿宋" w:cs="仿宋"/>
          <w:spacing w:val="-6"/>
          <w:sz w:val="32"/>
          <w:szCs w:val="32"/>
        </w:rPr>
        <w:t>，增长</w:t>
      </w:r>
      <w:r>
        <w:rPr>
          <w:rFonts w:ascii="仿宋" w:hAnsi="仿宋" w:eastAsia="仿宋" w:cs="仿宋"/>
          <w:spacing w:val="-8"/>
          <w:sz w:val="32"/>
          <w:szCs w:val="32"/>
        </w:rPr>
        <w:t xml:space="preserve"> </w:t>
      </w:r>
      <w:r>
        <w:rPr>
          <w:rFonts w:ascii="仿宋" w:hAnsi="仿宋" w:eastAsia="仿宋" w:cs="仿宋"/>
          <w:spacing w:val="-6"/>
          <w:sz w:val="32"/>
          <w:szCs w:val="32"/>
        </w:rPr>
        <w:t>82.69%,主要是</w:t>
      </w:r>
      <w:r>
        <w:rPr>
          <w:rFonts w:ascii="仿宋" w:hAnsi="仿宋" w:eastAsia="仿宋" w:cs="仿宋"/>
          <w:spacing w:val="-12"/>
          <w:sz w:val="32"/>
          <w:szCs w:val="32"/>
        </w:rPr>
        <w:t xml:space="preserve"> </w:t>
      </w:r>
      <w:r>
        <w:rPr>
          <w:rFonts w:ascii="仿宋" w:hAnsi="仿宋" w:eastAsia="仿宋" w:cs="仿宋"/>
          <w:spacing w:val="-6"/>
          <w:sz w:val="32"/>
          <w:szCs w:val="32"/>
        </w:rPr>
        <w:t>2018</w:t>
      </w:r>
      <w:r>
        <w:rPr>
          <w:rFonts w:ascii="仿宋" w:hAnsi="仿宋" w:eastAsia="仿宋" w:cs="仿宋"/>
          <w:spacing w:val="-24"/>
          <w:sz w:val="32"/>
          <w:szCs w:val="32"/>
        </w:rPr>
        <w:t xml:space="preserve"> </w:t>
      </w:r>
      <w:r>
        <w:rPr>
          <w:rFonts w:ascii="仿宋" w:hAnsi="仿宋" w:eastAsia="仿宋" w:cs="仿宋"/>
          <w:spacing w:val="-6"/>
          <w:sz w:val="32"/>
          <w:szCs w:val="32"/>
        </w:rPr>
        <w:t>年河北省科协系统改革</w:t>
      </w:r>
      <w:r>
        <w:rPr>
          <w:rFonts w:ascii="仿宋" w:hAnsi="仿宋" w:eastAsia="仿宋" w:cs="仿宋"/>
          <w:spacing w:val="-116"/>
          <w:sz w:val="32"/>
          <w:szCs w:val="32"/>
        </w:rPr>
        <w:t xml:space="preserve"> </w:t>
      </w:r>
      <w:r>
        <w:rPr>
          <w:rFonts w:ascii="仿宋" w:hAnsi="仿宋" w:eastAsia="仿宋" w:cs="仿宋"/>
          <w:spacing w:val="-6"/>
          <w:sz w:val="32"/>
          <w:szCs w:val="32"/>
        </w:rPr>
        <w:t>，省科</w:t>
      </w:r>
      <w:r>
        <w:rPr>
          <w:rFonts w:ascii="仿宋" w:hAnsi="仿宋" w:eastAsia="仿宋" w:cs="仿宋"/>
          <w:spacing w:val="-139"/>
          <w:sz w:val="32"/>
          <w:szCs w:val="32"/>
        </w:rPr>
        <w:t xml:space="preserve"> </w:t>
      </w:r>
      <w:r>
        <w:rPr>
          <w:rFonts w:ascii="仿宋" w:hAnsi="仿宋" w:eastAsia="仿宋" w:cs="仿宋"/>
          <w:spacing w:val="-4"/>
          <w:sz w:val="32"/>
          <w:szCs w:val="32"/>
        </w:rPr>
        <w:t>协来人调研</w:t>
      </w:r>
      <w:r>
        <w:rPr>
          <w:rFonts w:ascii="仿宋" w:hAnsi="仿宋" w:eastAsia="仿宋" w:cs="仿宋"/>
          <w:spacing w:val="-118"/>
          <w:sz w:val="32"/>
          <w:szCs w:val="32"/>
        </w:rPr>
        <w:t xml:space="preserve"> </w:t>
      </w:r>
      <w:r>
        <w:rPr>
          <w:rFonts w:ascii="仿宋" w:hAnsi="仿宋" w:eastAsia="仿宋" w:cs="仿宋"/>
          <w:spacing w:val="-4"/>
          <w:sz w:val="32"/>
          <w:szCs w:val="32"/>
        </w:rPr>
        <w:t>、检查次数增多</w:t>
      </w:r>
      <w:r>
        <w:rPr>
          <w:rFonts w:ascii="仿宋" w:hAnsi="仿宋" w:eastAsia="仿宋" w:cs="仿宋"/>
          <w:spacing w:val="-126"/>
          <w:sz w:val="32"/>
          <w:szCs w:val="32"/>
        </w:rPr>
        <w:t xml:space="preserve"> </w:t>
      </w:r>
      <w:r>
        <w:rPr>
          <w:rFonts w:ascii="仿宋" w:hAnsi="仿宋" w:eastAsia="仿宋" w:cs="仿宋"/>
          <w:spacing w:val="-4"/>
          <w:sz w:val="32"/>
          <w:szCs w:val="32"/>
        </w:rPr>
        <w:t>。</w:t>
      </w:r>
    </w:p>
    <w:p>
      <w:pPr>
        <w:spacing w:before="260" w:line="580" w:lineRule="exact"/>
        <w:ind w:firstLine="2249"/>
        <w:jc w:val="left"/>
        <w:rPr>
          <w:rFonts w:ascii="黑体" w:hAnsi="黑体" w:eastAsia="黑体" w:cs="黑体"/>
          <w:sz w:val="32"/>
          <w:szCs w:val="32"/>
        </w:rPr>
      </w:pPr>
      <w:r>
        <w:rPr>
          <w:rFonts w:ascii="黑体" w:hAnsi="黑体" w:eastAsia="黑体" w:cs="黑体"/>
          <w:spacing w:val="-6"/>
          <w:position w:val="19"/>
          <w:sz w:val="32"/>
          <w:szCs w:val="32"/>
        </w:rPr>
        <w:t>六</w:t>
      </w:r>
      <w:r>
        <w:rPr>
          <w:rFonts w:ascii="黑体" w:hAnsi="黑体" w:eastAsia="黑体" w:cs="黑体"/>
          <w:spacing w:val="-124"/>
          <w:position w:val="19"/>
          <w:sz w:val="32"/>
          <w:szCs w:val="32"/>
        </w:rPr>
        <w:t xml:space="preserve"> </w:t>
      </w:r>
      <w:r>
        <w:rPr>
          <w:rFonts w:ascii="黑体" w:hAnsi="黑体" w:eastAsia="黑体" w:cs="黑体"/>
          <w:spacing w:val="-6"/>
          <w:position w:val="19"/>
          <w:sz w:val="32"/>
          <w:szCs w:val="32"/>
        </w:rPr>
        <w:t>、预算绩效情况说明</w:t>
      </w:r>
    </w:p>
    <w:p>
      <w:pPr>
        <w:spacing w:line="204" w:lineRule="auto"/>
        <w:ind w:firstLine="2389"/>
        <w:jc w:val="left"/>
        <w:rPr>
          <w:rFonts w:ascii="仿宋" w:hAnsi="仿宋" w:eastAsia="仿宋" w:cs="仿宋"/>
          <w:sz w:val="32"/>
          <w:szCs w:val="32"/>
        </w:rPr>
      </w:pPr>
      <w:r>
        <w:rPr>
          <w:rFonts w:ascii="仿宋" w:hAnsi="仿宋" w:eastAsia="仿宋" w:cs="仿宋"/>
          <w:spacing w:val="-13"/>
          <w:sz w:val="32"/>
          <w:szCs w:val="32"/>
        </w:rPr>
        <w:t>（一）绩效管理工作开展情况</w:t>
      </w:r>
    </w:p>
    <w:p>
      <w:pPr>
        <w:spacing w:before="225" w:line="297" w:lineRule="auto"/>
        <w:ind w:left="1607" w:right="115" w:firstLine="630"/>
        <w:jc w:val="left"/>
        <w:rPr>
          <w:rFonts w:ascii="仿宋" w:hAnsi="仿宋" w:eastAsia="仿宋" w:cs="仿宋"/>
          <w:sz w:val="32"/>
          <w:szCs w:val="32"/>
        </w:rPr>
      </w:pPr>
      <w:r>
        <w:rPr>
          <w:rFonts w:ascii="仿宋" w:hAnsi="仿宋" w:eastAsia="仿宋" w:cs="仿宋"/>
          <w:spacing w:val="-12"/>
          <w:sz w:val="32"/>
          <w:szCs w:val="32"/>
        </w:rPr>
        <w:t>根据财政预算绩效管理要求</w:t>
      </w:r>
      <w:r>
        <w:rPr>
          <w:rFonts w:ascii="仿宋" w:hAnsi="仿宋" w:eastAsia="仿宋" w:cs="仿宋"/>
          <w:spacing w:val="-109"/>
          <w:sz w:val="32"/>
          <w:szCs w:val="32"/>
        </w:rPr>
        <w:t xml:space="preserve"> </w:t>
      </w:r>
      <w:r>
        <w:rPr>
          <w:rFonts w:ascii="仿宋" w:hAnsi="仿宋" w:eastAsia="仿宋" w:cs="仿宋"/>
          <w:spacing w:val="-12"/>
          <w:sz w:val="32"/>
          <w:szCs w:val="32"/>
        </w:rPr>
        <w:t>，市科协以</w:t>
      </w:r>
      <w:r>
        <w:rPr>
          <w:rFonts w:ascii="仿宋" w:hAnsi="仿宋" w:eastAsia="仿宋" w:cs="仿宋"/>
          <w:spacing w:val="-25"/>
          <w:sz w:val="32"/>
          <w:szCs w:val="32"/>
        </w:rPr>
        <w:t xml:space="preserve"> </w:t>
      </w:r>
      <w:r>
        <w:rPr>
          <w:rFonts w:ascii="仿宋" w:hAnsi="仿宋" w:eastAsia="仿宋" w:cs="仿宋"/>
          <w:spacing w:val="-12"/>
          <w:sz w:val="32"/>
          <w:szCs w:val="32"/>
        </w:rPr>
        <w:t>“部门职责—工作活</w:t>
      </w:r>
      <w:r>
        <w:rPr>
          <w:rFonts w:ascii="仿宋" w:hAnsi="仿宋" w:eastAsia="仿宋" w:cs="仿宋"/>
          <w:spacing w:val="-140"/>
          <w:sz w:val="32"/>
          <w:szCs w:val="32"/>
        </w:rPr>
        <w:t xml:space="preserve"> </w:t>
      </w:r>
      <w:r>
        <w:rPr>
          <w:rFonts w:ascii="仿宋" w:hAnsi="仿宋" w:eastAsia="仿宋" w:cs="仿宋"/>
          <w:spacing w:val="-9"/>
          <w:sz w:val="32"/>
          <w:szCs w:val="32"/>
        </w:rPr>
        <w:t>动”为依据</w:t>
      </w:r>
      <w:r>
        <w:rPr>
          <w:rFonts w:ascii="仿宋" w:hAnsi="仿宋" w:eastAsia="仿宋" w:cs="仿宋"/>
          <w:spacing w:val="-89"/>
          <w:sz w:val="32"/>
          <w:szCs w:val="32"/>
        </w:rPr>
        <w:t xml:space="preserve"> </w:t>
      </w:r>
      <w:r>
        <w:rPr>
          <w:rFonts w:ascii="仿宋" w:hAnsi="仿宋" w:eastAsia="仿宋" w:cs="仿宋"/>
          <w:spacing w:val="-9"/>
          <w:sz w:val="32"/>
          <w:szCs w:val="32"/>
        </w:rPr>
        <w:t>，确定部门预算项目和预算额度</w:t>
      </w:r>
      <w:r>
        <w:rPr>
          <w:rFonts w:ascii="仿宋" w:hAnsi="仿宋" w:eastAsia="仿宋" w:cs="仿宋"/>
          <w:spacing w:val="-117"/>
          <w:sz w:val="32"/>
          <w:szCs w:val="32"/>
        </w:rPr>
        <w:t xml:space="preserve"> </w:t>
      </w:r>
      <w:r>
        <w:rPr>
          <w:rFonts w:ascii="仿宋" w:hAnsi="仿宋" w:eastAsia="仿宋" w:cs="仿宋"/>
          <w:spacing w:val="-9"/>
          <w:sz w:val="32"/>
          <w:szCs w:val="32"/>
        </w:rPr>
        <w:t>，清晰描述预算项目</w:t>
      </w:r>
      <w:r>
        <w:rPr>
          <w:rFonts w:ascii="仿宋" w:hAnsi="仿宋" w:eastAsia="仿宋" w:cs="仿宋"/>
          <w:spacing w:val="-137"/>
          <w:sz w:val="32"/>
          <w:szCs w:val="32"/>
        </w:rPr>
        <w:t xml:space="preserve"> </w:t>
      </w:r>
      <w:r>
        <w:rPr>
          <w:rFonts w:ascii="仿宋" w:hAnsi="仿宋" w:eastAsia="仿宋" w:cs="仿宋"/>
          <w:spacing w:val="-8"/>
          <w:sz w:val="32"/>
          <w:szCs w:val="32"/>
        </w:rPr>
        <w:t>开支范围和内容</w:t>
      </w:r>
      <w:r>
        <w:rPr>
          <w:rFonts w:ascii="仿宋" w:hAnsi="仿宋" w:eastAsia="仿宋" w:cs="仿宋"/>
          <w:spacing w:val="-112"/>
          <w:sz w:val="32"/>
          <w:szCs w:val="32"/>
        </w:rPr>
        <w:t xml:space="preserve"> </w:t>
      </w:r>
      <w:r>
        <w:rPr>
          <w:rFonts w:ascii="仿宋" w:hAnsi="仿宋" w:eastAsia="仿宋" w:cs="仿宋"/>
          <w:spacing w:val="-8"/>
          <w:sz w:val="32"/>
          <w:szCs w:val="32"/>
        </w:rPr>
        <w:t>，确定预算项目的绩效目标</w:t>
      </w:r>
      <w:r>
        <w:rPr>
          <w:rFonts w:ascii="仿宋" w:hAnsi="仿宋" w:eastAsia="仿宋" w:cs="仿宋"/>
          <w:spacing w:val="-122"/>
          <w:sz w:val="32"/>
          <w:szCs w:val="32"/>
        </w:rPr>
        <w:t xml:space="preserve"> </w:t>
      </w:r>
      <w:r>
        <w:rPr>
          <w:rFonts w:ascii="仿宋" w:hAnsi="仿宋" w:eastAsia="仿宋" w:cs="仿宋"/>
          <w:spacing w:val="-8"/>
          <w:sz w:val="32"/>
          <w:szCs w:val="32"/>
        </w:rPr>
        <w:t>、绩效指标和评价标</w:t>
      </w:r>
      <w:r>
        <w:rPr>
          <w:rFonts w:ascii="仿宋" w:hAnsi="仿宋" w:eastAsia="仿宋" w:cs="仿宋"/>
          <w:spacing w:val="-137"/>
          <w:sz w:val="32"/>
          <w:szCs w:val="32"/>
        </w:rPr>
        <w:t xml:space="preserve"> </w:t>
      </w:r>
      <w:r>
        <w:rPr>
          <w:rFonts w:ascii="仿宋" w:hAnsi="仿宋" w:eastAsia="仿宋" w:cs="仿宋"/>
          <w:spacing w:val="-8"/>
          <w:sz w:val="32"/>
          <w:szCs w:val="32"/>
        </w:rPr>
        <w:t>准</w:t>
      </w:r>
      <w:r>
        <w:rPr>
          <w:rFonts w:ascii="仿宋" w:hAnsi="仿宋" w:eastAsia="仿宋" w:cs="仿宋"/>
          <w:spacing w:val="-99"/>
          <w:sz w:val="32"/>
          <w:szCs w:val="32"/>
        </w:rPr>
        <w:t xml:space="preserve"> </w:t>
      </w:r>
      <w:r>
        <w:rPr>
          <w:rFonts w:ascii="仿宋" w:hAnsi="仿宋" w:eastAsia="仿宋" w:cs="仿宋"/>
          <w:spacing w:val="-8"/>
          <w:sz w:val="32"/>
          <w:szCs w:val="32"/>
        </w:rPr>
        <w:t>，为预算绩效控制</w:t>
      </w:r>
      <w:r>
        <w:rPr>
          <w:rFonts w:ascii="仿宋" w:hAnsi="仿宋" w:eastAsia="仿宋" w:cs="仿宋"/>
          <w:spacing w:val="-121"/>
          <w:sz w:val="32"/>
          <w:szCs w:val="32"/>
        </w:rPr>
        <w:t xml:space="preserve"> </w:t>
      </w:r>
      <w:r>
        <w:rPr>
          <w:rFonts w:ascii="仿宋" w:hAnsi="仿宋" w:eastAsia="仿宋" w:cs="仿宋"/>
          <w:spacing w:val="-8"/>
          <w:sz w:val="32"/>
          <w:szCs w:val="32"/>
        </w:rPr>
        <w:t>、</w:t>
      </w:r>
      <w:r>
        <w:rPr>
          <w:rFonts w:ascii="仿宋" w:hAnsi="仿宋" w:eastAsia="仿宋" w:cs="仿宋"/>
          <w:spacing w:val="-138"/>
          <w:sz w:val="32"/>
          <w:szCs w:val="32"/>
        </w:rPr>
        <w:t xml:space="preserve"> </w:t>
      </w:r>
      <w:r>
        <w:rPr>
          <w:rFonts w:ascii="仿宋" w:hAnsi="仿宋" w:eastAsia="仿宋" w:cs="仿宋"/>
          <w:spacing w:val="-8"/>
          <w:sz w:val="32"/>
          <w:szCs w:val="32"/>
        </w:rPr>
        <w:t>绩效分析</w:t>
      </w:r>
      <w:r>
        <w:rPr>
          <w:rFonts w:ascii="仿宋" w:hAnsi="仿宋" w:eastAsia="仿宋" w:cs="仿宋"/>
          <w:spacing w:val="-121"/>
          <w:sz w:val="32"/>
          <w:szCs w:val="32"/>
        </w:rPr>
        <w:t xml:space="preserve"> </w:t>
      </w:r>
      <w:r>
        <w:rPr>
          <w:rFonts w:ascii="仿宋" w:hAnsi="仿宋" w:eastAsia="仿宋" w:cs="仿宋"/>
          <w:spacing w:val="-8"/>
          <w:sz w:val="32"/>
          <w:szCs w:val="32"/>
        </w:rPr>
        <w:t>、</w:t>
      </w:r>
      <w:r>
        <w:rPr>
          <w:rFonts w:ascii="仿宋" w:hAnsi="仿宋" w:eastAsia="仿宋" w:cs="仿宋"/>
          <w:spacing w:val="-136"/>
          <w:sz w:val="32"/>
          <w:szCs w:val="32"/>
        </w:rPr>
        <w:t xml:space="preserve"> </w:t>
      </w:r>
      <w:r>
        <w:rPr>
          <w:rFonts w:ascii="仿宋" w:hAnsi="仿宋" w:eastAsia="仿宋" w:cs="仿宋"/>
          <w:spacing w:val="-8"/>
          <w:sz w:val="32"/>
          <w:szCs w:val="32"/>
        </w:rPr>
        <w:t>绩效评价打下好的基础</w:t>
      </w:r>
      <w:r>
        <w:rPr>
          <w:rFonts w:ascii="仿宋" w:hAnsi="仿宋" w:eastAsia="仿宋" w:cs="仿宋"/>
          <w:spacing w:val="-122"/>
          <w:sz w:val="32"/>
          <w:szCs w:val="32"/>
        </w:rPr>
        <w:t xml:space="preserve"> </w:t>
      </w:r>
      <w:r>
        <w:rPr>
          <w:rFonts w:ascii="仿宋" w:hAnsi="仿宋" w:eastAsia="仿宋" w:cs="仿宋"/>
          <w:spacing w:val="-8"/>
          <w:sz w:val="32"/>
          <w:szCs w:val="32"/>
        </w:rPr>
        <w:t>。</w:t>
      </w:r>
    </w:p>
    <w:p>
      <w:pPr>
        <w:spacing w:before="261" w:line="204" w:lineRule="auto"/>
        <w:ind w:firstLine="2228"/>
        <w:jc w:val="left"/>
        <w:rPr>
          <w:rFonts w:ascii="仿宋" w:hAnsi="仿宋" w:eastAsia="仿宋" w:cs="仿宋"/>
          <w:sz w:val="32"/>
          <w:szCs w:val="32"/>
        </w:rPr>
      </w:pPr>
      <w:r>
        <w:rPr>
          <w:rFonts w:ascii="仿宋" w:hAnsi="仿宋" w:eastAsia="仿宋" w:cs="仿宋"/>
          <w:spacing w:val="-12"/>
          <w:sz w:val="32"/>
          <w:szCs w:val="32"/>
        </w:rPr>
        <w:t>（二）预算项目绩效自评结果</w:t>
      </w:r>
      <w:r>
        <w:rPr>
          <w:rFonts w:ascii="仿宋" w:hAnsi="仿宋" w:eastAsia="仿宋" w:cs="仿宋"/>
          <w:spacing w:val="-118"/>
          <w:sz w:val="32"/>
          <w:szCs w:val="32"/>
        </w:rPr>
        <w:t xml:space="preserve"> </w:t>
      </w:r>
      <w:r>
        <w:rPr>
          <w:rFonts w:ascii="仿宋" w:hAnsi="仿宋" w:eastAsia="仿宋" w:cs="仿宋"/>
          <w:spacing w:val="-12"/>
          <w:sz w:val="32"/>
          <w:szCs w:val="32"/>
        </w:rPr>
        <w:t>。</w:t>
      </w:r>
    </w:p>
    <w:p>
      <w:pPr>
        <w:spacing w:before="212" w:line="323" w:lineRule="auto"/>
        <w:ind w:left="1716" w:right="115" w:firstLine="629"/>
        <w:jc w:val="left"/>
        <w:rPr>
          <w:rFonts w:ascii="仿宋" w:hAnsi="仿宋" w:eastAsia="仿宋" w:cs="仿宋"/>
          <w:sz w:val="32"/>
          <w:szCs w:val="32"/>
        </w:rPr>
      </w:pPr>
      <w:r>
        <w:rPr>
          <w:rFonts w:hint="eastAsia" w:ascii="仿宋" w:hAnsi="仿宋" w:eastAsia="仿宋" w:cs="仿宋"/>
          <w:spacing w:val="-9"/>
          <w:sz w:val="32"/>
          <w:szCs w:val="32"/>
          <w:lang w:val="en-US" w:eastAsia="zh-CN"/>
        </w:rPr>
        <w:t>2018年度衡水市科学技术协会整体支出资金绩效评价总体良好，主要体现在：预算编制及时，预算信息公开符合要求，预算执行进度良好；财务制度健全，会计核算总体规范、准确；资金使用规范，无乱发津补贴、奖金现象；项目在实施过程中严格执行有关制度规定，基本达到了预期效果。全部项目经过自评，</w:t>
      </w:r>
      <w:r>
        <w:rPr>
          <w:rFonts w:ascii="仿宋" w:hAnsi="仿宋" w:eastAsia="仿宋" w:cs="仿宋"/>
          <w:spacing w:val="-126"/>
          <w:sz w:val="32"/>
          <w:szCs w:val="32"/>
        </w:rPr>
        <w:t xml:space="preserve"> </w:t>
      </w:r>
      <w:r>
        <w:rPr>
          <w:rFonts w:ascii="仿宋" w:hAnsi="仿宋" w:eastAsia="仿宋" w:cs="仿宋"/>
          <w:spacing w:val="-4"/>
          <w:sz w:val="32"/>
          <w:szCs w:val="32"/>
        </w:rPr>
        <w:t>11</w:t>
      </w:r>
      <w:r>
        <w:rPr>
          <w:rFonts w:ascii="仿宋" w:hAnsi="仿宋" w:eastAsia="仿宋" w:cs="仿宋"/>
          <w:spacing w:val="-46"/>
          <w:sz w:val="32"/>
          <w:szCs w:val="32"/>
        </w:rPr>
        <w:t xml:space="preserve"> </w:t>
      </w:r>
      <w:r>
        <w:rPr>
          <w:rFonts w:ascii="仿宋" w:hAnsi="仿宋" w:eastAsia="仿宋" w:cs="仿宋"/>
          <w:spacing w:val="-4"/>
          <w:sz w:val="32"/>
          <w:szCs w:val="32"/>
        </w:rPr>
        <w:t>个项目</w:t>
      </w:r>
      <w:r>
        <w:rPr>
          <w:rFonts w:hint="eastAsia" w:ascii="仿宋" w:hAnsi="仿宋" w:eastAsia="仿宋" w:cs="仿宋"/>
          <w:spacing w:val="-4"/>
          <w:sz w:val="32"/>
          <w:szCs w:val="32"/>
          <w:lang w:eastAsia="zh-CN"/>
        </w:rPr>
        <w:t>综合绩效</w:t>
      </w:r>
      <w:bookmarkStart w:id="0" w:name="_GoBack"/>
      <w:bookmarkEnd w:id="0"/>
      <w:r>
        <w:rPr>
          <w:rFonts w:hint="eastAsia" w:ascii="仿宋" w:hAnsi="仿宋" w:eastAsia="仿宋" w:cs="仿宋"/>
          <w:spacing w:val="-4"/>
          <w:sz w:val="32"/>
          <w:szCs w:val="32"/>
          <w:lang w:val="en-US" w:eastAsia="zh-CN"/>
        </w:rPr>
        <w:t>自评全部为优，评优率为100%</w:t>
      </w:r>
      <w:r>
        <w:rPr>
          <w:rFonts w:ascii="仿宋" w:hAnsi="仿宋" w:eastAsia="仿宋" w:cs="仿宋"/>
          <w:spacing w:val="-125"/>
          <w:sz w:val="32"/>
          <w:szCs w:val="32"/>
        </w:rPr>
        <w:t xml:space="preserve"> </w:t>
      </w:r>
      <w:r>
        <w:rPr>
          <w:rFonts w:ascii="仿宋" w:hAnsi="仿宋" w:eastAsia="仿宋" w:cs="仿宋"/>
          <w:spacing w:val="-8"/>
          <w:sz w:val="32"/>
          <w:szCs w:val="32"/>
        </w:rPr>
        <w:t>。</w:t>
      </w:r>
    </w:p>
    <w:p>
      <w:pPr>
        <w:spacing w:before="176" w:line="204" w:lineRule="auto"/>
        <w:ind w:firstLine="2389"/>
        <w:jc w:val="left"/>
        <w:rPr>
          <w:rFonts w:ascii="仿宋" w:hAnsi="仿宋" w:eastAsia="仿宋" w:cs="仿宋"/>
          <w:sz w:val="32"/>
          <w:szCs w:val="32"/>
        </w:rPr>
      </w:pPr>
      <w:r>
        <w:rPr>
          <w:rFonts w:ascii="仿宋" w:hAnsi="仿宋" w:eastAsia="仿宋" w:cs="仿宋"/>
          <w:spacing w:val="-13"/>
          <w:sz w:val="32"/>
          <w:szCs w:val="32"/>
        </w:rPr>
        <w:t>（三）预算项目绩效自评选例</w:t>
      </w:r>
    </w:p>
    <w:p>
      <w:pPr>
        <w:spacing w:before="186" w:line="360" w:lineRule="auto"/>
        <w:ind w:left="1605" w:firstLine="635"/>
        <w:jc w:val="left"/>
        <w:rPr>
          <w:rFonts w:ascii="仿宋" w:hAnsi="仿宋" w:eastAsia="仿宋" w:cs="仿宋"/>
          <w:sz w:val="32"/>
          <w:szCs w:val="32"/>
        </w:rPr>
      </w:pPr>
      <w:r>
        <w:rPr>
          <w:rFonts w:ascii="仿宋" w:hAnsi="仿宋" w:eastAsia="仿宋" w:cs="仿宋"/>
          <w:spacing w:val="-10"/>
          <w:sz w:val="32"/>
          <w:szCs w:val="32"/>
        </w:rPr>
        <w:t>科普活动经费</w:t>
      </w:r>
      <w:r>
        <w:rPr>
          <w:rFonts w:ascii="仿宋" w:hAnsi="仿宋" w:eastAsia="仿宋" w:cs="仿宋"/>
          <w:spacing w:val="-109"/>
          <w:sz w:val="32"/>
          <w:szCs w:val="32"/>
        </w:rPr>
        <w:t xml:space="preserve"> </w:t>
      </w:r>
      <w:r>
        <w:rPr>
          <w:rFonts w:ascii="仿宋" w:hAnsi="仿宋" w:eastAsia="仿宋" w:cs="仿宋"/>
          <w:spacing w:val="-10"/>
          <w:sz w:val="32"/>
          <w:szCs w:val="32"/>
        </w:rPr>
        <w:t>。</w:t>
      </w:r>
      <w:r>
        <w:rPr>
          <w:rFonts w:ascii="仿宋" w:hAnsi="仿宋" w:eastAsia="仿宋" w:cs="仿宋"/>
          <w:spacing w:val="-142"/>
          <w:sz w:val="32"/>
          <w:szCs w:val="32"/>
        </w:rPr>
        <w:t xml:space="preserve"> </w:t>
      </w:r>
      <w:r>
        <w:rPr>
          <w:rFonts w:ascii="仿宋" w:hAnsi="仿宋" w:eastAsia="仿宋" w:cs="仿宋"/>
          <w:spacing w:val="-10"/>
          <w:sz w:val="32"/>
          <w:szCs w:val="32"/>
        </w:rPr>
        <w:t>得分为</w:t>
      </w:r>
      <w:r>
        <w:rPr>
          <w:rFonts w:ascii="仿宋" w:hAnsi="仿宋" w:eastAsia="仿宋" w:cs="仿宋"/>
          <w:spacing w:val="-51"/>
          <w:sz w:val="32"/>
          <w:szCs w:val="32"/>
        </w:rPr>
        <w:t xml:space="preserve"> </w:t>
      </w:r>
      <w:r>
        <w:rPr>
          <w:rFonts w:ascii="仿宋" w:hAnsi="仿宋" w:eastAsia="仿宋" w:cs="仿宋"/>
          <w:spacing w:val="-10"/>
          <w:sz w:val="32"/>
          <w:szCs w:val="32"/>
        </w:rPr>
        <w:t>95</w:t>
      </w:r>
      <w:r>
        <w:rPr>
          <w:rFonts w:ascii="仿宋" w:hAnsi="仿宋" w:eastAsia="仿宋" w:cs="仿宋"/>
          <w:spacing w:val="-67"/>
          <w:sz w:val="32"/>
          <w:szCs w:val="32"/>
        </w:rPr>
        <w:t xml:space="preserve"> </w:t>
      </w:r>
      <w:r>
        <w:rPr>
          <w:rFonts w:ascii="仿宋" w:hAnsi="仿宋" w:eastAsia="仿宋" w:cs="仿宋"/>
          <w:spacing w:val="-10"/>
          <w:sz w:val="32"/>
          <w:szCs w:val="32"/>
        </w:rPr>
        <w:t>分</w:t>
      </w:r>
      <w:r>
        <w:rPr>
          <w:rFonts w:ascii="仿宋" w:hAnsi="仿宋" w:eastAsia="仿宋" w:cs="仿宋"/>
          <w:spacing w:val="-123"/>
          <w:sz w:val="32"/>
          <w:szCs w:val="32"/>
        </w:rPr>
        <w:t xml:space="preserve"> </w:t>
      </w:r>
      <w:r>
        <w:rPr>
          <w:rFonts w:ascii="仿宋" w:hAnsi="仿宋" w:eastAsia="仿宋" w:cs="仿宋"/>
          <w:spacing w:val="-10"/>
          <w:sz w:val="32"/>
          <w:szCs w:val="32"/>
        </w:rPr>
        <w:t>。</w:t>
      </w:r>
      <w:r>
        <w:rPr>
          <w:rFonts w:ascii="仿宋" w:hAnsi="仿宋" w:eastAsia="仿宋" w:cs="仿宋"/>
          <w:spacing w:val="-135"/>
          <w:sz w:val="32"/>
          <w:szCs w:val="32"/>
        </w:rPr>
        <w:t xml:space="preserve"> </w:t>
      </w:r>
      <w:r>
        <w:rPr>
          <w:rFonts w:ascii="仿宋" w:hAnsi="仿宋" w:eastAsia="仿宋" w:cs="仿宋"/>
          <w:spacing w:val="-10"/>
          <w:sz w:val="32"/>
          <w:szCs w:val="32"/>
        </w:rPr>
        <w:t>2018</w:t>
      </w:r>
      <w:r>
        <w:rPr>
          <w:rFonts w:ascii="仿宋" w:hAnsi="仿宋" w:eastAsia="仿宋" w:cs="仿宋"/>
          <w:spacing w:val="-63"/>
          <w:sz w:val="32"/>
          <w:szCs w:val="32"/>
        </w:rPr>
        <w:t xml:space="preserve"> </w:t>
      </w:r>
      <w:r>
        <w:rPr>
          <w:rFonts w:ascii="仿宋" w:hAnsi="仿宋" w:eastAsia="仿宋" w:cs="仿宋"/>
          <w:spacing w:val="-10"/>
          <w:sz w:val="32"/>
          <w:szCs w:val="32"/>
        </w:rPr>
        <w:t>年建设科普画廊</w:t>
      </w:r>
      <w:r>
        <w:rPr>
          <w:rFonts w:ascii="仿宋" w:hAnsi="仿宋" w:eastAsia="仿宋" w:cs="仿宋"/>
          <w:spacing w:val="-54"/>
          <w:sz w:val="32"/>
          <w:szCs w:val="32"/>
        </w:rPr>
        <w:t xml:space="preserve"> </w:t>
      </w:r>
      <w:r>
        <w:rPr>
          <w:rFonts w:ascii="仿宋" w:hAnsi="仿宋" w:eastAsia="仿宋" w:cs="仿宋"/>
          <w:spacing w:val="-10"/>
          <w:sz w:val="32"/>
          <w:szCs w:val="32"/>
        </w:rPr>
        <w:t>2</w:t>
      </w:r>
      <w:r>
        <w:rPr>
          <w:rFonts w:ascii="仿宋" w:hAnsi="仿宋" w:eastAsia="仿宋" w:cs="仿宋"/>
          <w:spacing w:val="-72"/>
          <w:sz w:val="32"/>
          <w:szCs w:val="32"/>
        </w:rPr>
        <w:t xml:space="preserve"> </w:t>
      </w:r>
      <w:r>
        <w:rPr>
          <w:rFonts w:ascii="仿宋" w:hAnsi="仿宋" w:eastAsia="仿宋" w:cs="仿宋"/>
          <w:spacing w:val="-10"/>
          <w:sz w:val="32"/>
          <w:szCs w:val="32"/>
        </w:rPr>
        <w:t>座</w:t>
      </w:r>
      <w:r>
        <w:rPr>
          <w:rFonts w:ascii="仿宋" w:hAnsi="仿宋" w:eastAsia="仿宋" w:cs="仿宋"/>
          <w:spacing w:val="-116"/>
          <w:sz w:val="32"/>
          <w:szCs w:val="32"/>
        </w:rPr>
        <w:t xml:space="preserve"> </w:t>
      </w:r>
      <w:r>
        <w:rPr>
          <w:rFonts w:ascii="仿宋" w:hAnsi="仿宋" w:eastAsia="仿宋" w:cs="仿宋"/>
          <w:spacing w:val="-10"/>
          <w:sz w:val="32"/>
          <w:szCs w:val="32"/>
        </w:rPr>
        <w:t>，</w:t>
      </w:r>
      <w:r>
        <w:rPr>
          <w:rFonts w:ascii="仿宋" w:hAnsi="仿宋" w:eastAsia="仿宋" w:cs="仿宋"/>
          <w:spacing w:val="-61"/>
          <w:sz w:val="32"/>
          <w:szCs w:val="32"/>
        </w:rPr>
        <w:t xml:space="preserve"> </w:t>
      </w:r>
      <w:r>
        <w:rPr>
          <w:rFonts w:ascii="仿宋" w:hAnsi="仿宋" w:eastAsia="仿宋" w:cs="仿宋"/>
          <w:spacing w:val="-16"/>
          <w:sz w:val="32"/>
          <w:szCs w:val="32"/>
        </w:rPr>
        <w:t>在电视台</w:t>
      </w:r>
      <w:r>
        <w:rPr>
          <w:rFonts w:ascii="仿宋" w:hAnsi="仿宋" w:eastAsia="仿宋" w:cs="仿宋"/>
          <w:spacing w:val="30"/>
          <w:sz w:val="32"/>
          <w:szCs w:val="32"/>
        </w:rPr>
        <w:t xml:space="preserve"> </w:t>
      </w:r>
      <w:r>
        <w:rPr>
          <w:rFonts w:ascii="仿宋" w:hAnsi="仿宋" w:eastAsia="仿宋" w:cs="仿宋"/>
          <w:spacing w:val="-16"/>
          <w:sz w:val="32"/>
          <w:szCs w:val="32"/>
        </w:rPr>
        <w:t>“直播衡水”开办科普专栏</w:t>
      </w:r>
      <w:r>
        <w:rPr>
          <w:rFonts w:ascii="仿宋" w:hAnsi="仿宋" w:eastAsia="仿宋" w:cs="仿宋"/>
          <w:spacing w:val="-116"/>
          <w:sz w:val="32"/>
          <w:szCs w:val="32"/>
        </w:rPr>
        <w:t xml:space="preserve"> </w:t>
      </w:r>
      <w:r>
        <w:rPr>
          <w:rFonts w:ascii="仿宋" w:hAnsi="仿宋" w:eastAsia="仿宋" w:cs="仿宋"/>
          <w:spacing w:val="-16"/>
          <w:sz w:val="32"/>
          <w:szCs w:val="32"/>
        </w:rPr>
        <w:t>，科普图书购置</w:t>
      </w:r>
      <w:r>
        <w:rPr>
          <w:rFonts w:ascii="仿宋" w:hAnsi="仿宋" w:eastAsia="仿宋" w:cs="仿宋"/>
          <w:spacing w:val="-46"/>
          <w:sz w:val="32"/>
          <w:szCs w:val="32"/>
        </w:rPr>
        <w:t xml:space="preserve"> </w:t>
      </w:r>
      <w:r>
        <w:rPr>
          <w:rFonts w:ascii="仿宋" w:hAnsi="仿宋" w:eastAsia="仿宋" w:cs="仿宋"/>
          <w:spacing w:val="-16"/>
          <w:sz w:val="32"/>
          <w:szCs w:val="32"/>
        </w:rPr>
        <w:t>144</w:t>
      </w:r>
      <w:r>
        <w:rPr>
          <w:rFonts w:ascii="仿宋" w:hAnsi="仿宋" w:eastAsia="仿宋" w:cs="仿宋"/>
          <w:spacing w:val="-63"/>
          <w:sz w:val="32"/>
          <w:szCs w:val="32"/>
        </w:rPr>
        <w:t xml:space="preserve"> </w:t>
      </w:r>
      <w:r>
        <w:rPr>
          <w:rFonts w:ascii="仿宋" w:hAnsi="仿宋" w:eastAsia="仿宋" w:cs="仿宋"/>
          <w:spacing w:val="-16"/>
          <w:sz w:val="32"/>
          <w:szCs w:val="32"/>
        </w:rPr>
        <w:t>套</w:t>
      </w:r>
      <w:r>
        <w:rPr>
          <w:rFonts w:ascii="仿宋" w:hAnsi="仿宋" w:eastAsia="仿宋" w:cs="仿宋"/>
          <w:spacing w:val="-116"/>
          <w:sz w:val="32"/>
          <w:szCs w:val="32"/>
        </w:rPr>
        <w:t xml:space="preserve"> </w:t>
      </w:r>
      <w:r>
        <w:rPr>
          <w:rFonts w:ascii="仿宋" w:hAnsi="仿宋" w:eastAsia="仿宋" w:cs="仿宋"/>
          <w:spacing w:val="-16"/>
          <w:sz w:val="32"/>
          <w:szCs w:val="32"/>
        </w:rPr>
        <w:t>，印</w:t>
      </w:r>
      <w:r>
        <w:rPr>
          <w:rFonts w:ascii="仿宋" w:hAnsi="仿宋" w:eastAsia="仿宋" w:cs="仿宋"/>
          <w:spacing w:val="-22"/>
          <w:sz w:val="32"/>
          <w:szCs w:val="32"/>
        </w:rPr>
        <w:t xml:space="preserve"> </w:t>
      </w:r>
      <w:r>
        <w:rPr>
          <w:rFonts w:ascii="仿宋" w:hAnsi="仿宋" w:eastAsia="仿宋" w:cs="仿宋"/>
          <w:spacing w:val="-6"/>
          <w:sz w:val="32"/>
          <w:szCs w:val="32"/>
        </w:rPr>
        <w:t>刷科普宣传资料</w:t>
      </w:r>
      <w:r>
        <w:rPr>
          <w:rFonts w:ascii="仿宋" w:hAnsi="仿宋" w:eastAsia="仿宋" w:cs="仿宋"/>
          <w:spacing w:val="-38"/>
          <w:sz w:val="32"/>
          <w:szCs w:val="32"/>
        </w:rPr>
        <w:t xml:space="preserve"> </w:t>
      </w:r>
      <w:r>
        <w:rPr>
          <w:rFonts w:ascii="仿宋" w:hAnsi="仿宋" w:eastAsia="仿宋" w:cs="仿宋"/>
          <w:spacing w:val="-6"/>
          <w:sz w:val="32"/>
          <w:szCs w:val="32"/>
        </w:rPr>
        <w:t>2</w:t>
      </w:r>
      <w:r>
        <w:rPr>
          <w:rFonts w:ascii="仿宋" w:hAnsi="仿宋" w:eastAsia="仿宋" w:cs="仿宋"/>
          <w:spacing w:val="-50"/>
          <w:sz w:val="32"/>
          <w:szCs w:val="32"/>
        </w:rPr>
        <w:t xml:space="preserve"> </w:t>
      </w:r>
      <w:r>
        <w:rPr>
          <w:rFonts w:ascii="仿宋" w:hAnsi="仿宋" w:eastAsia="仿宋" w:cs="仿宋"/>
          <w:spacing w:val="-6"/>
          <w:sz w:val="32"/>
          <w:szCs w:val="32"/>
        </w:rPr>
        <w:t>万余册</w:t>
      </w:r>
      <w:r>
        <w:rPr>
          <w:rFonts w:ascii="仿宋" w:hAnsi="仿宋" w:eastAsia="仿宋" w:cs="仿宋"/>
          <w:spacing w:val="-116"/>
          <w:sz w:val="32"/>
          <w:szCs w:val="32"/>
        </w:rPr>
        <w:t xml:space="preserve"> </w:t>
      </w:r>
      <w:r>
        <w:rPr>
          <w:rFonts w:ascii="仿宋" w:hAnsi="仿宋" w:eastAsia="仿宋" w:cs="仿宋"/>
          <w:spacing w:val="-6"/>
          <w:sz w:val="32"/>
          <w:szCs w:val="32"/>
        </w:rPr>
        <w:t>，举办了丰富多彩的科普日系列活动</w:t>
      </w:r>
      <w:r>
        <w:rPr>
          <w:rFonts w:ascii="仿宋" w:hAnsi="仿宋" w:eastAsia="仿宋" w:cs="仿宋"/>
          <w:spacing w:val="-125"/>
          <w:sz w:val="32"/>
          <w:szCs w:val="32"/>
        </w:rPr>
        <w:t xml:space="preserve"> </w:t>
      </w:r>
      <w:r>
        <w:rPr>
          <w:rFonts w:ascii="仿宋" w:hAnsi="仿宋" w:eastAsia="仿宋" w:cs="仿宋"/>
          <w:spacing w:val="-6"/>
          <w:sz w:val="32"/>
          <w:szCs w:val="32"/>
        </w:rPr>
        <w:t>。</w:t>
      </w:r>
    </w:p>
    <w:p>
      <w:pPr>
        <w:jc w:val="left"/>
        <w:sectPr>
          <w:footerReference r:id="rId6" w:type="default"/>
          <w:pgSz w:w="11906" w:h="16838"/>
          <w:pgMar w:top="556" w:right="1357" w:bottom="400" w:left="0" w:header="0" w:footer="0" w:gutter="0"/>
          <w:cols w:space="720" w:num="1"/>
        </w:sect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132" w:line="204" w:lineRule="auto"/>
        <w:ind w:firstLine="651"/>
        <w:jc w:val="left"/>
        <w:outlineLvl w:val="1"/>
        <w:rPr>
          <w:rFonts w:ascii="黑体" w:hAnsi="黑体" w:eastAsia="黑体" w:cs="黑体"/>
          <w:sz w:val="32"/>
          <w:szCs w:val="32"/>
        </w:rPr>
      </w:pPr>
      <w:r>
        <w:rPr>
          <w:rFonts w:ascii="黑体" w:hAnsi="黑体" w:eastAsia="黑体" w:cs="黑体"/>
          <w:spacing w:val="-6"/>
          <w:sz w:val="32"/>
          <w:szCs w:val="32"/>
        </w:rPr>
        <w:t>七</w:t>
      </w:r>
      <w:r>
        <w:rPr>
          <w:rFonts w:ascii="黑体" w:hAnsi="黑体" w:eastAsia="黑体" w:cs="黑体"/>
          <w:spacing w:val="-121"/>
          <w:sz w:val="32"/>
          <w:szCs w:val="32"/>
        </w:rPr>
        <w:t xml:space="preserve"> </w:t>
      </w:r>
      <w:r>
        <w:rPr>
          <w:rFonts w:ascii="黑体" w:hAnsi="黑体" w:eastAsia="黑体" w:cs="黑体"/>
          <w:spacing w:val="-6"/>
          <w:sz w:val="32"/>
          <w:szCs w:val="32"/>
        </w:rPr>
        <w:t>、其他重要事项的说明</w:t>
      </w:r>
    </w:p>
    <w:p>
      <w:pPr>
        <w:spacing w:before="227" w:line="204" w:lineRule="auto"/>
        <w:ind w:firstLine="791"/>
        <w:jc w:val="left"/>
        <w:outlineLvl w:val="2"/>
        <w:rPr>
          <w:rFonts w:ascii="楷体" w:hAnsi="楷体" w:eastAsia="楷体" w:cs="楷体"/>
          <w:sz w:val="32"/>
          <w:szCs w:val="32"/>
        </w:rPr>
      </w:pPr>
      <w:r>
        <w:rPr>
          <w:rFonts w:ascii="楷体" w:hAnsi="楷体" w:eastAsia="楷体" w:cs="楷体"/>
          <w:spacing w:val="-14"/>
          <w:sz w:val="32"/>
          <w:szCs w:val="32"/>
          <w14:textOutline w14:w="4051" w14:cap="flat" w14:cmpd="sng">
            <w14:solidFill>
              <w14:srgbClr w14:val="000000"/>
            </w14:solidFill>
            <w14:prstDash w14:val="solid"/>
            <w14:miter w14:val="0"/>
          </w14:textOutline>
        </w:rPr>
        <w:t>（一</w:t>
      </w:r>
      <w:r>
        <w:rPr>
          <w:rFonts w:ascii="楷体" w:hAnsi="楷体" w:eastAsia="楷体" w:cs="楷体"/>
          <w:spacing w:val="-153"/>
          <w:sz w:val="32"/>
          <w:szCs w:val="32"/>
        </w:rPr>
        <w:t xml:space="preserve"> </w:t>
      </w:r>
      <w:r>
        <w:rPr>
          <w:rFonts w:ascii="楷体" w:hAnsi="楷体" w:eastAsia="楷体" w:cs="楷体"/>
          <w:spacing w:val="-14"/>
          <w:sz w:val="32"/>
          <w:szCs w:val="32"/>
          <w14:textOutline w14:w="4051" w14:cap="flat" w14:cmpd="sng">
            <w14:solidFill>
              <w14:srgbClr w14:val="000000"/>
            </w14:solidFill>
            <w14:prstDash w14:val="solid"/>
            <w14:miter w14:val="0"/>
          </w14:textOutline>
        </w:rPr>
        <w:t>）机关运行经费情况</w:t>
      </w:r>
    </w:p>
    <w:p>
      <w:pPr>
        <w:spacing w:before="220" w:line="335" w:lineRule="auto"/>
        <w:ind w:right="160" w:firstLine="641"/>
        <w:jc w:val="left"/>
        <w:rPr>
          <w:rFonts w:hint="default" w:ascii="仿宋" w:hAnsi="仿宋" w:eastAsia="仿宋" w:cs="仿宋"/>
          <w:sz w:val="32"/>
          <w:szCs w:val="32"/>
          <w:lang w:val="en-US" w:eastAsia="zh-CN"/>
        </w:rPr>
      </w:pPr>
      <w:r>
        <w:rPr>
          <w:rFonts w:ascii="仿宋" w:hAnsi="仿宋" w:eastAsia="仿宋" w:cs="仿宋"/>
          <w:spacing w:val="-11"/>
          <w:sz w:val="32"/>
          <w:szCs w:val="32"/>
        </w:rPr>
        <w:t>本部门</w:t>
      </w:r>
      <w:r>
        <w:rPr>
          <w:rFonts w:ascii="仿宋" w:hAnsi="仿宋" w:eastAsia="仿宋" w:cs="仿宋"/>
          <w:spacing w:val="-39"/>
          <w:sz w:val="32"/>
          <w:szCs w:val="32"/>
        </w:rPr>
        <w:t xml:space="preserve"> </w:t>
      </w:r>
      <w:r>
        <w:rPr>
          <w:rFonts w:ascii="仿宋" w:hAnsi="仿宋" w:eastAsia="仿宋" w:cs="仿宋"/>
          <w:spacing w:val="-11"/>
          <w:sz w:val="32"/>
          <w:szCs w:val="32"/>
        </w:rPr>
        <w:t>2018</w:t>
      </w:r>
      <w:r>
        <w:rPr>
          <w:rFonts w:ascii="仿宋" w:hAnsi="仿宋" w:eastAsia="仿宋" w:cs="仿宋"/>
          <w:spacing w:val="-63"/>
          <w:sz w:val="32"/>
          <w:szCs w:val="32"/>
        </w:rPr>
        <w:t xml:space="preserve"> </w:t>
      </w:r>
      <w:r>
        <w:rPr>
          <w:rFonts w:ascii="仿宋" w:hAnsi="仿宋" w:eastAsia="仿宋" w:cs="仿宋"/>
          <w:spacing w:val="-11"/>
          <w:sz w:val="32"/>
          <w:szCs w:val="32"/>
        </w:rPr>
        <w:t>年度机关运行经费支出</w:t>
      </w:r>
      <w:r>
        <w:rPr>
          <w:rFonts w:ascii="仿宋" w:hAnsi="仿宋" w:eastAsia="仿宋" w:cs="仿宋"/>
          <w:spacing w:val="-41"/>
          <w:sz w:val="32"/>
          <w:szCs w:val="32"/>
        </w:rPr>
        <w:t xml:space="preserve"> </w:t>
      </w:r>
      <w:r>
        <w:rPr>
          <w:rFonts w:ascii="仿宋" w:hAnsi="仿宋" w:eastAsia="仿宋" w:cs="仿宋"/>
          <w:spacing w:val="-11"/>
          <w:sz w:val="32"/>
          <w:szCs w:val="32"/>
        </w:rPr>
        <w:t>33.23</w:t>
      </w:r>
      <w:r>
        <w:rPr>
          <w:rFonts w:ascii="仿宋" w:hAnsi="仿宋" w:eastAsia="仿宋" w:cs="仿宋"/>
          <w:spacing w:val="-50"/>
          <w:sz w:val="32"/>
          <w:szCs w:val="32"/>
        </w:rPr>
        <w:t xml:space="preserve"> </w:t>
      </w:r>
      <w:r>
        <w:rPr>
          <w:rFonts w:ascii="仿宋" w:hAnsi="仿宋" w:eastAsia="仿宋" w:cs="仿宋"/>
          <w:spacing w:val="-11"/>
          <w:sz w:val="32"/>
          <w:szCs w:val="32"/>
        </w:rPr>
        <w:t>万元</w:t>
      </w:r>
      <w:r>
        <w:rPr>
          <w:rFonts w:ascii="仿宋" w:hAnsi="仿宋" w:eastAsia="仿宋" w:cs="仿宋"/>
          <w:spacing w:val="-116"/>
          <w:sz w:val="32"/>
          <w:szCs w:val="32"/>
        </w:rPr>
        <w:t xml:space="preserve"> </w:t>
      </w:r>
      <w:r>
        <w:rPr>
          <w:rFonts w:ascii="仿宋" w:hAnsi="仿宋" w:eastAsia="仿宋" w:cs="仿宋"/>
          <w:spacing w:val="-11"/>
          <w:sz w:val="32"/>
          <w:szCs w:val="32"/>
        </w:rPr>
        <w:t>，比</w:t>
      </w:r>
      <w:r>
        <w:rPr>
          <w:rFonts w:ascii="仿宋" w:hAnsi="仿宋" w:eastAsia="仿宋" w:cs="仿宋"/>
          <w:spacing w:val="-54"/>
          <w:sz w:val="32"/>
          <w:szCs w:val="32"/>
        </w:rPr>
        <w:t xml:space="preserve"> </w:t>
      </w:r>
      <w:r>
        <w:rPr>
          <w:rFonts w:ascii="仿宋" w:hAnsi="仿宋" w:eastAsia="仿宋" w:cs="仿宋"/>
          <w:spacing w:val="-11"/>
          <w:sz w:val="32"/>
          <w:szCs w:val="32"/>
        </w:rPr>
        <w:t>2017</w:t>
      </w:r>
      <w:r>
        <w:rPr>
          <w:rFonts w:ascii="仿宋" w:hAnsi="仿宋" w:eastAsia="仿宋" w:cs="仿宋"/>
          <w:spacing w:val="-66"/>
          <w:sz w:val="32"/>
          <w:szCs w:val="32"/>
        </w:rPr>
        <w:t xml:space="preserve"> </w:t>
      </w:r>
      <w:r>
        <w:rPr>
          <w:rFonts w:ascii="仿宋" w:hAnsi="仿宋" w:eastAsia="仿宋" w:cs="仿宋"/>
          <w:spacing w:val="-11"/>
          <w:sz w:val="32"/>
          <w:szCs w:val="32"/>
        </w:rPr>
        <w:t>年</w:t>
      </w:r>
      <w:r>
        <w:rPr>
          <w:rFonts w:ascii="仿宋" w:hAnsi="仿宋" w:eastAsia="仿宋" w:cs="仿宋"/>
          <w:spacing w:val="-140"/>
          <w:sz w:val="32"/>
          <w:szCs w:val="32"/>
        </w:rPr>
        <w:t xml:space="preserve"> </w:t>
      </w:r>
      <w:r>
        <w:rPr>
          <w:rFonts w:ascii="仿宋" w:hAnsi="仿宋" w:eastAsia="仿宋" w:cs="仿宋"/>
          <w:spacing w:val="-7"/>
          <w:sz w:val="32"/>
          <w:szCs w:val="32"/>
        </w:rPr>
        <w:t>度增加</w:t>
      </w:r>
      <w:r>
        <w:rPr>
          <w:rFonts w:ascii="仿宋" w:hAnsi="仿宋" w:eastAsia="仿宋" w:cs="仿宋"/>
          <w:spacing w:val="-4"/>
          <w:sz w:val="32"/>
          <w:szCs w:val="32"/>
        </w:rPr>
        <w:t xml:space="preserve"> </w:t>
      </w:r>
      <w:r>
        <w:rPr>
          <w:rFonts w:ascii="仿宋" w:hAnsi="仿宋" w:eastAsia="仿宋" w:cs="仿宋"/>
          <w:spacing w:val="-7"/>
          <w:sz w:val="32"/>
          <w:szCs w:val="32"/>
        </w:rPr>
        <w:t>1.82</w:t>
      </w:r>
      <w:r>
        <w:rPr>
          <w:rFonts w:ascii="仿宋" w:hAnsi="仿宋" w:eastAsia="仿宋" w:cs="仿宋"/>
          <w:spacing w:val="-10"/>
          <w:sz w:val="32"/>
          <w:szCs w:val="32"/>
        </w:rPr>
        <w:t xml:space="preserve"> </w:t>
      </w:r>
      <w:r>
        <w:rPr>
          <w:rFonts w:ascii="仿宋" w:hAnsi="仿宋" w:eastAsia="仿宋" w:cs="仿宋"/>
          <w:spacing w:val="-7"/>
          <w:sz w:val="32"/>
          <w:szCs w:val="32"/>
        </w:rPr>
        <w:t>万元</w:t>
      </w:r>
      <w:r>
        <w:rPr>
          <w:rFonts w:ascii="仿宋" w:hAnsi="仿宋" w:eastAsia="仿宋" w:cs="仿宋"/>
          <w:spacing w:val="-114"/>
          <w:sz w:val="32"/>
          <w:szCs w:val="32"/>
        </w:rPr>
        <w:t xml:space="preserve"> </w:t>
      </w:r>
      <w:r>
        <w:rPr>
          <w:rFonts w:ascii="仿宋" w:hAnsi="仿宋" w:eastAsia="仿宋" w:cs="仿宋"/>
          <w:spacing w:val="-7"/>
          <w:sz w:val="32"/>
          <w:szCs w:val="32"/>
        </w:rPr>
        <w:t>，增长</w:t>
      </w:r>
      <w:r>
        <w:rPr>
          <w:rFonts w:ascii="仿宋" w:hAnsi="仿宋" w:eastAsia="仿宋" w:cs="仿宋"/>
          <w:spacing w:val="-6"/>
          <w:sz w:val="32"/>
          <w:szCs w:val="32"/>
        </w:rPr>
        <w:t xml:space="preserve"> </w:t>
      </w:r>
      <w:r>
        <w:rPr>
          <w:rFonts w:ascii="仿宋" w:hAnsi="仿宋" w:eastAsia="仿宋" w:cs="仿宋"/>
          <w:spacing w:val="-7"/>
          <w:sz w:val="32"/>
          <w:szCs w:val="32"/>
        </w:rPr>
        <w:t>5.79%</w:t>
      </w:r>
      <w:r>
        <w:rPr>
          <w:rFonts w:ascii="仿宋" w:hAnsi="仿宋" w:eastAsia="仿宋" w:cs="仿宋"/>
          <w:spacing w:val="-128"/>
          <w:sz w:val="32"/>
          <w:szCs w:val="32"/>
        </w:rPr>
        <w:t xml:space="preserve"> </w:t>
      </w:r>
      <w:r>
        <w:rPr>
          <w:rFonts w:ascii="仿宋" w:hAnsi="仿宋" w:eastAsia="仿宋" w:cs="仿宋"/>
          <w:spacing w:val="-7"/>
          <w:sz w:val="32"/>
          <w:szCs w:val="32"/>
        </w:rPr>
        <w:t>。</w:t>
      </w:r>
      <w:r>
        <w:rPr>
          <w:rFonts w:ascii="仿宋" w:hAnsi="仿宋" w:eastAsia="仿宋" w:cs="仿宋"/>
          <w:spacing w:val="-131"/>
          <w:sz w:val="32"/>
          <w:szCs w:val="32"/>
        </w:rPr>
        <w:t xml:space="preserve"> </w:t>
      </w:r>
      <w:r>
        <w:rPr>
          <w:rFonts w:ascii="仿宋" w:hAnsi="仿宋" w:eastAsia="仿宋" w:cs="仿宋"/>
          <w:spacing w:val="-7"/>
          <w:sz w:val="32"/>
          <w:szCs w:val="32"/>
        </w:rPr>
        <w:t>主要原因是：一是人员变动引</w:t>
      </w:r>
      <w:r>
        <w:rPr>
          <w:rFonts w:ascii="仿宋" w:hAnsi="仿宋" w:eastAsia="仿宋" w:cs="仿宋"/>
          <w:spacing w:val="-138"/>
          <w:sz w:val="32"/>
          <w:szCs w:val="32"/>
        </w:rPr>
        <w:t xml:space="preserve"> </w:t>
      </w:r>
      <w:r>
        <w:rPr>
          <w:rFonts w:ascii="仿宋" w:hAnsi="仿宋" w:eastAsia="仿宋" w:cs="仿宋"/>
          <w:spacing w:val="-4"/>
          <w:sz w:val="32"/>
          <w:szCs w:val="32"/>
        </w:rPr>
        <w:t>起公务通讯补贴</w:t>
      </w:r>
      <w:r>
        <w:rPr>
          <w:rFonts w:ascii="仿宋" w:hAnsi="仿宋" w:eastAsia="仿宋" w:cs="仿宋"/>
          <w:spacing w:val="-103"/>
          <w:sz w:val="32"/>
          <w:szCs w:val="32"/>
        </w:rPr>
        <w:t xml:space="preserve"> </w:t>
      </w:r>
      <w:r>
        <w:rPr>
          <w:rFonts w:ascii="仿宋" w:hAnsi="仿宋" w:eastAsia="仿宋" w:cs="仿宋"/>
          <w:spacing w:val="-4"/>
          <w:sz w:val="32"/>
          <w:szCs w:val="32"/>
        </w:rPr>
        <w:t>、公务交通补贴增加；二是</w:t>
      </w:r>
      <w:r>
        <w:rPr>
          <w:rFonts w:ascii="仿宋" w:hAnsi="仿宋" w:eastAsia="仿宋" w:cs="仿宋"/>
          <w:spacing w:val="-29"/>
          <w:sz w:val="32"/>
          <w:szCs w:val="32"/>
        </w:rPr>
        <w:t xml:space="preserve"> </w:t>
      </w:r>
      <w:r>
        <w:rPr>
          <w:rFonts w:ascii="仿宋" w:hAnsi="仿宋" w:eastAsia="仿宋" w:cs="仿宋"/>
          <w:spacing w:val="-4"/>
          <w:sz w:val="32"/>
          <w:szCs w:val="32"/>
        </w:rPr>
        <w:t>2018</w:t>
      </w:r>
      <w:r>
        <w:rPr>
          <w:rFonts w:ascii="仿宋" w:hAnsi="仿宋" w:eastAsia="仿宋" w:cs="仿宋"/>
          <w:spacing w:val="-42"/>
          <w:sz w:val="32"/>
          <w:szCs w:val="32"/>
        </w:rPr>
        <w:t xml:space="preserve"> </w:t>
      </w:r>
      <w:r>
        <w:rPr>
          <w:rFonts w:ascii="仿宋" w:hAnsi="仿宋" w:eastAsia="仿宋" w:cs="仿宋"/>
          <w:spacing w:val="-4"/>
          <w:sz w:val="32"/>
          <w:szCs w:val="32"/>
        </w:rPr>
        <w:t>年科协系统改</w:t>
      </w:r>
      <w:r>
        <w:rPr>
          <w:rFonts w:ascii="仿宋" w:hAnsi="仿宋" w:eastAsia="仿宋" w:cs="仿宋"/>
          <w:spacing w:val="-138"/>
          <w:sz w:val="32"/>
          <w:szCs w:val="32"/>
        </w:rPr>
        <w:t xml:space="preserve"> </w:t>
      </w:r>
      <w:r>
        <w:rPr>
          <w:rFonts w:ascii="仿宋" w:hAnsi="仿宋" w:eastAsia="仿宋" w:cs="仿宋"/>
          <w:spacing w:val="-7"/>
          <w:sz w:val="32"/>
          <w:szCs w:val="32"/>
        </w:rPr>
        <w:t>革</w:t>
      </w:r>
      <w:r>
        <w:rPr>
          <w:rFonts w:ascii="仿宋" w:hAnsi="仿宋" w:eastAsia="仿宋" w:cs="仿宋"/>
          <w:spacing w:val="-105"/>
          <w:sz w:val="32"/>
          <w:szCs w:val="32"/>
        </w:rPr>
        <w:t xml:space="preserve"> </w:t>
      </w:r>
      <w:r>
        <w:rPr>
          <w:rFonts w:ascii="仿宋" w:hAnsi="仿宋" w:eastAsia="仿宋" w:cs="仿宋"/>
          <w:spacing w:val="-7"/>
          <w:sz w:val="32"/>
          <w:szCs w:val="32"/>
        </w:rPr>
        <w:t>，</w:t>
      </w:r>
      <w:r>
        <w:rPr>
          <w:rFonts w:ascii="仿宋" w:hAnsi="仿宋" w:eastAsia="仿宋" w:cs="仿宋"/>
          <w:spacing w:val="-130"/>
          <w:sz w:val="32"/>
          <w:szCs w:val="32"/>
        </w:rPr>
        <w:t xml:space="preserve"> </w:t>
      </w:r>
      <w:r>
        <w:rPr>
          <w:rFonts w:ascii="仿宋" w:hAnsi="仿宋" w:eastAsia="仿宋" w:cs="仿宋"/>
          <w:spacing w:val="-7"/>
          <w:sz w:val="32"/>
          <w:szCs w:val="32"/>
        </w:rPr>
        <w:t>河北省科协来衡次数增加</w:t>
      </w:r>
      <w:r>
        <w:rPr>
          <w:rFonts w:ascii="仿宋" w:hAnsi="仿宋" w:eastAsia="仿宋" w:cs="仿宋"/>
          <w:spacing w:val="-116"/>
          <w:sz w:val="32"/>
          <w:szCs w:val="32"/>
        </w:rPr>
        <w:t xml:space="preserve"> </w:t>
      </w:r>
      <w:r>
        <w:rPr>
          <w:rFonts w:ascii="仿宋" w:hAnsi="仿宋" w:eastAsia="仿宋" w:cs="仿宋"/>
          <w:spacing w:val="-7"/>
          <w:sz w:val="32"/>
          <w:szCs w:val="32"/>
        </w:rPr>
        <w:t>，造成培训费</w:t>
      </w:r>
      <w:r>
        <w:rPr>
          <w:rFonts w:ascii="仿宋" w:hAnsi="仿宋" w:eastAsia="仿宋" w:cs="仿宋"/>
          <w:spacing w:val="-122"/>
          <w:sz w:val="32"/>
          <w:szCs w:val="32"/>
        </w:rPr>
        <w:t xml:space="preserve"> </w:t>
      </w:r>
      <w:r>
        <w:rPr>
          <w:rFonts w:ascii="仿宋" w:hAnsi="仿宋" w:eastAsia="仿宋" w:cs="仿宋"/>
          <w:spacing w:val="-7"/>
          <w:sz w:val="32"/>
          <w:szCs w:val="32"/>
        </w:rPr>
        <w:t>、招待费增加</w:t>
      </w:r>
      <w:r>
        <w:rPr>
          <w:rFonts w:ascii="仿宋" w:hAnsi="仿宋" w:eastAsia="仿宋" w:cs="仿宋"/>
          <w:spacing w:val="-123"/>
          <w:sz w:val="32"/>
          <w:szCs w:val="32"/>
        </w:rPr>
        <w:t xml:space="preserve"> </w:t>
      </w:r>
      <w:r>
        <w:rPr>
          <w:rFonts w:ascii="仿宋" w:hAnsi="仿宋" w:eastAsia="仿宋" w:cs="仿宋"/>
          <w:spacing w:val="-7"/>
          <w:sz w:val="32"/>
          <w:szCs w:val="32"/>
        </w:rPr>
        <w:t>。</w:t>
      </w:r>
      <w:r>
        <w:rPr>
          <w:rFonts w:hint="eastAsia" w:ascii="仿宋" w:hAnsi="仿宋" w:eastAsia="仿宋" w:cs="仿宋"/>
          <w:spacing w:val="-7"/>
          <w:sz w:val="32"/>
          <w:szCs w:val="32"/>
          <w:lang w:eastAsia="zh-CN"/>
        </w:rPr>
        <w:t>较年初预算减少</w:t>
      </w:r>
      <w:r>
        <w:rPr>
          <w:rFonts w:hint="eastAsia" w:ascii="仿宋" w:hAnsi="仿宋" w:eastAsia="仿宋" w:cs="仿宋"/>
          <w:spacing w:val="-7"/>
          <w:sz w:val="32"/>
          <w:szCs w:val="32"/>
          <w:lang w:val="en-US" w:eastAsia="zh-CN"/>
        </w:rPr>
        <w:t>0.23万元，降低0.68%，主要是强化管理，严控支出。</w:t>
      </w:r>
    </w:p>
    <w:p>
      <w:pPr>
        <w:spacing w:before="2" w:line="204" w:lineRule="auto"/>
        <w:ind w:firstLine="791"/>
        <w:jc w:val="left"/>
        <w:outlineLvl w:val="2"/>
        <w:rPr>
          <w:rFonts w:ascii="楷体" w:hAnsi="楷体" w:eastAsia="楷体" w:cs="楷体"/>
          <w:sz w:val="32"/>
          <w:szCs w:val="32"/>
        </w:rPr>
      </w:pPr>
      <w:r>
        <w:rPr>
          <w:rFonts w:ascii="楷体" w:hAnsi="楷体" w:eastAsia="楷体" w:cs="楷体"/>
          <w:spacing w:val="-17"/>
          <w:sz w:val="32"/>
          <w:szCs w:val="32"/>
          <w14:textOutline w14:w="4051" w14:cap="flat" w14:cmpd="sng">
            <w14:solidFill>
              <w14:srgbClr w14:val="000000"/>
            </w14:solidFill>
            <w14:prstDash w14:val="solid"/>
            <w14:miter w14:val="0"/>
          </w14:textOutline>
        </w:rPr>
        <w:t>（二</w:t>
      </w:r>
      <w:r>
        <w:rPr>
          <w:rFonts w:ascii="楷体" w:hAnsi="楷体" w:eastAsia="楷体" w:cs="楷体"/>
          <w:spacing w:val="-158"/>
          <w:sz w:val="32"/>
          <w:szCs w:val="32"/>
        </w:rPr>
        <w:t xml:space="preserve"> </w:t>
      </w:r>
      <w:r>
        <w:rPr>
          <w:rFonts w:ascii="楷体" w:hAnsi="楷体" w:eastAsia="楷体" w:cs="楷体"/>
          <w:spacing w:val="-17"/>
          <w:sz w:val="32"/>
          <w:szCs w:val="32"/>
          <w14:textOutline w14:w="4051" w14:cap="flat" w14:cmpd="sng">
            <w14:solidFill>
              <w14:srgbClr w14:val="000000"/>
            </w14:solidFill>
            <w14:prstDash w14:val="solid"/>
            <w14:miter w14:val="0"/>
          </w14:textOutline>
        </w:rPr>
        <w:t>）政府采购情况</w:t>
      </w:r>
    </w:p>
    <w:p>
      <w:pPr>
        <w:spacing w:before="227" w:line="334" w:lineRule="auto"/>
        <w:ind w:left="3" w:firstLine="640"/>
        <w:jc w:val="left"/>
        <w:rPr>
          <w:rFonts w:ascii="仿宋" w:hAnsi="仿宋" w:eastAsia="仿宋" w:cs="仿宋"/>
          <w:sz w:val="32"/>
          <w:szCs w:val="32"/>
        </w:rPr>
      </w:pPr>
      <w:r>
        <w:rPr>
          <w:rFonts w:ascii="仿宋" w:hAnsi="仿宋" w:eastAsia="仿宋" w:cs="仿宋"/>
          <w:spacing w:val="-10"/>
          <w:sz w:val="32"/>
          <w:szCs w:val="32"/>
          <w14:textOutline w14:w="4051" w14:cap="flat" w14:cmpd="sng">
            <w14:solidFill>
              <w14:srgbClr w14:val="000000"/>
            </w14:solidFill>
            <w14:prstDash w14:val="solid"/>
            <w14:miter w14:val="0"/>
          </w14:textOutline>
        </w:rPr>
        <w:t>本部门</w:t>
      </w:r>
      <w:r>
        <w:rPr>
          <w:rFonts w:ascii="仿宋" w:hAnsi="仿宋" w:eastAsia="仿宋" w:cs="仿宋"/>
          <w:spacing w:val="-48"/>
          <w:sz w:val="32"/>
          <w:szCs w:val="32"/>
        </w:rPr>
        <w:t xml:space="preserve"> </w:t>
      </w:r>
      <w:r>
        <w:rPr>
          <w:rFonts w:ascii="仿宋" w:hAnsi="仿宋" w:eastAsia="仿宋" w:cs="仿宋"/>
          <w:spacing w:val="-10"/>
          <w:sz w:val="32"/>
          <w:szCs w:val="32"/>
          <w14:textOutline w14:w="4051" w14:cap="flat" w14:cmpd="sng">
            <w14:solidFill>
              <w14:srgbClr w14:val="000000"/>
            </w14:solidFill>
            <w14:prstDash w14:val="solid"/>
            <w14:miter w14:val="0"/>
          </w14:textOutline>
        </w:rPr>
        <w:t>2018</w:t>
      </w:r>
      <w:r>
        <w:rPr>
          <w:rFonts w:ascii="仿宋" w:hAnsi="仿宋" w:eastAsia="仿宋" w:cs="仿宋"/>
          <w:spacing w:val="-63"/>
          <w:sz w:val="32"/>
          <w:szCs w:val="32"/>
        </w:rPr>
        <w:t xml:space="preserve"> </w:t>
      </w:r>
      <w:r>
        <w:rPr>
          <w:rFonts w:ascii="仿宋" w:hAnsi="仿宋" w:eastAsia="仿宋" w:cs="仿宋"/>
          <w:spacing w:val="-10"/>
          <w:sz w:val="32"/>
          <w:szCs w:val="32"/>
          <w14:textOutline w14:w="4051" w14:cap="flat" w14:cmpd="sng">
            <w14:solidFill>
              <w14:srgbClr w14:val="000000"/>
            </w14:solidFill>
            <w14:prstDash w14:val="solid"/>
            <w14:miter w14:val="0"/>
          </w14:textOutline>
        </w:rPr>
        <w:t>年度政府采购支出总额</w:t>
      </w:r>
      <w:r>
        <w:rPr>
          <w:rFonts w:ascii="仿宋" w:hAnsi="仿宋" w:eastAsia="仿宋" w:cs="仿宋"/>
          <w:spacing w:val="-47"/>
          <w:sz w:val="32"/>
          <w:szCs w:val="32"/>
        </w:rPr>
        <w:t xml:space="preserve"> </w:t>
      </w:r>
      <w:r>
        <w:rPr>
          <w:rFonts w:ascii="仿宋" w:hAnsi="仿宋" w:eastAsia="仿宋" w:cs="仿宋"/>
          <w:spacing w:val="-10"/>
          <w:sz w:val="32"/>
          <w:szCs w:val="32"/>
          <w14:textOutline w14:w="4051" w14:cap="flat" w14:cmpd="sng">
            <w14:solidFill>
              <w14:srgbClr w14:val="000000"/>
            </w14:solidFill>
            <w14:prstDash w14:val="solid"/>
            <w14:miter w14:val="0"/>
          </w14:textOutline>
        </w:rPr>
        <w:t>5.09</w:t>
      </w:r>
      <w:r>
        <w:rPr>
          <w:rFonts w:ascii="仿宋" w:hAnsi="仿宋" w:eastAsia="仿宋" w:cs="仿宋"/>
          <w:spacing w:val="-50"/>
          <w:sz w:val="32"/>
          <w:szCs w:val="32"/>
        </w:rPr>
        <w:t xml:space="preserve"> </w:t>
      </w:r>
      <w:r>
        <w:rPr>
          <w:rFonts w:ascii="仿宋" w:hAnsi="仿宋" w:eastAsia="仿宋" w:cs="仿宋"/>
          <w:spacing w:val="-10"/>
          <w:sz w:val="32"/>
          <w:szCs w:val="32"/>
          <w14:textOutline w14:w="4051" w14:cap="flat" w14:cmpd="sng">
            <w14:solidFill>
              <w14:srgbClr w14:val="000000"/>
            </w14:solidFill>
            <w14:prstDash w14:val="solid"/>
            <w14:miter w14:val="0"/>
          </w14:textOutline>
        </w:rPr>
        <w:t>万元</w:t>
      </w:r>
      <w:r>
        <w:rPr>
          <w:rFonts w:ascii="仿宋" w:hAnsi="仿宋" w:eastAsia="仿宋" w:cs="仿宋"/>
          <w:spacing w:val="-114"/>
          <w:sz w:val="32"/>
          <w:szCs w:val="32"/>
        </w:rPr>
        <w:t xml:space="preserve"> </w:t>
      </w:r>
      <w:r>
        <w:rPr>
          <w:rFonts w:ascii="仿宋" w:hAnsi="仿宋" w:eastAsia="仿宋" w:cs="仿宋"/>
          <w:spacing w:val="-10"/>
          <w:sz w:val="32"/>
          <w:szCs w:val="32"/>
          <w14:textOutline w14:w="4051" w14:cap="flat" w14:cmpd="sng">
            <w14:solidFill>
              <w14:srgbClr w14:val="000000"/>
            </w14:solidFill>
            <w14:prstDash w14:val="solid"/>
            <w14:miter w14:val="0"/>
          </w14:textOutline>
        </w:rPr>
        <w:t>，从采购类型</w:t>
      </w:r>
      <w:r>
        <w:rPr>
          <w:rFonts w:ascii="仿宋" w:hAnsi="仿宋" w:eastAsia="仿宋" w:cs="仿宋"/>
          <w:spacing w:val="21"/>
          <w:sz w:val="32"/>
          <w:szCs w:val="32"/>
        </w:rPr>
        <w:t xml:space="preserve"> </w:t>
      </w:r>
      <w:r>
        <w:rPr>
          <w:rFonts w:ascii="仿宋" w:hAnsi="仿宋" w:eastAsia="仿宋" w:cs="仿宋"/>
          <w:spacing w:val="-13"/>
          <w:sz w:val="32"/>
          <w:szCs w:val="32"/>
          <w14:textOutline w14:w="4051" w14:cap="flat" w14:cmpd="sng">
            <w14:solidFill>
              <w14:srgbClr w14:val="000000"/>
            </w14:solidFill>
            <w14:prstDash w14:val="solid"/>
            <w14:miter w14:val="0"/>
          </w14:textOutline>
        </w:rPr>
        <w:t>来看</w:t>
      </w:r>
      <w:r>
        <w:rPr>
          <w:rFonts w:ascii="仿宋" w:hAnsi="仿宋" w:eastAsia="仿宋" w:cs="仿宋"/>
          <w:spacing w:val="-113"/>
          <w:sz w:val="32"/>
          <w:szCs w:val="32"/>
        </w:rPr>
        <w:t xml:space="preserve"> </w:t>
      </w:r>
      <w:r>
        <w:rPr>
          <w:rFonts w:ascii="仿宋" w:hAnsi="仿宋" w:eastAsia="仿宋" w:cs="仿宋"/>
          <w:spacing w:val="-13"/>
          <w:sz w:val="32"/>
          <w:szCs w:val="32"/>
          <w14:textOutline w14:w="4051" w14:cap="flat" w14:cmpd="sng">
            <w14:solidFill>
              <w14:srgbClr w14:val="000000"/>
            </w14:solidFill>
            <w14:prstDash w14:val="solid"/>
            <w14:miter w14:val="0"/>
          </w14:textOutline>
        </w:rPr>
        <w:t>，政府采购货物支出</w:t>
      </w:r>
      <w:r>
        <w:rPr>
          <w:rFonts w:ascii="仿宋" w:hAnsi="仿宋" w:eastAsia="仿宋" w:cs="仿宋"/>
          <w:spacing w:val="-50"/>
          <w:sz w:val="32"/>
          <w:szCs w:val="32"/>
        </w:rPr>
        <w:t xml:space="preserve"> </w:t>
      </w:r>
      <w:r>
        <w:rPr>
          <w:rFonts w:ascii="仿宋" w:hAnsi="仿宋" w:eastAsia="仿宋" w:cs="仿宋"/>
          <w:spacing w:val="-13"/>
          <w:sz w:val="32"/>
          <w:szCs w:val="32"/>
          <w14:textOutline w14:w="4051" w14:cap="flat" w14:cmpd="sng">
            <w14:solidFill>
              <w14:srgbClr w14:val="000000"/>
            </w14:solidFill>
            <w14:prstDash w14:val="solid"/>
            <w14:miter w14:val="0"/>
          </w14:textOutline>
        </w:rPr>
        <w:t>5.09</w:t>
      </w:r>
      <w:r>
        <w:rPr>
          <w:rFonts w:ascii="仿宋" w:hAnsi="仿宋" w:eastAsia="仿宋" w:cs="仿宋"/>
          <w:spacing w:val="-49"/>
          <w:sz w:val="32"/>
          <w:szCs w:val="32"/>
        </w:rPr>
        <w:t xml:space="preserve"> </w:t>
      </w:r>
      <w:r>
        <w:rPr>
          <w:rFonts w:ascii="仿宋" w:hAnsi="仿宋" w:eastAsia="仿宋" w:cs="仿宋"/>
          <w:spacing w:val="-13"/>
          <w:sz w:val="32"/>
          <w:szCs w:val="32"/>
          <w14:textOutline w14:w="4051" w14:cap="flat" w14:cmpd="sng">
            <w14:solidFill>
              <w14:srgbClr w14:val="000000"/>
            </w14:solidFill>
            <w14:prstDash w14:val="solid"/>
            <w14:miter w14:val="0"/>
          </w14:textOutline>
        </w:rPr>
        <w:t>万元</w:t>
      </w:r>
      <w:r>
        <w:rPr>
          <w:rFonts w:ascii="仿宋" w:hAnsi="仿宋" w:eastAsia="仿宋" w:cs="仿宋"/>
          <w:spacing w:val="-119"/>
          <w:sz w:val="32"/>
          <w:szCs w:val="32"/>
        </w:rPr>
        <w:t xml:space="preserve"> </w:t>
      </w:r>
      <w:r>
        <w:rPr>
          <w:rFonts w:ascii="仿宋" w:hAnsi="仿宋" w:eastAsia="仿宋" w:cs="仿宋"/>
          <w:spacing w:val="-13"/>
          <w:sz w:val="32"/>
          <w:szCs w:val="32"/>
          <w14:textOutline w14:w="4051" w14:cap="flat" w14:cmpd="sng">
            <w14:solidFill>
              <w14:srgbClr w14:val="000000"/>
            </w14:solidFill>
            <w14:prstDash w14:val="solid"/>
            <w14:miter w14:val="0"/>
          </w14:textOutline>
        </w:rPr>
        <w:t>、政府采购工程支出</w:t>
      </w:r>
      <w:r>
        <w:rPr>
          <w:rFonts w:ascii="仿宋" w:hAnsi="仿宋" w:eastAsia="仿宋" w:cs="仿宋"/>
          <w:spacing w:val="-41"/>
          <w:sz w:val="32"/>
          <w:szCs w:val="32"/>
        </w:rPr>
        <w:t xml:space="preserve"> </w:t>
      </w:r>
      <w:r>
        <w:rPr>
          <w:rFonts w:ascii="仿宋" w:hAnsi="仿宋" w:eastAsia="仿宋" w:cs="仿宋"/>
          <w:spacing w:val="-13"/>
          <w:sz w:val="32"/>
          <w:szCs w:val="32"/>
          <w14:textOutline w14:w="4051" w14:cap="flat" w14:cmpd="sng">
            <w14:solidFill>
              <w14:srgbClr w14:val="000000"/>
            </w14:solidFill>
            <w14:prstDash w14:val="solid"/>
            <w14:miter w14:val="0"/>
          </w14:textOutline>
        </w:rPr>
        <w:t>0</w:t>
      </w:r>
      <w:r>
        <w:rPr>
          <w:rFonts w:ascii="仿宋" w:hAnsi="仿宋" w:eastAsia="仿宋" w:cs="仿宋"/>
          <w:spacing w:val="-50"/>
          <w:sz w:val="32"/>
          <w:szCs w:val="32"/>
        </w:rPr>
        <w:t xml:space="preserve"> </w:t>
      </w:r>
      <w:r>
        <w:rPr>
          <w:rFonts w:ascii="仿宋" w:hAnsi="仿宋" w:eastAsia="仿宋" w:cs="仿宋"/>
          <w:spacing w:val="-13"/>
          <w:sz w:val="32"/>
          <w:szCs w:val="32"/>
          <w14:textOutline w14:w="4051" w14:cap="flat" w14:cmpd="sng">
            <w14:solidFill>
              <w14:srgbClr w14:val="000000"/>
            </w14:solidFill>
            <w14:prstDash w14:val="solid"/>
            <w14:miter w14:val="0"/>
          </w14:textOutline>
        </w:rPr>
        <w:t>万元</w:t>
      </w:r>
      <w:r>
        <w:rPr>
          <w:rFonts w:ascii="仿宋" w:hAnsi="仿宋" w:eastAsia="仿宋" w:cs="仿宋"/>
          <w:spacing w:val="-119"/>
          <w:sz w:val="32"/>
          <w:szCs w:val="32"/>
        </w:rPr>
        <w:t xml:space="preserve"> </w:t>
      </w:r>
      <w:r>
        <w:rPr>
          <w:rFonts w:ascii="仿宋" w:hAnsi="仿宋" w:eastAsia="仿宋" w:cs="仿宋"/>
          <w:spacing w:val="-13"/>
          <w:sz w:val="32"/>
          <w:szCs w:val="32"/>
          <w14:textOutline w14:w="4051" w14:cap="flat" w14:cmpd="sng">
            <w14:solidFill>
              <w14:srgbClr w14:val="000000"/>
            </w14:solidFill>
            <w14:prstDash w14:val="solid"/>
            <w14:miter w14:val="0"/>
          </w14:textOutline>
        </w:rPr>
        <w:t>、</w:t>
      </w:r>
      <w:r>
        <w:rPr>
          <w:rFonts w:ascii="仿宋" w:hAnsi="仿宋" w:eastAsia="仿宋" w:cs="仿宋"/>
          <w:spacing w:val="-140"/>
          <w:sz w:val="32"/>
          <w:szCs w:val="32"/>
        </w:rPr>
        <w:t xml:space="preserve"> </w:t>
      </w:r>
      <w:r>
        <w:rPr>
          <w:rFonts w:ascii="仿宋" w:hAnsi="仿宋" w:eastAsia="仿宋" w:cs="仿宋"/>
          <w:spacing w:val="-10"/>
          <w:sz w:val="32"/>
          <w:szCs w:val="32"/>
          <w14:textOutline w14:w="4051" w14:cap="flat" w14:cmpd="sng">
            <w14:solidFill>
              <w14:srgbClr w14:val="000000"/>
            </w14:solidFill>
            <w14:prstDash w14:val="solid"/>
            <w14:miter w14:val="0"/>
          </w14:textOutline>
        </w:rPr>
        <w:t>政府采购服务支出</w:t>
      </w:r>
      <w:r>
        <w:rPr>
          <w:rFonts w:ascii="仿宋" w:hAnsi="仿宋" w:eastAsia="仿宋" w:cs="仿宋"/>
          <w:spacing w:val="40"/>
          <w:sz w:val="32"/>
          <w:szCs w:val="32"/>
        </w:rPr>
        <w:t xml:space="preserve"> </w:t>
      </w:r>
      <w:r>
        <w:rPr>
          <w:rFonts w:ascii="仿宋" w:hAnsi="仿宋" w:eastAsia="仿宋" w:cs="仿宋"/>
          <w:spacing w:val="-10"/>
          <w:sz w:val="32"/>
          <w:szCs w:val="32"/>
          <w14:textOutline w14:w="4051" w14:cap="flat" w14:cmpd="sng">
            <w14:solidFill>
              <w14:srgbClr w14:val="000000"/>
            </w14:solidFill>
            <w14:prstDash w14:val="solid"/>
            <w14:miter w14:val="0"/>
          </w14:textOutline>
        </w:rPr>
        <w:t>0</w:t>
      </w:r>
      <w:r>
        <w:rPr>
          <w:rFonts w:ascii="仿宋" w:hAnsi="仿宋" w:eastAsia="仿宋" w:cs="仿宋"/>
          <w:spacing w:val="-18"/>
          <w:sz w:val="32"/>
          <w:szCs w:val="32"/>
        </w:rPr>
        <w:t xml:space="preserve"> </w:t>
      </w:r>
      <w:r>
        <w:rPr>
          <w:rFonts w:ascii="仿宋" w:hAnsi="仿宋" w:eastAsia="仿宋" w:cs="仿宋"/>
          <w:spacing w:val="-10"/>
          <w:sz w:val="32"/>
          <w:szCs w:val="32"/>
          <w14:textOutline w14:w="4051" w14:cap="flat" w14:cmpd="sng">
            <w14:solidFill>
              <w14:srgbClr w14:val="000000"/>
            </w14:solidFill>
            <w14:prstDash w14:val="solid"/>
            <w14:miter w14:val="0"/>
          </w14:textOutline>
        </w:rPr>
        <w:t>万元</w:t>
      </w:r>
      <w:r>
        <w:rPr>
          <w:rFonts w:ascii="仿宋" w:hAnsi="仿宋" w:eastAsia="仿宋" w:cs="仿宋"/>
          <w:spacing w:val="-122"/>
          <w:sz w:val="32"/>
          <w:szCs w:val="32"/>
        </w:rPr>
        <w:t xml:space="preserve"> </w:t>
      </w:r>
      <w:r>
        <w:rPr>
          <w:rFonts w:ascii="仿宋" w:hAnsi="仿宋" w:eastAsia="仿宋" w:cs="仿宋"/>
          <w:spacing w:val="-10"/>
          <w:sz w:val="32"/>
          <w:szCs w:val="32"/>
          <w14:textOutline w14:w="4051" w14:cap="flat" w14:cmpd="sng">
            <w14:solidFill>
              <w14:srgbClr w14:val="000000"/>
            </w14:solidFill>
            <w14:prstDash w14:val="solid"/>
            <w14:miter w14:val="0"/>
          </w14:textOutline>
        </w:rPr>
        <w:t>。授予中小企业合同金</w:t>
      </w:r>
      <w:r>
        <w:rPr>
          <w:rFonts w:ascii="仿宋" w:hAnsi="仿宋" w:eastAsia="仿宋" w:cs="仿宋"/>
          <w:spacing w:val="-15"/>
          <w:sz w:val="32"/>
          <w:szCs w:val="32"/>
        </w:rPr>
        <w:t xml:space="preserve"> </w:t>
      </w:r>
      <w:r>
        <w:rPr>
          <w:rFonts w:ascii="仿宋" w:hAnsi="仿宋" w:eastAsia="仿宋" w:cs="仿宋"/>
          <w:spacing w:val="-10"/>
          <w:sz w:val="32"/>
          <w:szCs w:val="32"/>
          <w14:textOutline w14:w="4051" w14:cap="flat" w14:cmpd="sng">
            <w14:solidFill>
              <w14:srgbClr w14:val="000000"/>
            </w14:solidFill>
            <w14:prstDash w14:val="solid"/>
            <w14:miter w14:val="0"/>
          </w14:textOutline>
        </w:rPr>
        <w:t>0</w:t>
      </w:r>
      <w:r>
        <w:rPr>
          <w:rFonts w:ascii="仿宋" w:hAnsi="仿宋" w:eastAsia="仿宋" w:cs="仿宋"/>
          <w:spacing w:val="-18"/>
          <w:sz w:val="32"/>
          <w:szCs w:val="32"/>
        </w:rPr>
        <w:t xml:space="preserve"> </w:t>
      </w:r>
      <w:r>
        <w:rPr>
          <w:rFonts w:ascii="仿宋" w:hAnsi="仿宋" w:eastAsia="仿宋" w:cs="仿宋"/>
          <w:spacing w:val="-10"/>
          <w:sz w:val="32"/>
          <w:szCs w:val="32"/>
          <w14:textOutline w14:w="4051" w14:cap="flat" w14:cmpd="sng">
            <w14:solidFill>
              <w14:srgbClr w14:val="000000"/>
            </w14:solidFill>
            <w14:prstDash w14:val="solid"/>
            <w14:miter w14:val="0"/>
          </w14:textOutline>
        </w:rPr>
        <w:t>万元</w:t>
      </w:r>
      <w:r>
        <w:rPr>
          <w:rFonts w:ascii="仿宋" w:hAnsi="仿宋" w:eastAsia="仿宋" w:cs="仿宋"/>
          <w:spacing w:val="-114"/>
          <w:sz w:val="32"/>
          <w:szCs w:val="32"/>
        </w:rPr>
        <w:t xml:space="preserve"> </w:t>
      </w:r>
      <w:r>
        <w:rPr>
          <w:rFonts w:ascii="仿宋" w:hAnsi="仿宋" w:eastAsia="仿宋" w:cs="仿宋"/>
          <w:spacing w:val="-10"/>
          <w:sz w:val="32"/>
          <w:szCs w:val="32"/>
          <w14:textOutline w14:w="4051" w14:cap="flat" w14:cmpd="sng">
            <w14:solidFill>
              <w14:srgbClr w14:val="000000"/>
            </w14:solidFill>
            <w14:prstDash w14:val="solid"/>
            <w14:miter w14:val="0"/>
          </w14:textOutline>
        </w:rPr>
        <w:t>，</w:t>
      </w:r>
      <w:r>
        <w:rPr>
          <w:rFonts w:ascii="仿宋" w:hAnsi="仿宋" w:eastAsia="仿宋" w:cs="仿宋"/>
          <w:spacing w:val="-95"/>
          <w:sz w:val="32"/>
          <w:szCs w:val="32"/>
        </w:rPr>
        <w:t xml:space="preserve"> </w:t>
      </w:r>
      <w:r>
        <w:rPr>
          <w:rFonts w:ascii="仿宋" w:hAnsi="仿宋" w:eastAsia="仿宋" w:cs="仿宋"/>
          <w:spacing w:val="-10"/>
          <w:sz w:val="32"/>
          <w:szCs w:val="32"/>
          <w14:textOutline w14:w="4051" w14:cap="flat" w14:cmpd="sng">
            <w14:solidFill>
              <w14:srgbClr w14:val="000000"/>
            </w14:solidFill>
            <w14:prstDash w14:val="solid"/>
            <w14:miter w14:val="0"/>
          </w14:textOutline>
        </w:rPr>
        <w:t>占政</w:t>
      </w:r>
      <w:r>
        <w:rPr>
          <w:rFonts w:ascii="仿宋" w:hAnsi="仿宋" w:eastAsia="仿宋" w:cs="仿宋"/>
          <w:spacing w:val="21"/>
          <w:sz w:val="32"/>
          <w:szCs w:val="32"/>
        </w:rPr>
        <w:t xml:space="preserve"> </w:t>
      </w:r>
      <w:r>
        <w:rPr>
          <w:rFonts w:ascii="仿宋" w:hAnsi="仿宋" w:eastAsia="仿宋" w:cs="仿宋"/>
          <w:spacing w:val="-9"/>
          <w:sz w:val="32"/>
          <w:szCs w:val="32"/>
          <w14:textOutline w14:w="4051" w14:cap="flat" w14:cmpd="sng">
            <w14:solidFill>
              <w14:srgbClr w14:val="000000"/>
            </w14:solidFill>
            <w14:prstDash w14:val="solid"/>
            <w14:miter w14:val="0"/>
          </w14:textOutline>
        </w:rPr>
        <w:t>府采购支出总额的</w:t>
      </w:r>
      <w:r>
        <w:rPr>
          <w:rFonts w:ascii="仿宋" w:hAnsi="仿宋" w:eastAsia="仿宋" w:cs="仿宋"/>
          <w:spacing w:val="-6"/>
          <w:sz w:val="32"/>
          <w:szCs w:val="32"/>
        </w:rPr>
        <w:t xml:space="preserve"> </w:t>
      </w:r>
      <w:r>
        <w:rPr>
          <w:rFonts w:ascii="仿宋" w:hAnsi="仿宋" w:eastAsia="仿宋" w:cs="仿宋"/>
          <w:spacing w:val="-9"/>
          <w:sz w:val="32"/>
          <w:szCs w:val="32"/>
          <w14:textOutline w14:w="4051" w14:cap="flat" w14:cmpd="sng">
            <w14:solidFill>
              <w14:srgbClr w14:val="000000"/>
            </w14:solidFill>
            <w14:prstDash w14:val="solid"/>
            <w14:miter w14:val="0"/>
          </w14:textOutline>
        </w:rPr>
        <w:t>0%</w:t>
      </w:r>
      <w:r>
        <w:rPr>
          <w:rFonts w:ascii="仿宋" w:hAnsi="仿宋" w:eastAsia="仿宋" w:cs="仿宋"/>
          <w:spacing w:val="-115"/>
          <w:sz w:val="32"/>
          <w:szCs w:val="32"/>
        </w:rPr>
        <w:t xml:space="preserve"> </w:t>
      </w:r>
      <w:r>
        <w:rPr>
          <w:rFonts w:ascii="仿宋" w:hAnsi="仿宋" w:eastAsia="仿宋" w:cs="仿宋"/>
          <w:spacing w:val="-9"/>
          <w:sz w:val="32"/>
          <w:szCs w:val="32"/>
          <w14:textOutline w14:w="4051" w14:cap="flat" w14:cmpd="sng">
            <w14:solidFill>
              <w14:srgbClr w14:val="000000"/>
            </w14:solidFill>
            <w14:prstDash w14:val="solid"/>
            <w14:miter w14:val="0"/>
          </w14:textOutline>
        </w:rPr>
        <w:t>，其中授予小微企业合同金额</w:t>
      </w:r>
      <w:r>
        <w:rPr>
          <w:rFonts w:ascii="仿宋" w:hAnsi="仿宋" w:eastAsia="仿宋" w:cs="仿宋"/>
          <w:spacing w:val="-12"/>
          <w:sz w:val="32"/>
          <w:szCs w:val="32"/>
        </w:rPr>
        <w:t xml:space="preserve"> </w:t>
      </w:r>
      <w:r>
        <w:rPr>
          <w:rFonts w:ascii="仿宋" w:hAnsi="仿宋" w:eastAsia="仿宋" w:cs="仿宋"/>
          <w:spacing w:val="-9"/>
          <w:sz w:val="32"/>
          <w:szCs w:val="32"/>
          <w14:textOutline w14:w="4051" w14:cap="flat" w14:cmpd="sng">
            <w14:solidFill>
              <w14:srgbClr w14:val="000000"/>
            </w14:solidFill>
            <w14:prstDash w14:val="solid"/>
            <w14:miter w14:val="0"/>
          </w14:textOutline>
        </w:rPr>
        <w:t>0</w:t>
      </w:r>
      <w:r>
        <w:rPr>
          <w:rFonts w:ascii="仿宋" w:hAnsi="仿宋" w:eastAsia="仿宋" w:cs="仿宋"/>
          <w:spacing w:val="-18"/>
          <w:sz w:val="32"/>
          <w:szCs w:val="32"/>
        </w:rPr>
        <w:t xml:space="preserve"> </w:t>
      </w:r>
      <w:r>
        <w:rPr>
          <w:rFonts w:ascii="仿宋" w:hAnsi="仿宋" w:eastAsia="仿宋" w:cs="仿宋"/>
          <w:spacing w:val="-9"/>
          <w:sz w:val="32"/>
          <w:szCs w:val="32"/>
          <w14:textOutline w14:w="4051" w14:cap="flat" w14:cmpd="sng">
            <w14:solidFill>
              <w14:srgbClr w14:val="000000"/>
            </w14:solidFill>
            <w14:prstDash w14:val="solid"/>
            <w14:miter w14:val="0"/>
          </w14:textOutline>
        </w:rPr>
        <w:t>万元</w:t>
      </w:r>
      <w:r>
        <w:rPr>
          <w:rFonts w:ascii="仿宋" w:hAnsi="仿宋" w:eastAsia="仿宋" w:cs="仿宋"/>
          <w:spacing w:val="-115"/>
          <w:sz w:val="32"/>
          <w:szCs w:val="32"/>
        </w:rPr>
        <w:t xml:space="preserve"> </w:t>
      </w:r>
      <w:r>
        <w:rPr>
          <w:rFonts w:ascii="仿宋" w:hAnsi="仿宋" w:eastAsia="仿宋" w:cs="仿宋"/>
          <w:spacing w:val="-9"/>
          <w:sz w:val="32"/>
          <w:szCs w:val="32"/>
          <w14:textOutline w14:w="4051" w14:cap="flat" w14:cmpd="sng">
            <w14:solidFill>
              <w14:srgbClr w14:val="000000"/>
            </w14:solidFill>
            <w14:prstDash w14:val="solid"/>
            <w14:miter w14:val="0"/>
          </w14:textOutline>
        </w:rPr>
        <w:t>，</w:t>
      </w:r>
      <w:r>
        <w:rPr>
          <w:rFonts w:ascii="仿宋" w:hAnsi="仿宋" w:eastAsia="仿宋" w:cs="仿宋"/>
          <w:spacing w:val="-93"/>
          <w:sz w:val="32"/>
          <w:szCs w:val="32"/>
        </w:rPr>
        <w:t xml:space="preserve"> </w:t>
      </w:r>
      <w:r>
        <w:rPr>
          <w:rFonts w:ascii="仿宋" w:hAnsi="仿宋" w:eastAsia="仿宋" w:cs="仿宋"/>
          <w:spacing w:val="-9"/>
          <w:sz w:val="32"/>
          <w:szCs w:val="32"/>
          <w14:textOutline w14:w="4051" w14:cap="flat" w14:cmpd="sng">
            <w14:solidFill>
              <w14:srgbClr w14:val="000000"/>
            </w14:solidFill>
            <w14:prstDash w14:val="solid"/>
            <w14:miter w14:val="0"/>
          </w14:textOutline>
        </w:rPr>
        <w:t>占</w:t>
      </w:r>
      <w:r>
        <w:rPr>
          <w:rFonts w:ascii="仿宋" w:hAnsi="仿宋" w:eastAsia="仿宋" w:cs="仿宋"/>
          <w:spacing w:val="20"/>
          <w:sz w:val="32"/>
          <w:szCs w:val="32"/>
        </w:rPr>
        <w:t xml:space="preserve"> </w:t>
      </w:r>
      <w:r>
        <w:rPr>
          <w:rFonts w:ascii="仿宋" w:hAnsi="仿宋" w:eastAsia="仿宋" w:cs="仿宋"/>
          <w:spacing w:val="-12"/>
          <w:sz w:val="32"/>
          <w:szCs w:val="32"/>
          <w14:textOutline w14:w="4051" w14:cap="flat" w14:cmpd="sng">
            <w14:solidFill>
              <w14:srgbClr w14:val="000000"/>
            </w14:solidFill>
            <w14:prstDash w14:val="solid"/>
            <w14:miter w14:val="0"/>
          </w14:textOutline>
        </w:rPr>
        <w:t>政府采购支出总额的</w:t>
      </w:r>
      <w:r>
        <w:rPr>
          <w:rFonts w:ascii="仿宋" w:hAnsi="仿宋" w:eastAsia="仿宋" w:cs="仿宋"/>
          <w:spacing w:val="43"/>
          <w:sz w:val="32"/>
          <w:szCs w:val="32"/>
        </w:rPr>
        <w:t xml:space="preserve"> </w:t>
      </w:r>
      <w:r>
        <w:rPr>
          <w:rFonts w:ascii="仿宋" w:hAnsi="仿宋" w:eastAsia="仿宋" w:cs="仿宋"/>
          <w:spacing w:val="-12"/>
          <w:sz w:val="32"/>
          <w:szCs w:val="32"/>
          <w14:textOutline w14:w="4051" w14:cap="flat" w14:cmpd="sng">
            <w14:solidFill>
              <w14:srgbClr w14:val="000000"/>
            </w14:solidFill>
            <w14:prstDash w14:val="solid"/>
            <w14:miter w14:val="0"/>
          </w14:textOutline>
        </w:rPr>
        <w:t>0%</w:t>
      </w:r>
      <w:r>
        <w:rPr>
          <w:rFonts w:ascii="仿宋" w:hAnsi="仿宋" w:eastAsia="仿宋" w:cs="仿宋"/>
          <w:spacing w:val="-124"/>
          <w:sz w:val="32"/>
          <w:szCs w:val="32"/>
        </w:rPr>
        <w:t xml:space="preserve"> </w:t>
      </w:r>
      <w:r>
        <w:rPr>
          <w:rFonts w:ascii="仿宋" w:hAnsi="仿宋" w:eastAsia="仿宋" w:cs="仿宋"/>
          <w:spacing w:val="-12"/>
          <w:sz w:val="32"/>
          <w:szCs w:val="32"/>
          <w14:textOutline w14:w="4051" w14:cap="flat" w14:cmpd="sng">
            <w14:solidFill>
              <w14:srgbClr w14:val="000000"/>
            </w14:solidFill>
            <w14:prstDash w14:val="solid"/>
            <w14:miter w14:val="0"/>
          </w14:textOutline>
        </w:rPr>
        <w:t>。比</w:t>
      </w:r>
      <w:r>
        <w:rPr>
          <w:rFonts w:ascii="仿宋" w:hAnsi="仿宋" w:eastAsia="仿宋" w:cs="仿宋"/>
          <w:spacing w:val="-53"/>
          <w:sz w:val="32"/>
          <w:szCs w:val="32"/>
        </w:rPr>
        <w:t xml:space="preserve"> </w:t>
      </w:r>
      <w:r>
        <w:rPr>
          <w:rFonts w:ascii="仿宋" w:hAnsi="仿宋" w:eastAsia="仿宋" w:cs="仿宋"/>
          <w:spacing w:val="-12"/>
          <w:sz w:val="32"/>
          <w:szCs w:val="32"/>
          <w14:textOutline w14:w="4051" w14:cap="flat" w14:cmpd="sng">
            <w14:solidFill>
              <w14:srgbClr w14:val="000000"/>
            </w14:solidFill>
            <w14:prstDash w14:val="solid"/>
            <w14:miter w14:val="0"/>
          </w14:textOutline>
        </w:rPr>
        <w:t>2017</w:t>
      </w:r>
      <w:r>
        <w:rPr>
          <w:rFonts w:ascii="仿宋" w:hAnsi="仿宋" w:eastAsia="仿宋" w:cs="仿宋"/>
          <w:spacing w:val="-61"/>
          <w:sz w:val="32"/>
          <w:szCs w:val="32"/>
        </w:rPr>
        <w:t xml:space="preserve"> </w:t>
      </w:r>
      <w:r>
        <w:rPr>
          <w:rFonts w:ascii="仿宋" w:hAnsi="仿宋" w:eastAsia="仿宋" w:cs="仿宋"/>
          <w:spacing w:val="-12"/>
          <w:sz w:val="32"/>
          <w:szCs w:val="32"/>
          <w14:textOutline w14:w="4051" w14:cap="flat" w14:cmpd="sng">
            <w14:solidFill>
              <w14:srgbClr w14:val="000000"/>
            </w14:solidFill>
            <w14:prstDash w14:val="solid"/>
            <w14:miter w14:val="0"/>
          </w14:textOutline>
        </w:rPr>
        <w:t>年度决算增加</w:t>
      </w:r>
      <w:r>
        <w:rPr>
          <w:rFonts w:ascii="仿宋" w:hAnsi="仿宋" w:eastAsia="仿宋" w:cs="仿宋"/>
          <w:spacing w:val="-41"/>
          <w:sz w:val="32"/>
          <w:szCs w:val="32"/>
        </w:rPr>
        <w:t xml:space="preserve"> </w:t>
      </w:r>
      <w:r>
        <w:rPr>
          <w:rFonts w:ascii="仿宋" w:hAnsi="仿宋" w:eastAsia="仿宋" w:cs="仿宋"/>
          <w:spacing w:val="-12"/>
          <w:sz w:val="32"/>
          <w:szCs w:val="32"/>
          <w14:textOutline w14:w="4051" w14:cap="flat" w14:cmpd="sng">
            <w14:solidFill>
              <w14:srgbClr w14:val="000000"/>
            </w14:solidFill>
            <w14:prstDash w14:val="solid"/>
            <w14:miter w14:val="0"/>
          </w14:textOutline>
        </w:rPr>
        <w:t>3.2</w:t>
      </w:r>
      <w:r>
        <w:rPr>
          <w:rFonts w:ascii="仿宋" w:hAnsi="仿宋" w:eastAsia="仿宋" w:cs="仿宋"/>
          <w:spacing w:val="-50"/>
          <w:sz w:val="32"/>
          <w:szCs w:val="32"/>
        </w:rPr>
        <w:t xml:space="preserve"> </w:t>
      </w:r>
      <w:r>
        <w:rPr>
          <w:rFonts w:ascii="仿宋" w:hAnsi="仿宋" w:eastAsia="仿宋" w:cs="仿宋"/>
          <w:spacing w:val="-12"/>
          <w:sz w:val="32"/>
          <w:szCs w:val="32"/>
          <w14:textOutline w14:w="4051" w14:cap="flat" w14:cmpd="sng">
            <w14:solidFill>
              <w14:srgbClr w14:val="000000"/>
            </w14:solidFill>
            <w14:prstDash w14:val="solid"/>
            <w14:miter w14:val="0"/>
          </w14:textOutline>
        </w:rPr>
        <w:t>万元</w:t>
      </w:r>
      <w:r>
        <w:rPr>
          <w:rFonts w:ascii="仿宋" w:hAnsi="仿宋" w:eastAsia="仿宋" w:cs="仿宋"/>
          <w:spacing w:val="-114"/>
          <w:sz w:val="32"/>
          <w:szCs w:val="32"/>
        </w:rPr>
        <w:t xml:space="preserve"> </w:t>
      </w:r>
      <w:r>
        <w:rPr>
          <w:rFonts w:ascii="仿宋" w:hAnsi="仿宋" w:eastAsia="仿宋" w:cs="仿宋"/>
          <w:spacing w:val="-12"/>
          <w:sz w:val="32"/>
          <w:szCs w:val="32"/>
          <w14:textOutline w14:w="4051" w14:cap="flat" w14:cmpd="sng">
            <w14:solidFill>
              <w14:srgbClr w14:val="000000"/>
            </w14:solidFill>
            <w14:prstDash w14:val="solid"/>
            <w14:miter w14:val="0"/>
          </w14:textOutline>
        </w:rPr>
        <w:t>，主要</w:t>
      </w:r>
    </w:p>
    <w:p>
      <w:pPr>
        <w:spacing w:before="4" w:line="204" w:lineRule="auto"/>
        <w:ind w:firstLine="9"/>
        <w:jc w:val="left"/>
        <w:outlineLvl w:val="2"/>
        <w:rPr>
          <w:rFonts w:ascii="仿宋" w:hAnsi="仿宋" w:eastAsia="仿宋" w:cs="仿宋"/>
          <w:sz w:val="32"/>
          <w:szCs w:val="32"/>
        </w:rPr>
      </w:pPr>
      <w:r>
        <w:rPr>
          <w:rFonts w:ascii="仿宋" w:hAnsi="仿宋" w:eastAsia="仿宋" w:cs="仿宋"/>
          <w:spacing w:val="-2"/>
          <w:sz w:val="32"/>
          <w:szCs w:val="32"/>
          <w14:textOutline w14:w="4051" w14:cap="flat" w14:cmpd="sng">
            <w14:solidFill>
              <w14:srgbClr w14:val="000000"/>
            </w14:solidFill>
            <w14:prstDash w14:val="solid"/>
            <w14:miter w14:val="0"/>
          </w14:textOutline>
        </w:rPr>
        <w:t>原因是：2018</w:t>
      </w:r>
      <w:r>
        <w:rPr>
          <w:rFonts w:ascii="仿宋" w:hAnsi="仿宋" w:eastAsia="仿宋" w:cs="仿宋"/>
          <w:spacing w:val="-50"/>
          <w:sz w:val="32"/>
          <w:szCs w:val="32"/>
        </w:rPr>
        <w:t xml:space="preserve"> </w:t>
      </w:r>
      <w:r>
        <w:rPr>
          <w:rFonts w:ascii="仿宋" w:hAnsi="仿宋" w:eastAsia="仿宋" w:cs="仿宋"/>
          <w:spacing w:val="-2"/>
          <w:sz w:val="32"/>
          <w:szCs w:val="32"/>
          <w14:textOutline w14:w="4051" w14:cap="flat" w14:cmpd="sng">
            <w14:solidFill>
              <w14:srgbClr w14:val="000000"/>
            </w14:solidFill>
            <w14:prstDash w14:val="solid"/>
            <w14:miter w14:val="0"/>
          </w14:textOutline>
        </w:rPr>
        <w:t>年新购空调一批</w:t>
      </w:r>
      <w:r>
        <w:rPr>
          <w:rFonts w:ascii="仿宋" w:hAnsi="仿宋" w:eastAsia="仿宋" w:cs="仿宋"/>
          <w:spacing w:val="-122"/>
          <w:sz w:val="32"/>
          <w:szCs w:val="32"/>
        </w:rPr>
        <w:t xml:space="preserve"> </w:t>
      </w:r>
      <w:r>
        <w:rPr>
          <w:rFonts w:ascii="仿宋" w:hAnsi="仿宋" w:eastAsia="仿宋" w:cs="仿宋"/>
          <w:spacing w:val="-2"/>
          <w:sz w:val="32"/>
          <w:szCs w:val="32"/>
          <w14:textOutline w14:w="4051" w14:cap="flat" w14:cmpd="sng">
            <w14:solidFill>
              <w14:srgbClr w14:val="000000"/>
            </w14:solidFill>
            <w14:prstDash w14:val="solid"/>
            <w14:miter w14:val="0"/>
          </w14:textOutline>
        </w:rPr>
        <w:t>。</w:t>
      </w:r>
    </w:p>
    <w:p>
      <w:pPr>
        <w:spacing w:before="226" w:line="204" w:lineRule="auto"/>
        <w:ind w:firstLine="711"/>
        <w:jc w:val="left"/>
        <w:outlineLvl w:val="2"/>
        <w:rPr>
          <w:rFonts w:ascii="黑体" w:hAnsi="黑体" w:eastAsia="黑体" w:cs="黑体"/>
          <w:sz w:val="32"/>
          <w:szCs w:val="32"/>
        </w:rPr>
      </w:pPr>
      <w:r>
        <w:rPr>
          <w:rFonts w:ascii="楷体" w:hAnsi="楷体" w:eastAsia="楷体" w:cs="楷体"/>
          <w:spacing w:val="-7"/>
          <w:sz w:val="32"/>
          <w:szCs w:val="32"/>
          <w14:textOutline w14:w="4051" w14:cap="flat" w14:cmpd="sng">
            <w14:solidFill>
              <w14:srgbClr w14:val="000000"/>
            </w14:solidFill>
            <w14:prstDash w14:val="solid"/>
            <w14:miter w14:val="0"/>
          </w14:textOutline>
        </w:rPr>
        <w:t>(三)国</w:t>
      </w:r>
      <w:r>
        <w:rPr>
          <w:rFonts w:ascii="STFangsong" w:hAnsi="STFangsong" w:eastAsia="STFangsong" w:cs="STFangsong"/>
          <w:spacing w:val="-7"/>
          <w:sz w:val="32"/>
          <w:szCs w:val="32"/>
          <w14:textOutline w14:w="4051" w14:cap="flat" w14:cmpd="sng">
            <w14:solidFill>
              <w14:srgbClr w14:val="000000"/>
            </w14:solidFill>
            <w14:prstDash w14:val="solid"/>
            <w14:miter w14:val="0"/>
          </w14:textOutline>
        </w:rPr>
        <w:t>有资产占有</w:t>
      </w:r>
      <w:r>
        <w:rPr>
          <w:rFonts w:ascii="黑体" w:hAnsi="黑体" w:eastAsia="黑体" w:cs="黑体"/>
          <w:spacing w:val="-7"/>
          <w:sz w:val="32"/>
          <w:szCs w:val="32"/>
          <w14:textOutline w14:w="4051" w14:cap="flat" w14:cmpd="sng">
            <w14:solidFill>
              <w14:srgbClr w14:val="000000"/>
            </w14:solidFill>
            <w14:prstDash w14:val="solid"/>
            <w14:miter w14:val="0"/>
          </w14:textOutline>
        </w:rPr>
        <w:t>情况</w:t>
      </w:r>
    </w:p>
    <w:p>
      <w:pPr>
        <w:spacing w:before="180" w:line="335" w:lineRule="auto"/>
        <w:ind w:left="6" w:right="158" w:firstLine="640"/>
        <w:jc w:val="left"/>
        <w:rPr>
          <w:rFonts w:ascii="仿宋" w:hAnsi="仿宋" w:eastAsia="仿宋" w:cs="仿宋"/>
          <w:sz w:val="32"/>
          <w:szCs w:val="32"/>
        </w:rPr>
      </w:pPr>
      <w:r>
        <w:rPr>
          <w:rFonts w:ascii="仿宋" w:hAnsi="仿宋" w:eastAsia="仿宋" w:cs="仿宋"/>
          <w:spacing w:val="-15"/>
          <w:sz w:val="32"/>
          <w:szCs w:val="32"/>
        </w:rPr>
        <w:t>截至</w:t>
      </w:r>
      <w:r>
        <w:rPr>
          <w:rFonts w:ascii="仿宋" w:hAnsi="仿宋" w:eastAsia="仿宋" w:cs="仿宋"/>
          <w:spacing w:val="-28"/>
          <w:sz w:val="32"/>
          <w:szCs w:val="32"/>
        </w:rPr>
        <w:t xml:space="preserve"> </w:t>
      </w:r>
      <w:r>
        <w:rPr>
          <w:rFonts w:ascii="仿宋" w:hAnsi="仿宋" w:eastAsia="仿宋" w:cs="仿宋"/>
          <w:spacing w:val="-15"/>
          <w:sz w:val="32"/>
          <w:szCs w:val="32"/>
        </w:rPr>
        <w:t>2018</w:t>
      </w:r>
      <w:r>
        <w:rPr>
          <w:rFonts w:ascii="仿宋" w:hAnsi="仿宋" w:eastAsia="仿宋" w:cs="仿宋"/>
          <w:spacing w:val="-59"/>
          <w:sz w:val="32"/>
          <w:szCs w:val="32"/>
        </w:rPr>
        <w:t xml:space="preserve"> </w:t>
      </w:r>
      <w:r>
        <w:rPr>
          <w:rFonts w:ascii="仿宋" w:hAnsi="仿宋" w:eastAsia="仿宋" w:cs="仿宋"/>
          <w:spacing w:val="-15"/>
          <w:sz w:val="32"/>
          <w:szCs w:val="32"/>
        </w:rPr>
        <w:t>年</w:t>
      </w:r>
      <w:r>
        <w:rPr>
          <w:rFonts w:ascii="仿宋" w:hAnsi="仿宋" w:eastAsia="仿宋" w:cs="仿宋"/>
          <w:spacing w:val="-41"/>
          <w:sz w:val="32"/>
          <w:szCs w:val="32"/>
        </w:rPr>
        <w:t xml:space="preserve"> </w:t>
      </w:r>
      <w:r>
        <w:rPr>
          <w:rFonts w:ascii="仿宋" w:hAnsi="仿宋" w:eastAsia="仿宋" w:cs="仿宋"/>
          <w:spacing w:val="-15"/>
          <w:sz w:val="32"/>
          <w:szCs w:val="32"/>
        </w:rPr>
        <w:t>12</w:t>
      </w:r>
      <w:r>
        <w:rPr>
          <w:rFonts w:ascii="仿宋" w:hAnsi="仿宋" w:eastAsia="仿宋" w:cs="仿宋"/>
          <w:spacing w:val="-46"/>
          <w:sz w:val="32"/>
          <w:szCs w:val="32"/>
        </w:rPr>
        <w:t xml:space="preserve"> </w:t>
      </w:r>
      <w:r>
        <w:rPr>
          <w:rFonts w:ascii="仿宋" w:hAnsi="仿宋" w:eastAsia="仿宋" w:cs="仿宋"/>
          <w:spacing w:val="-15"/>
          <w:sz w:val="32"/>
          <w:szCs w:val="32"/>
        </w:rPr>
        <w:t>月</w:t>
      </w:r>
      <w:r>
        <w:rPr>
          <w:rFonts w:ascii="仿宋" w:hAnsi="仿宋" w:eastAsia="仿宋" w:cs="仿宋"/>
          <w:spacing w:val="-34"/>
          <w:sz w:val="32"/>
          <w:szCs w:val="32"/>
        </w:rPr>
        <w:t xml:space="preserve"> </w:t>
      </w:r>
      <w:r>
        <w:rPr>
          <w:rFonts w:ascii="仿宋" w:hAnsi="仿宋" w:eastAsia="仿宋" w:cs="仿宋"/>
          <w:spacing w:val="-15"/>
          <w:sz w:val="32"/>
          <w:szCs w:val="32"/>
        </w:rPr>
        <w:t>31</w:t>
      </w:r>
      <w:r>
        <w:rPr>
          <w:rFonts w:ascii="仿宋" w:hAnsi="仿宋" w:eastAsia="仿宋" w:cs="仿宋"/>
          <w:spacing w:val="-3"/>
          <w:sz w:val="32"/>
          <w:szCs w:val="32"/>
        </w:rPr>
        <w:t xml:space="preserve"> </w:t>
      </w:r>
      <w:r>
        <w:rPr>
          <w:rFonts w:ascii="仿宋" w:hAnsi="仿宋" w:eastAsia="仿宋" w:cs="仿宋"/>
          <w:spacing w:val="-15"/>
          <w:sz w:val="32"/>
          <w:szCs w:val="32"/>
        </w:rPr>
        <w:t>日</w:t>
      </w:r>
      <w:r>
        <w:rPr>
          <w:rFonts w:ascii="仿宋" w:hAnsi="仿宋" w:eastAsia="仿宋" w:cs="仿宋"/>
          <w:spacing w:val="-114"/>
          <w:sz w:val="32"/>
          <w:szCs w:val="32"/>
        </w:rPr>
        <w:t xml:space="preserve"> </w:t>
      </w:r>
      <w:r>
        <w:rPr>
          <w:rFonts w:ascii="仿宋" w:hAnsi="仿宋" w:eastAsia="仿宋" w:cs="仿宋"/>
          <w:spacing w:val="-15"/>
          <w:sz w:val="32"/>
          <w:szCs w:val="32"/>
        </w:rPr>
        <w:t>，本部门共有车辆</w:t>
      </w:r>
      <w:r>
        <w:rPr>
          <w:rFonts w:ascii="仿宋" w:hAnsi="仿宋" w:eastAsia="仿宋" w:cs="仿宋"/>
          <w:spacing w:val="-41"/>
          <w:sz w:val="32"/>
          <w:szCs w:val="32"/>
        </w:rPr>
        <w:t xml:space="preserve"> </w:t>
      </w:r>
      <w:r>
        <w:rPr>
          <w:rFonts w:ascii="仿宋" w:hAnsi="仿宋" w:eastAsia="仿宋" w:cs="仿宋"/>
          <w:spacing w:val="-15"/>
          <w:sz w:val="32"/>
          <w:szCs w:val="32"/>
        </w:rPr>
        <w:t>1</w:t>
      </w:r>
      <w:r>
        <w:rPr>
          <w:rFonts w:ascii="仿宋" w:hAnsi="仿宋" w:eastAsia="仿宋" w:cs="仿宋"/>
          <w:spacing w:val="-60"/>
          <w:sz w:val="32"/>
          <w:szCs w:val="32"/>
        </w:rPr>
        <w:t xml:space="preserve"> </w:t>
      </w:r>
      <w:r>
        <w:rPr>
          <w:rFonts w:ascii="仿宋" w:hAnsi="仿宋" w:eastAsia="仿宋" w:cs="仿宋"/>
          <w:spacing w:val="-15"/>
          <w:sz w:val="32"/>
          <w:szCs w:val="32"/>
        </w:rPr>
        <w:t>辆</w:t>
      </w:r>
      <w:r>
        <w:rPr>
          <w:rFonts w:ascii="仿宋" w:hAnsi="仿宋" w:eastAsia="仿宋" w:cs="仿宋"/>
          <w:spacing w:val="-116"/>
          <w:sz w:val="32"/>
          <w:szCs w:val="32"/>
        </w:rPr>
        <w:t xml:space="preserve"> </w:t>
      </w:r>
      <w:r>
        <w:rPr>
          <w:rFonts w:ascii="仿宋" w:hAnsi="仿宋" w:eastAsia="仿宋" w:cs="仿宋"/>
          <w:spacing w:val="-15"/>
          <w:sz w:val="32"/>
          <w:szCs w:val="32"/>
        </w:rPr>
        <w:t>，</w:t>
      </w:r>
      <w:r>
        <w:rPr>
          <w:rFonts w:ascii="仿宋" w:hAnsi="仿宋" w:eastAsia="仿宋" w:cs="仿宋"/>
          <w:spacing w:val="-130"/>
          <w:sz w:val="32"/>
          <w:szCs w:val="32"/>
        </w:rPr>
        <w:t xml:space="preserve"> </w:t>
      </w:r>
      <w:r>
        <w:rPr>
          <w:rFonts w:ascii="仿宋" w:hAnsi="仿宋" w:eastAsia="仿宋" w:cs="仿宋"/>
          <w:spacing w:val="-15"/>
          <w:sz w:val="32"/>
          <w:szCs w:val="32"/>
        </w:rPr>
        <w:t>与上年持</w:t>
      </w:r>
      <w:r>
        <w:rPr>
          <w:rFonts w:ascii="仿宋" w:hAnsi="仿宋" w:eastAsia="仿宋" w:cs="仿宋"/>
          <w:spacing w:val="-140"/>
          <w:sz w:val="32"/>
          <w:szCs w:val="32"/>
        </w:rPr>
        <w:t xml:space="preserve"> </w:t>
      </w:r>
      <w:r>
        <w:rPr>
          <w:rFonts w:ascii="仿宋" w:hAnsi="仿宋" w:eastAsia="仿宋" w:cs="仿宋"/>
          <w:spacing w:val="-11"/>
          <w:sz w:val="32"/>
          <w:szCs w:val="32"/>
        </w:rPr>
        <w:t>平</w:t>
      </w:r>
      <w:r>
        <w:rPr>
          <w:rFonts w:ascii="仿宋" w:hAnsi="仿宋" w:eastAsia="仿宋" w:cs="仿宋"/>
          <w:spacing w:val="-122"/>
          <w:sz w:val="32"/>
          <w:szCs w:val="32"/>
        </w:rPr>
        <w:t xml:space="preserve"> </w:t>
      </w:r>
      <w:r>
        <w:rPr>
          <w:rFonts w:ascii="仿宋" w:hAnsi="仿宋" w:eastAsia="仿宋" w:cs="仿宋"/>
          <w:spacing w:val="-11"/>
          <w:sz w:val="32"/>
          <w:szCs w:val="32"/>
        </w:rPr>
        <w:t>。其中</w:t>
      </w:r>
      <w:r>
        <w:rPr>
          <w:rFonts w:ascii="仿宋" w:hAnsi="仿宋" w:eastAsia="仿宋" w:cs="仿宋"/>
          <w:spacing w:val="-117"/>
          <w:sz w:val="32"/>
          <w:szCs w:val="32"/>
        </w:rPr>
        <w:t xml:space="preserve"> </w:t>
      </w:r>
      <w:r>
        <w:rPr>
          <w:rFonts w:ascii="仿宋" w:hAnsi="仿宋" w:eastAsia="仿宋" w:cs="仿宋"/>
          <w:spacing w:val="-11"/>
          <w:sz w:val="32"/>
          <w:szCs w:val="32"/>
        </w:rPr>
        <w:t>，副部（省）级及以上领导用车</w:t>
      </w:r>
      <w:r>
        <w:rPr>
          <w:rFonts w:ascii="仿宋" w:hAnsi="仿宋" w:eastAsia="仿宋" w:cs="仿宋"/>
          <w:spacing w:val="-44"/>
          <w:sz w:val="32"/>
          <w:szCs w:val="32"/>
        </w:rPr>
        <w:t xml:space="preserve"> </w:t>
      </w:r>
      <w:r>
        <w:rPr>
          <w:rFonts w:ascii="仿宋" w:hAnsi="仿宋" w:eastAsia="仿宋" w:cs="仿宋"/>
          <w:spacing w:val="-11"/>
          <w:sz w:val="32"/>
          <w:szCs w:val="32"/>
        </w:rPr>
        <w:t>0</w:t>
      </w:r>
      <w:r>
        <w:rPr>
          <w:rFonts w:ascii="仿宋" w:hAnsi="仿宋" w:eastAsia="仿宋" w:cs="仿宋"/>
          <w:spacing w:val="-69"/>
          <w:sz w:val="32"/>
          <w:szCs w:val="32"/>
        </w:rPr>
        <w:t xml:space="preserve"> </w:t>
      </w:r>
      <w:r>
        <w:rPr>
          <w:rFonts w:ascii="仿宋" w:hAnsi="仿宋" w:eastAsia="仿宋" w:cs="仿宋"/>
          <w:spacing w:val="-11"/>
          <w:sz w:val="32"/>
          <w:szCs w:val="32"/>
        </w:rPr>
        <w:t>辆</w:t>
      </w:r>
      <w:r>
        <w:rPr>
          <w:rFonts w:ascii="仿宋" w:hAnsi="仿宋" w:eastAsia="仿宋" w:cs="仿宋"/>
          <w:spacing w:val="-114"/>
          <w:sz w:val="32"/>
          <w:szCs w:val="32"/>
        </w:rPr>
        <w:t xml:space="preserve"> </w:t>
      </w:r>
      <w:r>
        <w:rPr>
          <w:rFonts w:ascii="仿宋" w:hAnsi="仿宋" w:eastAsia="仿宋" w:cs="仿宋"/>
          <w:spacing w:val="-11"/>
          <w:sz w:val="32"/>
          <w:szCs w:val="32"/>
        </w:rPr>
        <w:t>，主要领导干部用</w:t>
      </w:r>
      <w:r>
        <w:rPr>
          <w:rFonts w:ascii="仿宋" w:hAnsi="仿宋" w:eastAsia="仿宋" w:cs="仿宋"/>
          <w:spacing w:val="-138"/>
          <w:sz w:val="32"/>
          <w:szCs w:val="32"/>
        </w:rPr>
        <w:t xml:space="preserve"> </w:t>
      </w:r>
      <w:r>
        <w:rPr>
          <w:rFonts w:ascii="仿宋" w:hAnsi="仿宋" w:eastAsia="仿宋" w:cs="仿宋"/>
          <w:spacing w:val="-15"/>
          <w:sz w:val="32"/>
          <w:szCs w:val="32"/>
        </w:rPr>
        <w:t>车</w:t>
      </w:r>
      <w:r>
        <w:rPr>
          <w:rFonts w:ascii="仿宋" w:hAnsi="仿宋" w:eastAsia="仿宋" w:cs="仿宋"/>
          <w:spacing w:val="-35"/>
          <w:sz w:val="32"/>
          <w:szCs w:val="32"/>
        </w:rPr>
        <w:t xml:space="preserve"> </w:t>
      </w:r>
      <w:r>
        <w:rPr>
          <w:rFonts w:ascii="仿宋" w:hAnsi="仿宋" w:eastAsia="仿宋" w:cs="仿宋"/>
          <w:spacing w:val="-15"/>
          <w:sz w:val="32"/>
          <w:szCs w:val="32"/>
        </w:rPr>
        <w:t>0</w:t>
      </w:r>
      <w:r>
        <w:rPr>
          <w:rFonts w:ascii="仿宋" w:hAnsi="仿宋" w:eastAsia="仿宋" w:cs="仿宋"/>
          <w:spacing w:val="-67"/>
          <w:sz w:val="32"/>
          <w:szCs w:val="32"/>
        </w:rPr>
        <w:t xml:space="preserve"> </w:t>
      </w:r>
      <w:r>
        <w:rPr>
          <w:rFonts w:ascii="仿宋" w:hAnsi="仿宋" w:eastAsia="仿宋" w:cs="仿宋"/>
          <w:spacing w:val="-15"/>
          <w:sz w:val="32"/>
          <w:szCs w:val="32"/>
        </w:rPr>
        <w:t>辆</w:t>
      </w:r>
      <w:r>
        <w:rPr>
          <w:rFonts w:ascii="仿宋" w:hAnsi="仿宋" w:eastAsia="仿宋" w:cs="仿宋"/>
          <w:spacing w:val="-116"/>
          <w:sz w:val="32"/>
          <w:szCs w:val="32"/>
        </w:rPr>
        <w:t xml:space="preserve"> </w:t>
      </w:r>
      <w:r>
        <w:rPr>
          <w:rFonts w:ascii="仿宋" w:hAnsi="仿宋" w:eastAsia="仿宋" w:cs="仿宋"/>
          <w:spacing w:val="-15"/>
          <w:sz w:val="32"/>
          <w:szCs w:val="32"/>
        </w:rPr>
        <w:t>，机要通信用车</w:t>
      </w:r>
      <w:r>
        <w:rPr>
          <w:rFonts w:ascii="仿宋" w:hAnsi="仿宋" w:eastAsia="仿宋" w:cs="仿宋"/>
          <w:spacing w:val="-43"/>
          <w:sz w:val="32"/>
          <w:szCs w:val="32"/>
        </w:rPr>
        <w:t xml:space="preserve"> </w:t>
      </w:r>
      <w:r>
        <w:rPr>
          <w:rFonts w:ascii="仿宋" w:hAnsi="仿宋" w:eastAsia="仿宋" w:cs="仿宋"/>
          <w:spacing w:val="-15"/>
          <w:sz w:val="32"/>
          <w:szCs w:val="32"/>
        </w:rPr>
        <w:t>0</w:t>
      </w:r>
      <w:r>
        <w:rPr>
          <w:rFonts w:ascii="仿宋" w:hAnsi="仿宋" w:eastAsia="仿宋" w:cs="仿宋"/>
          <w:spacing w:val="-67"/>
          <w:sz w:val="32"/>
          <w:szCs w:val="32"/>
        </w:rPr>
        <w:t xml:space="preserve"> </w:t>
      </w:r>
      <w:r>
        <w:rPr>
          <w:rFonts w:ascii="仿宋" w:hAnsi="仿宋" w:eastAsia="仿宋" w:cs="仿宋"/>
          <w:spacing w:val="-15"/>
          <w:sz w:val="32"/>
          <w:szCs w:val="32"/>
        </w:rPr>
        <w:t>辆</w:t>
      </w:r>
      <w:r>
        <w:rPr>
          <w:rFonts w:ascii="仿宋" w:hAnsi="仿宋" w:eastAsia="仿宋" w:cs="仿宋"/>
          <w:spacing w:val="-117"/>
          <w:sz w:val="32"/>
          <w:szCs w:val="32"/>
        </w:rPr>
        <w:t xml:space="preserve"> </w:t>
      </w:r>
      <w:r>
        <w:rPr>
          <w:rFonts w:ascii="仿宋" w:hAnsi="仿宋" w:eastAsia="仿宋" w:cs="仿宋"/>
          <w:spacing w:val="-15"/>
          <w:sz w:val="32"/>
          <w:szCs w:val="32"/>
        </w:rPr>
        <w:t>，应急保障用车</w:t>
      </w:r>
      <w:r>
        <w:rPr>
          <w:rFonts w:ascii="仿宋" w:hAnsi="仿宋" w:eastAsia="仿宋" w:cs="仿宋"/>
          <w:spacing w:val="-45"/>
          <w:sz w:val="32"/>
          <w:szCs w:val="32"/>
        </w:rPr>
        <w:t xml:space="preserve"> </w:t>
      </w:r>
      <w:r>
        <w:rPr>
          <w:rFonts w:ascii="仿宋" w:hAnsi="仿宋" w:eastAsia="仿宋" w:cs="仿宋"/>
          <w:spacing w:val="-15"/>
          <w:sz w:val="32"/>
          <w:szCs w:val="32"/>
        </w:rPr>
        <w:t>1</w:t>
      </w:r>
      <w:r>
        <w:rPr>
          <w:rFonts w:ascii="仿宋" w:hAnsi="仿宋" w:eastAsia="仿宋" w:cs="仿宋"/>
          <w:spacing w:val="-70"/>
          <w:sz w:val="32"/>
          <w:szCs w:val="32"/>
        </w:rPr>
        <w:t xml:space="preserve"> </w:t>
      </w:r>
      <w:r>
        <w:rPr>
          <w:rFonts w:ascii="仿宋" w:hAnsi="仿宋" w:eastAsia="仿宋" w:cs="仿宋"/>
          <w:spacing w:val="-15"/>
          <w:sz w:val="32"/>
          <w:szCs w:val="32"/>
        </w:rPr>
        <w:t>辆</w:t>
      </w:r>
      <w:r>
        <w:rPr>
          <w:rFonts w:ascii="仿宋" w:hAnsi="仿宋" w:eastAsia="仿宋" w:cs="仿宋"/>
          <w:spacing w:val="-116"/>
          <w:sz w:val="32"/>
          <w:szCs w:val="32"/>
        </w:rPr>
        <w:t xml:space="preserve"> </w:t>
      </w:r>
      <w:r>
        <w:rPr>
          <w:rFonts w:ascii="仿宋" w:hAnsi="仿宋" w:eastAsia="仿宋" w:cs="仿宋"/>
          <w:spacing w:val="-15"/>
          <w:sz w:val="32"/>
          <w:szCs w:val="32"/>
        </w:rPr>
        <w:t>，执法执勤用车</w:t>
      </w:r>
      <w:r>
        <w:rPr>
          <w:rFonts w:ascii="仿宋" w:hAnsi="仿宋" w:eastAsia="仿宋" w:cs="仿宋"/>
          <w:spacing w:val="-136"/>
          <w:sz w:val="32"/>
          <w:szCs w:val="32"/>
        </w:rPr>
        <w:t xml:space="preserve"> </w:t>
      </w:r>
      <w:r>
        <w:rPr>
          <w:rFonts w:ascii="仿宋" w:hAnsi="仿宋" w:eastAsia="仿宋" w:cs="仿宋"/>
          <w:spacing w:val="-11"/>
          <w:sz w:val="32"/>
          <w:szCs w:val="32"/>
        </w:rPr>
        <w:t>0</w:t>
      </w:r>
      <w:r>
        <w:rPr>
          <w:rFonts w:ascii="仿宋" w:hAnsi="仿宋" w:eastAsia="仿宋" w:cs="仿宋"/>
          <w:spacing w:val="-56"/>
          <w:sz w:val="32"/>
          <w:szCs w:val="32"/>
        </w:rPr>
        <w:t xml:space="preserve"> </w:t>
      </w:r>
      <w:r>
        <w:rPr>
          <w:rFonts w:ascii="仿宋" w:hAnsi="仿宋" w:eastAsia="仿宋" w:cs="仿宋"/>
          <w:spacing w:val="-11"/>
          <w:sz w:val="32"/>
          <w:szCs w:val="32"/>
        </w:rPr>
        <w:t>辆</w:t>
      </w:r>
      <w:r>
        <w:rPr>
          <w:rFonts w:ascii="仿宋" w:hAnsi="仿宋" w:eastAsia="仿宋" w:cs="仿宋"/>
          <w:spacing w:val="-114"/>
          <w:sz w:val="32"/>
          <w:szCs w:val="32"/>
        </w:rPr>
        <w:t xml:space="preserve"> </w:t>
      </w:r>
      <w:r>
        <w:rPr>
          <w:rFonts w:ascii="仿宋" w:hAnsi="仿宋" w:eastAsia="仿宋" w:cs="仿宋"/>
          <w:spacing w:val="-11"/>
          <w:sz w:val="32"/>
          <w:szCs w:val="32"/>
        </w:rPr>
        <w:t>，特种专业技术用车</w:t>
      </w:r>
      <w:r>
        <w:rPr>
          <w:rFonts w:ascii="仿宋" w:hAnsi="仿宋" w:eastAsia="仿宋" w:cs="仿宋"/>
          <w:spacing w:val="-43"/>
          <w:sz w:val="32"/>
          <w:szCs w:val="32"/>
        </w:rPr>
        <w:t xml:space="preserve"> </w:t>
      </w:r>
      <w:r>
        <w:rPr>
          <w:rFonts w:ascii="仿宋" w:hAnsi="仿宋" w:eastAsia="仿宋" w:cs="仿宋"/>
          <w:spacing w:val="-11"/>
          <w:sz w:val="32"/>
          <w:szCs w:val="32"/>
        </w:rPr>
        <w:t>0</w:t>
      </w:r>
      <w:r>
        <w:rPr>
          <w:rFonts w:ascii="仿宋" w:hAnsi="仿宋" w:eastAsia="仿宋" w:cs="仿宋"/>
          <w:spacing w:val="-70"/>
          <w:sz w:val="32"/>
          <w:szCs w:val="32"/>
        </w:rPr>
        <w:t xml:space="preserve"> </w:t>
      </w:r>
      <w:r>
        <w:rPr>
          <w:rFonts w:ascii="仿宋" w:hAnsi="仿宋" w:eastAsia="仿宋" w:cs="仿宋"/>
          <w:spacing w:val="-11"/>
          <w:sz w:val="32"/>
          <w:szCs w:val="32"/>
        </w:rPr>
        <w:t>辆</w:t>
      </w:r>
      <w:r>
        <w:rPr>
          <w:rFonts w:ascii="仿宋" w:hAnsi="仿宋" w:eastAsia="仿宋" w:cs="仿宋"/>
          <w:spacing w:val="-116"/>
          <w:sz w:val="32"/>
          <w:szCs w:val="32"/>
        </w:rPr>
        <w:t xml:space="preserve"> </w:t>
      </w:r>
      <w:r>
        <w:rPr>
          <w:rFonts w:ascii="仿宋" w:hAnsi="仿宋" w:eastAsia="仿宋" w:cs="仿宋"/>
          <w:spacing w:val="-11"/>
          <w:sz w:val="32"/>
          <w:szCs w:val="32"/>
        </w:rPr>
        <w:t>，离退休干部用车</w:t>
      </w:r>
      <w:r>
        <w:rPr>
          <w:rFonts w:ascii="仿宋" w:hAnsi="仿宋" w:eastAsia="仿宋" w:cs="仿宋"/>
          <w:spacing w:val="-46"/>
          <w:sz w:val="32"/>
          <w:szCs w:val="32"/>
        </w:rPr>
        <w:t xml:space="preserve"> </w:t>
      </w:r>
      <w:r>
        <w:rPr>
          <w:rFonts w:ascii="仿宋" w:hAnsi="仿宋" w:eastAsia="仿宋" w:cs="仿宋"/>
          <w:spacing w:val="-11"/>
          <w:sz w:val="32"/>
          <w:szCs w:val="32"/>
        </w:rPr>
        <w:t>0</w:t>
      </w:r>
      <w:r>
        <w:rPr>
          <w:rFonts w:ascii="仿宋" w:hAnsi="仿宋" w:eastAsia="仿宋" w:cs="仿宋"/>
          <w:spacing w:val="-67"/>
          <w:sz w:val="32"/>
          <w:szCs w:val="32"/>
        </w:rPr>
        <w:t xml:space="preserve"> </w:t>
      </w:r>
      <w:r>
        <w:rPr>
          <w:rFonts w:ascii="仿宋" w:hAnsi="仿宋" w:eastAsia="仿宋" w:cs="仿宋"/>
          <w:spacing w:val="-11"/>
          <w:sz w:val="32"/>
          <w:szCs w:val="32"/>
        </w:rPr>
        <w:t>辆</w:t>
      </w:r>
      <w:r>
        <w:rPr>
          <w:rFonts w:ascii="仿宋" w:hAnsi="仿宋" w:eastAsia="仿宋" w:cs="仿宋"/>
          <w:spacing w:val="-114"/>
          <w:sz w:val="32"/>
          <w:szCs w:val="32"/>
        </w:rPr>
        <w:t xml:space="preserve"> </w:t>
      </w:r>
      <w:r>
        <w:rPr>
          <w:rFonts w:ascii="仿宋" w:hAnsi="仿宋" w:eastAsia="仿宋" w:cs="仿宋"/>
          <w:spacing w:val="-11"/>
          <w:sz w:val="32"/>
          <w:szCs w:val="32"/>
        </w:rPr>
        <w:t>，其他用车</w:t>
      </w:r>
      <w:r>
        <w:rPr>
          <w:rFonts w:ascii="仿宋" w:hAnsi="仿宋" w:eastAsia="仿宋" w:cs="仿宋"/>
          <w:spacing w:val="-138"/>
          <w:sz w:val="32"/>
          <w:szCs w:val="32"/>
        </w:rPr>
        <w:t xml:space="preserve"> </w:t>
      </w:r>
      <w:r>
        <w:rPr>
          <w:rFonts w:ascii="仿宋" w:hAnsi="仿宋" w:eastAsia="仿宋" w:cs="仿宋"/>
          <w:spacing w:val="-10"/>
          <w:sz w:val="32"/>
          <w:szCs w:val="32"/>
        </w:rPr>
        <w:t>0</w:t>
      </w:r>
      <w:r>
        <w:rPr>
          <w:rFonts w:ascii="仿宋" w:hAnsi="仿宋" w:eastAsia="仿宋" w:cs="仿宋"/>
          <w:spacing w:val="-67"/>
          <w:sz w:val="32"/>
          <w:szCs w:val="32"/>
        </w:rPr>
        <w:t xml:space="preserve"> </w:t>
      </w:r>
      <w:r>
        <w:rPr>
          <w:rFonts w:ascii="仿宋" w:hAnsi="仿宋" w:eastAsia="仿宋" w:cs="仿宋"/>
          <w:spacing w:val="-10"/>
          <w:sz w:val="32"/>
          <w:szCs w:val="32"/>
        </w:rPr>
        <w:t>辆；</w:t>
      </w:r>
    </w:p>
    <w:p>
      <w:pPr>
        <w:spacing w:before="3" w:line="333" w:lineRule="auto"/>
        <w:ind w:left="8" w:right="160" w:firstLine="640"/>
        <w:jc w:val="left"/>
        <w:rPr>
          <w:rFonts w:ascii="仿宋" w:hAnsi="仿宋" w:eastAsia="仿宋" w:cs="仿宋"/>
          <w:sz w:val="32"/>
          <w:szCs w:val="32"/>
        </w:rPr>
      </w:pPr>
      <w:r>
        <w:rPr>
          <w:rFonts w:ascii="仿宋" w:hAnsi="仿宋" w:eastAsia="仿宋" w:cs="仿宋"/>
          <w:spacing w:val="-8"/>
          <w:sz w:val="32"/>
          <w:szCs w:val="32"/>
        </w:rPr>
        <w:t>单位价值</w:t>
      </w:r>
      <w:r>
        <w:rPr>
          <w:rFonts w:ascii="仿宋" w:hAnsi="仿宋" w:eastAsia="仿宋" w:cs="仿宋"/>
          <w:spacing w:val="-37"/>
          <w:sz w:val="32"/>
          <w:szCs w:val="32"/>
        </w:rPr>
        <w:t xml:space="preserve"> </w:t>
      </w:r>
      <w:r>
        <w:rPr>
          <w:rFonts w:ascii="仿宋" w:hAnsi="仿宋" w:eastAsia="仿宋" w:cs="仿宋"/>
          <w:spacing w:val="-8"/>
          <w:sz w:val="32"/>
          <w:szCs w:val="32"/>
        </w:rPr>
        <w:t>50</w:t>
      </w:r>
      <w:r>
        <w:rPr>
          <w:rFonts w:ascii="仿宋" w:hAnsi="仿宋" w:eastAsia="仿宋" w:cs="仿宋"/>
          <w:spacing w:val="-40"/>
          <w:sz w:val="32"/>
          <w:szCs w:val="32"/>
        </w:rPr>
        <w:t xml:space="preserve"> </w:t>
      </w:r>
      <w:r>
        <w:rPr>
          <w:rFonts w:ascii="仿宋" w:hAnsi="仿宋" w:eastAsia="仿宋" w:cs="仿宋"/>
          <w:spacing w:val="-8"/>
          <w:sz w:val="32"/>
          <w:szCs w:val="32"/>
        </w:rPr>
        <w:t>万元以上通用设备</w:t>
      </w:r>
      <w:r>
        <w:rPr>
          <w:rFonts w:ascii="仿宋" w:hAnsi="仿宋" w:eastAsia="仿宋" w:cs="仿宋"/>
          <w:spacing w:val="-32"/>
          <w:sz w:val="32"/>
          <w:szCs w:val="32"/>
        </w:rPr>
        <w:t xml:space="preserve"> </w:t>
      </w:r>
      <w:r>
        <w:rPr>
          <w:rFonts w:ascii="仿宋" w:hAnsi="仿宋" w:eastAsia="仿宋" w:cs="仿宋"/>
          <w:spacing w:val="-8"/>
          <w:sz w:val="32"/>
          <w:szCs w:val="32"/>
        </w:rPr>
        <w:t>0</w:t>
      </w:r>
      <w:r>
        <w:rPr>
          <w:rFonts w:ascii="仿宋" w:hAnsi="仿宋" w:eastAsia="仿宋" w:cs="仿宋"/>
          <w:spacing w:val="-20"/>
          <w:sz w:val="32"/>
          <w:szCs w:val="32"/>
        </w:rPr>
        <w:t xml:space="preserve"> </w:t>
      </w:r>
      <w:r>
        <w:rPr>
          <w:rFonts w:ascii="仿宋" w:hAnsi="仿宋" w:eastAsia="仿宋" w:cs="仿宋"/>
          <w:spacing w:val="-8"/>
          <w:sz w:val="32"/>
          <w:szCs w:val="32"/>
        </w:rPr>
        <w:t>台</w:t>
      </w:r>
      <w:r>
        <w:rPr>
          <w:rFonts w:ascii="仿宋" w:hAnsi="仿宋" w:eastAsia="仿宋" w:cs="仿宋"/>
          <w:spacing w:val="-158"/>
          <w:sz w:val="32"/>
          <w:szCs w:val="32"/>
        </w:rPr>
        <w:t xml:space="preserve"> </w:t>
      </w:r>
      <w:r>
        <w:rPr>
          <w:rFonts w:ascii="仿宋" w:hAnsi="仿宋" w:eastAsia="仿宋" w:cs="仿宋"/>
          <w:spacing w:val="-8"/>
          <w:sz w:val="32"/>
          <w:szCs w:val="32"/>
        </w:rPr>
        <w:t>（套</w:t>
      </w:r>
      <w:r>
        <w:rPr>
          <w:rFonts w:ascii="仿宋" w:hAnsi="仿宋" w:eastAsia="仿宋" w:cs="仿宋"/>
          <w:spacing w:val="-12"/>
          <w:sz w:val="32"/>
          <w:szCs w:val="32"/>
        </w:rPr>
        <w:t>）</w:t>
      </w:r>
      <w:r>
        <w:rPr>
          <w:rFonts w:ascii="仿宋" w:hAnsi="仿宋" w:eastAsia="仿宋" w:cs="仿宋"/>
          <w:spacing w:val="-114"/>
          <w:sz w:val="32"/>
          <w:szCs w:val="32"/>
        </w:rPr>
        <w:t xml:space="preserve"> </w:t>
      </w:r>
      <w:r>
        <w:rPr>
          <w:rFonts w:ascii="仿宋" w:hAnsi="仿宋" w:eastAsia="仿宋" w:cs="仿宋"/>
          <w:spacing w:val="-12"/>
          <w:sz w:val="32"/>
          <w:szCs w:val="32"/>
        </w:rPr>
        <w:t>，</w:t>
      </w:r>
      <w:r>
        <w:rPr>
          <w:rFonts w:ascii="仿宋" w:hAnsi="仿宋" w:eastAsia="仿宋" w:cs="仿宋"/>
          <w:spacing w:val="-8"/>
          <w:sz w:val="32"/>
          <w:szCs w:val="32"/>
        </w:rPr>
        <w:t>与上年持平；</w:t>
      </w:r>
      <w:r>
        <w:rPr>
          <w:rFonts w:ascii="仿宋" w:hAnsi="仿宋" w:eastAsia="仿宋" w:cs="仿宋"/>
          <w:spacing w:val="-140"/>
          <w:sz w:val="32"/>
          <w:szCs w:val="32"/>
        </w:rPr>
        <w:t xml:space="preserve"> </w:t>
      </w:r>
      <w:r>
        <w:rPr>
          <w:rFonts w:ascii="仿宋" w:hAnsi="仿宋" w:eastAsia="仿宋" w:cs="仿宋"/>
          <w:spacing w:val="-7"/>
          <w:sz w:val="32"/>
          <w:szCs w:val="32"/>
        </w:rPr>
        <w:t>单位价值</w:t>
      </w:r>
      <w:r>
        <w:rPr>
          <w:rFonts w:ascii="仿宋" w:hAnsi="仿宋" w:eastAsia="仿宋" w:cs="仿宋"/>
          <w:spacing w:val="-48"/>
          <w:sz w:val="32"/>
          <w:szCs w:val="32"/>
        </w:rPr>
        <w:t xml:space="preserve"> </w:t>
      </w:r>
      <w:r>
        <w:rPr>
          <w:rFonts w:ascii="仿宋" w:hAnsi="仿宋" w:eastAsia="仿宋" w:cs="仿宋"/>
          <w:spacing w:val="-7"/>
          <w:sz w:val="32"/>
          <w:szCs w:val="32"/>
        </w:rPr>
        <w:t>100</w:t>
      </w:r>
      <w:r>
        <w:rPr>
          <w:rFonts w:ascii="仿宋" w:hAnsi="仿宋" w:eastAsia="仿宋" w:cs="仿宋"/>
          <w:spacing w:val="-52"/>
          <w:sz w:val="32"/>
          <w:szCs w:val="32"/>
        </w:rPr>
        <w:t xml:space="preserve"> </w:t>
      </w:r>
      <w:r>
        <w:rPr>
          <w:rFonts w:ascii="仿宋" w:hAnsi="仿宋" w:eastAsia="仿宋" w:cs="仿宋"/>
          <w:spacing w:val="-7"/>
          <w:sz w:val="32"/>
          <w:szCs w:val="32"/>
        </w:rPr>
        <w:t>万元以上专用设备</w:t>
      </w:r>
      <w:r>
        <w:rPr>
          <w:rFonts w:ascii="仿宋" w:hAnsi="仿宋" w:eastAsia="仿宋" w:cs="仿宋"/>
          <w:spacing w:val="-46"/>
          <w:sz w:val="32"/>
          <w:szCs w:val="32"/>
        </w:rPr>
        <w:t xml:space="preserve"> </w:t>
      </w:r>
      <w:r>
        <w:rPr>
          <w:rFonts w:ascii="仿宋" w:hAnsi="仿宋" w:eastAsia="仿宋" w:cs="仿宋"/>
          <w:spacing w:val="-7"/>
          <w:sz w:val="32"/>
          <w:szCs w:val="32"/>
        </w:rPr>
        <w:t>0</w:t>
      </w:r>
      <w:r>
        <w:rPr>
          <w:rFonts w:ascii="仿宋" w:hAnsi="仿宋" w:eastAsia="仿宋" w:cs="仿宋"/>
          <w:spacing w:val="-30"/>
          <w:sz w:val="32"/>
          <w:szCs w:val="32"/>
        </w:rPr>
        <w:t xml:space="preserve"> </w:t>
      </w:r>
      <w:r>
        <w:rPr>
          <w:rFonts w:ascii="仿宋" w:hAnsi="仿宋" w:eastAsia="仿宋" w:cs="仿宋"/>
          <w:spacing w:val="-7"/>
          <w:sz w:val="32"/>
          <w:szCs w:val="32"/>
        </w:rPr>
        <w:t>台</w:t>
      </w:r>
      <w:r>
        <w:rPr>
          <w:rFonts w:ascii="仿宋" w:hAnsi="仿宋" w:eastAsia="仿宋" w:cs="仿宋"/>
          <w:spacing w:val="-158"/>
          <w:sz w:val="32"/>
          <w:szCs w:val="32"/>
        </w:rPr>
        <w:t xml:space="preserve"> </w:t>
      </w:r>
      <w:r>
        <w:rPr>
          <w:rFonts w:ascii="仿宋" w:hAnsi="仿宋" w:eastAsia="仿宋" w:cs="仿宋"/>
          <w:spacing w:val="-7"/>
          <w:sz w:val="32"/>
          <w:szCs w:val="32"/>
        </w:rPr>
        <w:t>（套</w:t>
      </w:r>
      <w:r>
        <w:rPr>
          <w:rFonts w:ascii="仿宋" w:hAnsi="仿宋" w:eastAsia="仿宋" w:cs="仿宋"/>
          <w:spacing w:val="-19"/>
          <w:sz w:val="32"/>
          <w:szCs w:val="32"/>
        </w:rPr>
        <w:t>）</w:t>
      </w:r>
      <w:r>
        <w:rPr>
          <w:rFonts w:ascii="仿宋" w:hAnsi="仿宋" w:eastAsia="仿宋" w:cs="仿宋"/>
          <w:spacing w:val="-114"/>
          <w:sz w:val="32"/>
          <w:szCs w:val="32"/>
        </w:rPr>
        <w:t xml:space="preserve"> </w:t>
      </w:r>
      <w:r>
        <w:rPr>
          <w:rFonts w:ascii="仿宋" w:hAnsi="仿宋" w:eastAsia="仿宋" w:cs="仿宋"/>
          <w:spacing w:val="-19"/>
          <w:sz w:val="32"/>
          <w:szCs w:val="32"/>
        </w:rPr>
        <w:t>，</w:t>
      </w:r>
      <w:r>
        <w:rPr>
          <w:rFonts w:ascii="仿宋" w:hAnsi="仿宋" w:eastAsia="仿宋" w:cs="仿宋"/>
          <w:spacing w:val="-7"/>
          <w:sz w:val="32"/>
          <w:szCs w:val="32"/>
        </w:rPr>
        <w:t>与上年持平</w:t>
      </w:r>
      <w:r>
        <w:rPr>
          <w:rFonts w:ascii="仿宋" w:hAnsi="仿宋" w:eastAsia="仿宋" w:cs="仿宋"/>
          <w:spacing w:val="-123"/>
          <w:sz w:val="32"/>
          <w:szCs w:val="32"/>
        </w:rPr>
        <w:t xml:space="preserve"> </w:t>
      </w:r>
      <w:r>
        <w:rPr>
          <w:rFonts w:ascii="仿宋" w:hAnsi="仿宋" w:eastAsia="仿宋" w:cs="仿宋"/>
          <w:spacing w:val="-7"/>
          <w:sz w:val="32"/>
          <w:szCs w:val="32"/>
        </w:rPr>
        <w:t>。</w:t>
      </w:r>
    </w:p>
    <w:p>
      <w:pPr>
        <w:jc w:val="left"/>
        <w:sectPr>
          <w:footerReference r:id="rId7" w:type="default"/>
          <w:pgSz w:w="11906" w:h="16838"/>
          <w:pgMar w:top="1431" w:right="1311" w:bottom="400" w:left="1600" w:header="0" w:footer="0" w:gutter="0"/>
          <w:cols w:space="720" w:num="1"/>
        </w:sectPr>
      </w:pPr>
    </w:p>
    <w:p>
      <w:pPr>
        <w:spacing w:before="8" w:line="43" w:lineRule="exact"/>
        <w:jc w:val="left"/>
      </w:pPr>
      <w:r>
        <w:drawing>
          <wp:inline distT="0" distB="0" distL="0" distR="0">
            <wp:extent cx="3826510" cy="27305"/>
            <wp:effectExtent l="0" t="0" r="0" b="0"/>
            <wp:docPr id="33" name="IM 33" descr="IM 33"/>
            <wp:cNvGraphicFramePr/>
            <a:graphic xmlns:a="http://schemas.openxmlformats.org/drawingml/2006/main">
              <a:graphicData uri="http://schemas.openxmlformats.org/drawingml/2006/picture">
                <pic:pic xmlns:pic="http://schemas.openxmlformats.org/drawingml/2006/picture">
                  <pic:nvPicPr>
                    <pic:cNvPr id="33" name="IM 33" descr="IM 33"/>
                    <pic:cNvPicPr/>
                  </pic:nvPicPr>
                  <pic:blipFill>
                    <a:blip r:embed="rId24"/>
                    <a:stretch>
                      <a:fillRect/>
                    </a:stretch>
                  </pic:blipFill>
                  <pic:spPr>
                    <a:xfrm>
                      <a:off x="0" y="0"/>
                      <a:ext cx="3826763" cy="27431"/>
                    </a:xfrm>
                    <a:prstGeom prst="rect">
                      <a:avLst/>
                    </a:prstGeom>
                  </pic:spPr>
                </pic:pic>
              </a:graphicData>
            </a:graphic>
          </wp:inline>
        </w:drawing>
      </w: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231" w:line="204" w:lineRule="auto"/>
        <w:ind w:firstLine="2391"/>
        <w:jc w:val="left"/>
        <w:outlineLvl w:val="2"/>
        <w:rPr>
          <w:rFonts w:ascii="楷体" w:hAnsi="楷体" w:eastAsia="楷体" w:cs="楷体"/>
          <w:sz w:val="32"/>
          <w:szCs w:val="32"/>
        </w:rPr>
      </w:pPr>
      <w:r>
        <w:rPr>
          <w:rFonts w:ascii="楷体" w:hAnsi="楷体" w:eastAsia="楷体" w:cs="楷体"/>
          <w:spacing w:val="-13"/>
          <w:sz w:val="32"/>
          <w:szCs w:val="32"/>
          <w14:textOutline w14:w="4051" w14:cap="flat" w14:cmpd="sng">
            <w14:solidFill>
              <w14:srgbClr w14:val="000000"/>
            </w14:solidFill>
            <w14:prstDash w14:val="solid"/>
            <w14:miter w14:val="0"/>
          </w14:textOutline>
        </w:rPr>
        <w:t>（四</w:t>
      </w:r>
      <w:r>
        <w:rPr>
          <w:rFonts w:ascii="楷体" w:hAnsi="楷体" w:eastAsia="楷体" w:cs="楷体"/>
          <w:spacing w:val="-150"/>
          <w:sz w:val="32"/>
          <w:szCs w:val="32"/>
        </w:rPr>
        <w:t xml:space="preserve"> </w:t>
      </w:r>
      <w:r>
        <w:rPr>
          <w:rFonts w:ascii="楷体" w:hAnsi="楷体" w:eastAsia="楷体" w:cs="楷体"/>
          <w:spacing w:val="-13"/>
          <w:sz w:val="32"/>
          <w:szCs w:val="32"/>
          <w14:textOutline w14:w="4051" w14:cap="flat" w14:cmpd="sng">
            <w14:solidFill>
              <w14:srgbClr w14:val="000000"/>
            </w14:solidFill>
            <w14:prstDash w14:val="solid"/>
            <w14:miter w14:val="0"/>
          </w14:textOutline>
        </w:rPr>
        <w:t>）其他需要说明的情况</w:t>
      </w:r>
    </w:p>
    <w:p>
      <w:pPr>
        <w:spacing w:before="221" w:line="335" w:lineRule="auto"/>
        <w:ind w:left="1598" w:right="4" w:firstLine="663"/>
        <w:jc w:val="left"/>
        <w:rPr>
          <w:rFonts w:ascii="仿宋" w:hAnsi="仿宋" w:eastAsia="仿宋" w:cs="仿宋"/>
          <w:sz w:val="32"/>
          <w:szCs w:val="32"/>
        </w:rPr>
      </w:pPr>
      <w:r>
        <w:rPr>
          <w:rFonts w:ascii="仿宋" w:hAnsi="仿宋" w:eastAsia="仿宋" w:cs="仿宋"/>
          <w:spacing w:val="-9"/>
          <w:sz w:val="32"/>
          <w:szCs w:val="32"/>
        </w:rPr>
        <w:t>1</w:t>
      </w:r>
      <w:r>
        <w:rPr>
          <w:rFonts w:ascii="仿宋" w:hAnsi="仿宋" w:eastAsia="仿宋" w:cs="仿宋"/>
          <w:spacing w:val="-101"/>
          <w:sz w:val="32"/>
          <w:szCs w:val="32"/>
        </w:rPr>
        <w:t xml:space="preserve"> </w:t>
      </w:r>
      <w:r>
        <w:rPr>
          <w:rFonts w:ascii="仿宋" w:hAnsi="仿宋" w:eastAsia="仿宋" w:cs="仿宋"/>
          <w:spacing w:val="-9"/>
          <w:sz w:val="32"/>
          <w:szCs w:val="32"/>
        </w:rPr>
        <w:t>、本部门</w:t>
      </w:r>
      <w:r>
        <w:rPr>
          <w:rFonts w:ascii="仿宋" w:hAnsi="仿宋" w:eastAsia="仿宋" w:cs="仿宋"/>
          <w:spacing w:val="-53"/>
          <w:sz w:val="32"/>
          <w:szCs w:val="32"/>
        </w:rPr>
        <w:t xml:space="preserve"> </w:t>
      </w:r>
      <w:r>
        <w:rPr>
          <w:rFonts w:ascii="仿宋" w:hAnsi="仿宋" w:eastAsia="仿宋" w:cs="仿宋"/>
          <w:spacing w:val="-9"/>
          <w:sz w:val="32"/>
          <w:szCs w:val="32"/>
        </w:rPr>
        <w:t>2018</w:t>
      </w:r>
      <w:r>
        <w:rPr>
          <w:rFonts w:ascii="仿宋" w:hAnsi="仿宋" w:eastAsia="仿宋" w:cs="仿宋"/>
          <w:spacing w:val="-66"/>
          <w:sz w:val="32"/>
          <w:szCs w:val="32"/>
        </w:rPr>
        <w:t xml:space="preserve"> </w:t>
      </w:r>
      <w:r>
        <w:rPr>
          <w:rFonts w:ascii="仿宋" w:hAnsi="仿宋" w:eastAsia="仿宋" w:cs="仿宋"/>
          <w:spacing w:val="-9"/>
          <w:sz w:val="32"/>
          <w:szCs w:val="32"/>
        </w:rPr>
        <w:t>年度无政府性基金预算财政拨款收入支出情</w:t>
      </w:r>
      <w:r>
        <w:rPr>
          <w:rFonts w:ascii="仿宋" w:hAnsi="仿宋" w:eastAsia="仿宋" w:cs="仿宋"/>
          <w:spacing w:val="-140"/>
          <w:sz w:val="32"/>
          <w:szCs w:val="32"/>
        </w:rPr>
        <w:t xml:space="preserve"> </w:t>
      </w:r>
      <w:r>
        <w:rPr>
          <w:rFonts w:ascii="仿宋" w:hAnsi="仿宋" w:eastAsia="仿宋" w:cs="仿宋"/>
          <w:spacing w:val="-8"/>
          <w:sz w:val="32"/>
          <w:szCs w:val="32"/>
        </w:rPr>
        <w:t>况</w:t>
      </w:r>
      <w:r>
        <w:rPr>
          <w:rFonts w:ascii="仿宋" w:hAnsi="仿宋" w:eastAsia="仿宋" w:cs="仿宋"/>
          <w:spacing w:val="-109"/>
          <w:sz w:val="32"/>
          <w:szCs w:val="32"/>
        </w:rPr>
        <w:t xml:space="preserve"> </w:t>
      </w:r>
      <w:r>
        <w:rPr>
          <w:rFonts w:ascii="仿宋" w:hAnsi="仿宋" w:eastAsia="仿宋" w:cs="仿宋"/>
          <w:spacing w:val="-8"/>
          <w:sz w:val="32"/>
          <w:szCs w:val="32"/>
        </w:rPr>
        <w:t>，无国有资本经营预算财政拨款支出</w:t>
      </w:r>
      <w:r>
        <w:rPr>
          <w:rFonts w:ascii="仿宋" w:hAnsi="仿宋" w:eastAsia="仿宋" w:cs="仿宋"/>
          <w:spacing w:val="-116"/>
          <w:sz w:val="32"/>
          <w:szCs w:val="32"/>
        </w:rPr>
        <w:t xml:space="preserve"> </w:t>
      </w:r>
      <w:r>
        <w:rPr>
          <w:rFonts w:ascii="仿宋" w:hAnsi="仿宋" w:eastAsia="仿宋" w:cs="仿宋"/>
          <w:spacing w:val="-8"/>
          <w:sz w:val="32"/>
          <w:szCs w:val="32"/>
        </w:rPr>
        <w:t>，故政府性基金预算财政</w:t>
      </w:r>
      <w:r>
        <w:rPr>
          <w:rFonts w:ascii="仿宋" w:hAnsi="仿宋" w:eastAsia="仿宋" w:cs="仿宋"/>
          <w:spacing w:val="-140"/>
          <w:sz w:val="32"/>
          <w:szCs w:val="32"/>
        </w:rPr>
        <w:t xml:space="preserve"> </w:t>
      </w:r>
      <w:r>
        <w:rPr>
          <w:rFonts w:ascii="仿宋" w:hAnsi="仿宋" w:eastAsia="仿宋" w:cs="仿宋"/>
          <w:spacing w:val="7"/>
          <w:sz w:val="32"/>
          <w:szCs w:val="32"/>
        </w:rPr>
        <w:t>拨款收入支出决算表和国有资本经营预算财政拨款支出决算表</w:t>
      </w:r>
      <w:r>
        <w:rPr>
          <w:rFonts w:ascii="仿宋" w:hAnsi="仿宋" w:eastAsia="仿宋" w:cs="仿宋"/>
          <w:spacing w:val="-138"/>
          <w:sz w:val="32"/>
          <w:szCs w:val="32"/>
        </w:rPr>
        <w:t xml:space="preserve"> </w:t>
      </w:r>
      <w:r>
        <w:rPr>
          <w:rFonts w:ascii="仿宋" w:hAnsi="仿宋" w:eastAsia="仿宋" w:cs="仿宋"/>
          <w:spacing w:val="-2"/>
          <w:sz w:val="32"/>
          <w:szCs w:val="32"/>
        </w:rPr>
        <w:t>以空表列示</w:t>
      </w:r>
      <w:r>
        <w:rPr>
          <w:rFonts w:ascii="仿宋" w:hAnsi="仿宋" w:eastAsia="仿宋" w:cs="仿宋"/>
          <w:spacing w:val="-123"/>
          <w:sz w:val="32"/>
          <w:szCs w:val="32"/>
        </w:rPr>
        <w:t xml:space="preserve"> </w:t>
      </w:r>
      <w:r>
        <w:rPr>
          <w:rFonts w:ascii="仿宋" w:hAnsi="仿宋" w:eastAsia="仿宋" w:cs="仿宋"/>
          <w:spacing w:val="-2"/>
          <w:sz w:val="32"/>
          <w:szCs w:val="32"/>
        </w:rPr>
        <w:t>。</w:t>
      </w:r>
    </w:p>
    <w:p>
      <w:pPr>
        <w:spacing w:line="335" w:lineRule="auto"/>
        <w:ind w:left="1610" w:firstLine="644"/>
        <w:jc w:val="left"/>
        <w:rPr>
          <w:rFonts w:ascii="仿宋" w:hAnsi="仿宋" w:eastAsia="仿宋" w:cs="仿宋"/>
          <w:sz w:val="32"/>
          <w:szCs w:val="32"/>
        </w:rPr>
      </w:pPr>
      <w:r>
        <w:rPr>
          <w:rFonts w:ascii="仿宋" w:hAnsi="仿宋" w:eastAsia="仿宋" w:cs="仿宋"/>
          <w:spacing w:val="-5"/>
          <w:sz w:val="32"/>
          <w:szCs w:val="32"/>
        </w:rPr>
        <w:t>2</w:t>
      </w:r>
      <w:r>
        <w:rPr>
          <w:rFonts w:ascii="仿宋" w:hAnsi="仿宋" w:eastAsia="仿宋" w:cs="仿宋"/>
          <w:spacing w:val="-117"/>
          <w:sz w:val="32"/>
          <w:szCs w:val="32"/>
        </w:rPr>
        <w:t xml:space="preserve"> </w:t>
      </w:r>
      <w:r>
        <w:rPr>
          <w:rFonts w:ascii="仿宋" w:hAnsi="仿宋" w:eastAsia="仿宋" w:cs="仿宋"/>
          <w:spacing w:val="-5"/>
          <w:sz w:val="32"/>
          <w:szCs w:val="32"/>
        </w:rPr>
        <w:t>、</w:t>
      </w:r>
      <w:r>
        <w:rPr>
          <w:rFonts w:ascii="仿宋" w:hAnsi="仿宋" w:eastAsia="仿宋" w:cs="仿宋"/>
          <w:spacing w:val="-99"/>
          <w:sz w:val="32"/>
          <w:szCs w:val="32"/>
        </w:rPr>
        <w:t xml:space="preserve"> </w:t>
      </w:r>
      <w:r>
        <w:rPr>
          <w:rFonts w:ascii="仿宋" w:hAnsi="仿宋" w:eastAsia="仿宋" w:cs="仿宋"/>
          <w:spacing w:val="-5"/>
          <w:sz w:val="32"/>
          <w:szCs w:val="32"/>
        </w:rPr>
        <w:t>由于决算公开表格中金额数值应当保留两位小数</w:t>
      </w:r>
      <w:r>
        <w:rPr>
          <w:rFonts w:ascii="仿宋" w:hAnsi="仿宋" w:eastAsia="仿宋" w:cs="仿宋"/>
          <w:spacing w:val="-114"/>
          <w:sz w:val="32"/>
          <w:szCs w:val="32"/>
        </w:rPr>
        <w:t xml:space="preserve"> </w:t>
      </w:r>
      <w:r>
        <w:rPr>
          <w:rFonts w:ascii="仿宋" w:hAnsi="仿宋" w:eastAsia="仿宋" w:cs="仿宋"/>
          <w:spacing w:val="-5"/>
          <w:sz w:val="32"/>
          <w:szCs w:val="32"/>
        </w:rPr>
        <w:t>，公开</w:t>
      </w:r>
      <w:r>
        <w:rPr>
          <w:rFonts w:ascii="仿宋" w:hAnsi="仿宋" w:eastAsia="仿宋" w:cs="仿宋"/>
          <w:spacing w:val="-140"/>
          <w:sz w:val="32"/>
          <w:szCs w:val="32"/>
        </w:rPr>
        <w:t xml:space="preserve"> </w:t>
      </w:r>
      <w:r>
        <w:rPr>
          <w:rFonts w:ascii="仿宋" w:hAnsi="仿宋" w:eastAsia="仿宋" w:cs="仿宋"/>
          <w:spacing w:val="-7"/>
          <w:sz w:val="32"/>
          <w:szCs w:val="32"/>
        </w:rPr>
        <w:t>数据为四舍五入计算结果</w:t>
      </w:r>
      <w:r>
        <w:rPr>
          <w:rFonts w:ascii="仿宋" w:hAnsi="仿宋" w:eastAsia="仿宋" w:cs="仿宋"/>
          <w:spacing w:val="-104"/>
          <w:sz w:val="32"/>
          <w:szCs w:val="32"/>
        </w:rPr>
        <w:t xml:space="preserve"> </w:t>
      </w:r>
      <w:r>
        <w:rPr>
          <w:rFonts w:ascii="仿宋" w:hAnsi="仿宋" w:eastAsia="仿宋" w:cs="仿宋"/>
          <w:spacing w:val="-7"/>
          <w:sz w:val="32"/>
          <w:szCs w:val="32"/>
        </w:rPr>
        <w:t>，个别数据合计项与分项之和存在小数</w:t>
      </w:r>
      <w:r>
        <w:rPr>
          <w:rFonts w:ascii="仿宋" w:hAnsi="仿宋" w:eastAsia="仿宋" w:cs="仿宋"/>
          <w:spacing w:val="-135"/>
          <w:sz w:val="32"/>
          <w:szCs w:val="32"/>
        </w:rPr>
        <w:t xml:space="preserve"> </w:t>
      </w:r>
      <w:r>
        <w:rPr>
          <w:rFonts w:ascii="仿宋" w:hAnsi="仿宋" w:eastAsia="仿宋" w:cs="仿宋"/>
          <w:spacing w:val="-7"/>
          <w:sz w:val="32"/>
          <w:szCs w:val="32"/>
        </w:rPr>
        <w:t>点后差额</w:t>
      </w:r>
      <w:r>
        <w:rPr>
          <w:rFonts w:ascii="仿宋" w:hAnsi="仿宋" w:eastAsia="仿宋" w:cs="仿宋"/>
          <w:spacing w:val="-112"/>
          <w:sz w:val="32"/>
          <w:szCs w:val="32"/>
        </w:rPr>
        <w:t xml:space="preserve"> </w:t>
      </w:r>
      <w:r>
        <w:rPr>
          <w:rFonts w:ascii="仿宋" w:hAnsi="仿宋" w:eastAsia="仿宋" w:cs="仿宋"/>
          <w:spacing w:val="-7"/>
          <w:sz w:val="32"/>
          <w:szCs w:val="32"/>
        </w:rPr>
        <w:t>，特此说明</w:t>
      </w:r>
      <w:r>
        <w:rPr>
          <w:rFonts w:ascii="仿宋" w:hAnsi="仿宋" w:eastAsia="仿宋" w:cs="仿宋"/>
          <w:spacing w:val="-125"/>
          <w:sz w:val="32"/>
          <w:szCs w:val="32"/>
        </w:rPr>
        <w:t xml:space="preserve"> </w:t>
      </w:r>
      <w:r>
        <w:rPr>
          <w:rFonts w:ascii="仿宋" w:hAnsi="仿宋" w:eastAsia="仿宋" w:cs="仿宋"/>
          <w:spacing w:val="-7"/>
          <w:sz w:val="32"/>
          <w:szCs w:val="32"/>
        </w:rPr>
        <w:t>。</w:t>
      </w:r>
    </w:p>
    <w:p>
      <w:pPr>
        <w:jc w:val="left"/>
        <w:sectPr>
          <w:footerReference r:id="rId8" w:type="default"/>
          <w:pgSz w:w="11906" w:h="16838"/>
          <w:pgMar w:top="556" w:right="1470" w:bottom="400" w:left="0" w:header="0" w:footer="0" w:gutter="0"/>
          <w:cols w:space="720" w:num="1"/>
        </w:sectPr>
      </w:pPr>
    </w:p>
    <w:p>
      <w:pPr>
        <w:spacing w:line="240" w:lineRule="auto"/>
        <w:jc w:val="left"/>
        <w:rPr>
          <w:rFonts w:ascii="Arial" w:hAnsi="Arial" w:eastAsia="Arial" w:cs="Arial"/>
          <w:sz w:val="21"/>
          <w:szCs w:val="21"/>
        </w:rPr>
      </w:pPr>
      <w:r>
        <w:drawing>
          <wp:anchor distT="0" distB="0" distL="0" distR="0" simplePos="0" relativeHeight="251658240" behindDoc="1" locked="0" layoutInCell="0" allowOverlap="1">
            <wp:simplePos x="0" y="0"/>
            <wp:positionH relativeFrom="page">
              <wp:posOffset>0</wp:posOffset>
            </wp:positionH>
            <wp:positionV relativeFrom="page">
              <wp:posOffset>0</wp:posOffset>
            </wp:positionV>
            <wp:extent cx="7550150" cy="7117080"/>
            <wp:effectExtent l="0" t="0" r="0" b="0"/>
            <wp:wrapNone/>
            <wp:docPr id="34" name="IM 34" descr="IM 34"/>
            <wp:cNvGraphicFramePr/>
            <a:graphic xmlns:a="http://schemas.openxmlformats.org/drawingml/2006/main">
              <a:graphicData uri="http://schemas.openxmlformats.org/drawingml/2006/picture">
                <pic:pic xmlns:pic="http://schemas.openxmlformats.org/drawingml/2006/picture">
                  <pic:nvPicPr>
                    <pic:cNvPr id="34" name="IM 34" descr="IM 34"/>
                    <pic:cNvPicPr/>
                  </pic:nvPicPr>
                  <pic:blipFill>
                    <a:blip r:embed="rId23"/>
                    <a:stretch>
                      <a:fillRect/>
                    </a:stretch>
                  </pic:blipFill>
                  <pic:spPr>
                    <a:xfrm>
                      <a:off x="0" y="0"/>
                      <a:ext cx="7549896" cy="7117080"/>
                    </a:xfrm>
                    <a:prstGeom prst="rect">
                      <a:avLst/>
                    </a:prstGeom>
                  </pic:spPr>
                </pic:pic>
              </a:graphicData>
            </a:graphic>
          </wp:anchor>
        </w:drawing>
      </w: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442" w:line="1361" w:lineRule="exact"/>
        <w:ind w:firstLine="4119"/>
        <w:jc w:val="left"/>
        <w:rPr>
          <w:rFonts w:ascii="黑体" w:hAnsi="黑体" w:eastAsia="黑体" w:cs="黑体"/>
          <w:sz w:val="96"/>
          <w:szCs w:val="96"/>
        </w:rPr>
      </w:pPr>
      <w:r>
        <w:rPr>
          <w:rFonts w:ascii="黑体" w:hAnsi="黑体" w:eastAsia="黑体" w:cs="黑体"/>
          <w:color w:val="FDEFBE"/>
          <w:spacing w:val="-12"/>
          <w:position w:val="26"/>
          <w:sz w:val="96"/>
          <w:szCs w:val="96"/>
        </w:rPr>
        <w:t>第四部分</w:t>
      </w:r>
    </w:p>
    <w:p>
      <w:pPr>
        <w:spacing w:before="3" w:line="204" w:lineRule="auto"/>
        <w:ind w:firstLine="3137"/>
        <w:jc w:val="left"/>
        <w:rPr>
          <w:rFonts w:ascii="黑体" w:hAnsi="黑体" w:eastAsia="黑体" w:cs="黑体"/>
          <w:sz w:val="96"/>
          <w:szCs w:val="96"/>
        </w:rPr>
      </w:pPr>
      <w:r>
        <w:rPr>
          <w:rFonts w:ascii="黑体" w:hAnsi="黑体" w:eastAsia="黑体" w:cs="黑体"/>
          <w:color w:val="FDEFBE"/>
          <w:spacing w:val="-6"/>
          <w:sz w:val="96"/>
          <w:szCs w:val="96"/>
        </w:rPr>
        <w:t>相关名词解释</w:t>
      </w:r>
    </w:p>
    <w:p>
      <w:pPr>
        <w:jc w:val="left"/>
        <w:sectPr>
          <w:footerReference r:id="rId9" w:type="default"/>
          <w:pgSz w:w="11906" w:h="16838"/>
          <w:pgMar w:top="0" w:right="15" w:bottom="400" w:left="0" w:header="0" w:footer="0" w:gutter="0"/>
          <w:cols w:space="720" w:num="1"/>
        </w:sectPr>
      </w:pPr>
    </w:p>
    <w:p>
      <w:pPr>
        <w:spacing w:before="8" w:line="43" w:lineRule="exact"/>
        <w:jc w:val="left"/>
      </w:pPr>
      <w:r>
        <w:drawing>
          <wp:inline distT="0" distB="0" distL="0" distR="0">
            <wp:extent cx="3342005" cy="27305"/>
            <wp:effectExtent l="0" t="0" r="0" b="0"/>
            <wp:docPr id="35" name="IM 35" descr="IM 35"/>
            <wp:cNvGraphicFramePr/>
            <a:graphic xmlns:a="http://schemas.openxmlformats.org/drawingml/2006/main">
              <a:graphicData uri="http://schemas.openxmlformats.org/drawingml/2006/picture">
                <pic:pic xmlns:pic="http://schemas.openxmlformats.org/drawingml/2006/picture">
                  <pic:nvPicPr>
                    <pic:cNvPr id="35" name="IM 35" descr="IM 35"/>
                    <pic:cNvPicPr/>
                  </pic:nvPicPr>
                  <pic:blipFill>
                    <a:blip r:embed="rId30"/>
                    <a:stretch>
                      <a:fillRect/>
                    </a:stretch>
                  </pic:blipFill>
                  <pic:spPr>
                    <a:xfrm>
                      <a:off x="0" y="0"/>
                      <a:ext cx="3342132" cy="27431"/>
                    </a:xfrm>
                    <a:prstGeom prst="rect">
                      <a:avLst/>
                    </a:prstGeom>
                  </pic:spPr>
                </pic:pic>
              </a:graphicData>
            </a:graphic>
          </wp:inline>
        </w:drawing>
      </w: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249" w:line="323" w:lineRule="auto"/>
        <w:ind w:left="1603" w:right="158" w:firstLine="787"/>
        <w:jc w:val="left"/>
        <w:rPr>
          <w:rFonts w:ascii="仿宋" w:hAnsi="仿宋" w:eastAsia="仿宋" w:cs="仿宋"/>
          <w:sz w:val="32"/>
          <w:szCs w:val="32"/>
        </w:rPr>
      </w:pPr>
      <w:r>
        <w:rPr>
          <w:rFonts w:ascii="仿宋" w:hAnsi="仿宋" w:eastAsia="仿宋" w:cs="仿宋"/>
          <w:spacing w:val="-11"/>
          <w:sz w:val="32"/>
          <w:szCs w:val="32"/>
          <w14:textOutline w14:w="4051" w14:cap="flat" w14:cmpd="sng">
            <w14:solidFill>
              <w14:srgbClr w14:val="000000"/>
            </w14:solidFill>
            <w14:prstDash w14:val="solid"/>
            <w14:miter w14:val="0"/>
          </w14:textOutline>
        </w:rPr>
        <w:t>（一</w:t>
      </w:r>
      <w:r>
        <w:rPr>
          <w:rFonts w:ascii="仿宋" w:hAnsi="仿宋" w:eastAsia="仿宋" w:cs="仿宋"/>
          <w:spacing w:val="-151"/>
          <w:sz w:val="32"/>
          <w:szCs w:val="32"/>
        </w:rPr>
        <w:t xml:space="preserve"> </w:t>
      </w:r>
      <w:r>
        <w:rPr>
          <w:rFonts w:ascii="仿宋" w:hAnsi="仿宋" w:eastAsia="仿宋" w:cs="仿宋"/>
          <w:spacing w:val="-11"/>
          <w:sz w:val="32"/>
          <w:szCs w:val="32"/>
          <w14:textOutline w14:w="4051" w14:cap="flat" w14:cmpd="sng">
            <w14:solidFill>
              <w14:srgbClr w14:val="000000"/>
            </w14:solidFill>
            <w14:prstDash w14:val="solid"/>
            <w14:miter w14:val="0"/>
          </w14:textOutline>
        </w:rPr>
        <w:t>）财政拨款收入：</w:t>
      </w:r>
      <w:r>
        <w:rPr>
          <w:rFonts w:ascii="仿宋" w:hAnsi="仿宋" w:eastAsia="仿宋" w:cs="仿宋"/>
          <w:spacing w:val="-11"/>
          <w:sz w:val="32"/>
          <w:szCs w:val="32"/>
        </w:rPr>
        <w:t>本年度从本级财政部门取得的财政拨</w:t>
      </w:r>
      <w:r>
        <w:rPr>
          <w:rFonts w:ascii="仿宋" w:hAnsi="仿宋" w:eastAsia="仿宋" w:cs="仿宋"/>
          <w:spacing w:val="-140"/>
          <w:sz w:val="32"/>
          <w:szCs w:val="32"/>
        </w:rPr>
        <w:t xml:space="preserve"> </w:t>
      </w:r>
      <w:r>
        <w:rPr>
          <w:rFonts w:ascii="仿宋" w:hAnsi="仿宋" w:eastAsia="仿宋" w:cs="仿宋"/>
          <w:spacing w:val="-3"/>
          <w:sz w:val="32"/>
          <w:szCs w:val="32"/>
        </w:rPr>
        <w:t>款</w:t>
      </w:r>
      <w:r>
        <w:rPr>
          <w:rFonts w:ascii="仿宋" w:hAnsi="仿宋" w:eastAsia="仿宋" w:cs="仿宋"/>
          <w:spacing w:val="-96"/>
          <w:sz w:val="32"/>
          <w:szCs w:val="32"/>
        </w:rPr>
        <w:t xml:space="preserve"> </w:t>
      </w:r>
      <w:r>
        <w:rPr>
          <w:rFonts w:ascii="仿宋" w:hAnsi="仿宋" w:eastAsia="仿宋" w:cs="仿宋"/>
          <w:spacing w:val="-3"/>
          <w:sz w:val="32"/>
          <w:szCs w:val="32"/>
        </w:rPr>
        <w:t>，包括一般公共预算财政拨款和政府性基金预算财政拨款</w:t>
      </w:r>
      <w:r>
        <w:rPr>
          <w:rFonts w:ascii="仿宋" w:hAnsi="仿宋" w:eastAsia="仿宋" w:cs="仿宋"/>
          <w:spacing w:val="-125"/>
          <w:sz w:val="32"/>
          <w:szCs w:val="32"/>
        </w:rPr>
        <w:t xml:space="preserve"> </w:t>
      </w:r>
      <w:r>
        <w:rPr>
          <w:rFonts w:ascii="仿宋" w:hAnsi="仿宋" w:eastAsia="仿宋" w:cs="仿宋"/>
          <w:spacing w:val="-3"/>
          <w:sz w:val="32"/>
          <w:szCs w:val="32"/>
        </w:rPr>
        <w:t>。</w:t>
      </w:r>
    </w:p>
    <w:p>
      <w:pPr>
        <w:spacing w:before="2" w:line="253" w:lineRule="auto"/>
        <w:ind w:left="1602" w:right="163" w:firstLine="789"/>
        <w:jc w:val="left"/>
        <w:rPr>
          <w:rFonts w:ascii="仿宋" w:hAnsi="仿宋" w:eastAsia="仿宋" w:cs="仿宋"/>
          <w:sz w:val="32"/>
          <w:szCs w:val="32"/>
        </w:rPr>
      </w:pPr>
      <w:r>
        <w:rPr>
          <w:rFonts w:ascii="仿宋" w:hAnsi="仿宋" w:eastAsia="仿宋" w:cs="仿宋"/>
          <w:spacing w:val="-11"/>
          <w:sz w:val="32"/>
          <w:szCs w:val="32"/>
          <w14:textOutline w14:w="4051" w14:cap="flat" w14:cmpd="sng">
            <w14:solidFill>
              <w14:srgbClr w14:val="000000"/>
            </w14:solidFill>
            <w14:prstDash w14:val="solid"/>
            <w14:miter w14:val="0"/>
          </w14:textOutline>
        </w:rPr>
        <w:t>（二</w:t>
      </w:r>
      <w:r>
        <w:rPr>
          <w:rFonts w:ascii="仿宋" w:hAnsi="仿宋" w:eastAsia="仿宋" w:cs="仿宋"/>
          <w:spacing w:val="-156"/>
          <w:sz w:val="32"/>
          <w:szCs w:val="32"/>
        </w:rPr>
        <w:t xml:space="preserve"> </w:t>
      </w:r>
      <w:r>
        <w:rPr>
          <w:rFonts w:ascii="仿宋" w:hAnsi="仿宋" w:eastAsia="仿宋" w:cs="仿宋"/>
          <w:spacing w:val="-11"/>
          <w:sz w:val="32"/>
          <w:szCs w:val="32"/>
          <w14:textOutline w14:w="4051" w14:cap="flat" w14:cmpd="sng">
            <w14:solidFill>
              <w14:srgbClr w14:val="000000"/>
            </w14:solidFill>
            <w14:prstDash w14:val="solid"/>
            <w14:miter w14:val="0"/>
          </w14:textOutline>
        </w:rPr>
        <w:t>）事业收入：</w:t>
      </w:r>
      <w:r>
        <w:rPr>
          <w:rFonts w:ascii="仿宋" w:hAnsi="仿宋" w:eastAsia="仿宋" w:cs="仿宋"/>
          <w:spacing w:val="-11"/>
          <w:sz w:val="32"/>
          <w:szCs w:val="32"/>
        </w:rPr>
        <w:t>指事业单位开展专业业务活动及辅助活动</w:t>
      </w:r>
      <w:r>
        <w:rPr>
          <w:rFonts w:ascii="仿宋" w:hAnsi="仿宋" w:eastAsia="仿宋" w:cs="仿宋"/>
          <w:spacing w:val="-140"/>
          <w:sz w:val="32"/>
          <w:szCs w:val="32"/>
        </w:rPr>
        <w:t xml:space="preserve"> </w:t>
      </w:r>
      <w:r>
        <w:rPr>
          <w:rFonts w:ascii="仿宋" w:hAnsi="仿宋" w:eastAsia="仿宋" w:cs="仿宋"/>
          <w:spacing w:val="-2"/>
          <w:sz w:val="32"/>
          <w:szCs w:val="32"/>
        </w:rPr>
        <w:t>所取得的收入</w:t>
      </w:r>
      <w:r>
        <w:rPr>
          <w:rFonts w:ascii="仿宋" w:hAnsi="仿宋" w:eastAsia="仿宋" w:cs="仿宋"/>
          <w:spacing w:val="-125"/>
          <w:sz w:val="32"/>
          <w:szCs w:val="32"/>
        </w:rPr>
        <w:t xml:space="preserve"> </w:t>
      </w:r>
      <w:r>
        <w:rPr>
          <w:rFonts w:ascii="仿宋" w:hAnsi="仿宋" w:eastAsia="仿宋" w:cs="仿宋"/>
          <w:spacing w:val="-2"/>
          <w:sz w:val="32"/>
          <w:szCs w:val="32"/>
        </w:rPr>
        <w:t>。</w:t>
      </w:r>
    </w:p>
    <w:p>
      <w:pPr>
        <w:spacing w:before="240" w:line="254" w:lineRule="auto"/>
        <w:ind w:left="1782" w:firstLine="609"/>
        <w:jc w:val="left"/>
        <w:rPr>
          <w:rFonts w:ascii="仿宋" w:hAnsi="仿宋" w:eastAsia="仿宋" w:cs="仿宋"/>
          <w:sz w:val="32"/>
          <w:szCs w:val="32"/>
        </w:rPr>
      </w:pPr>
      <w:r>
        <w:rPr>
          <w:rFonts w:ascii="仿宋" w:hAnsi="仿宋" w:eastAsia="仿宋" w:cs="仿宋"/>
          <w:spacing w:val="-31"/>
          <w:sz w:val="32"/>
          <w:szCs w:val="32"/>
          <w14:textOutline w14:w="4051" w14:cap="flat" w14:cmpd="sng">
            <w14:solidFill>
              <w14:srgbClr w14:val="000000"/>
            </w14:solidFill>
            <w14:prstDash w14:val="solid"/>
            <w14:miter w14:val="0"/>
          </w14:textOutline>
        </w:rPr>
        <w:t>（三）其他收入：</w:t>
      </w:r>
      <w:r>
        <w:rPr>
          <w:rFonts w:ascii="仿宋" w:hAnsi="仿宋" w:eastAsia="仿宋" w:cs="仿宋"/>
          <w:spacing w:val="-31"/>
          <w:sz w:val="32"/>
          <w:szCs w:val="32"/>
        </w:rPr>
        <w:t>指除上述</w:t>
      </w:r>
      <w:r>
        <w:rPr>
          <w:rFonts w:ascii="仿宋" w:hAnsi="仿宋" w:eastAsia="仿宋" w:cs="仿宋"/>
          <w:spacing w:val="-50"/>
          <w:sz w:val="32"/>
          <w:szCs w:val="32"/>
        </w:rPr>
        <w:t xml:space="preserve"> </w:t>
      </w:r>
      <w:r>
        <w:rPr>
          <w:rFonts w:ascii="仿宋" w:hAnsi="仿宋" w:eastAsia="仿宋" w:cs="仿宋"/>
          <w:spacing w:val="-31"/>
          <w:sz w:val="32"/>
          <w:szCs w:val="32"/>
        </w:rPr>
        <w:t>“财政拨款收入”、“事业收入”、</w:t>
      </w:r>
      <w:r>
        <w:rPr>
          <w:rFonts w:ascii="仿宋" w:hAnsi="仿宋" w:eastAsia="仿宋" w:cs="仿宋"/>
          <w:spacing w:val="-140"/>
          <w:sz w:val="32"/>
          <w:szCs w:val="32"/>
        </w:rPr>
        <w:t xml:space="preserve"> </w:t>
      </w:r>
      <w:r>
        <w:rPr>
          <w:rFonts w:ascii="仿宋" w:hAnsi="仿宋" w:eastAsia="仿宋" w:cs="仿宋"/>
          <w:spacing w:val="-15"/>
          <w:sz w:val="32"/>
          <w:szCs w:val="32"/>
        </w:rPr>
        <w:t>“经营收入”等以外的收入</w:t>
      </w:r>
      <w:r>
        <w:rPr>
          <w:rFonts w:ascii="仿宋" w:hAnsi="仿宋" w:eastAsia="仿宋" w:cs="仿宋"/>
          <w:spacing w:val="-124"/>
          <w:sz w:val="32"/>
          <w:szCs w:val="32"/>
        </w:rPr>
        <w:t xml:space="preserve"> </w:t>
      </w:r>
      <w:r>
        <w:rPr>
          <w:rFonts w:ascii="仿宋" w:hAnsi="仿宋" w:eastAsia="仿宋" w:cs="仿宋"/>
          <w:spacing w:val="-15"/>
          <w:sz w:val="32"/>
          <w:szCs w:val="32"/>
        </w:rPr>
        <w:t>。</w:t>
      </w:r>
    </w:p>
    <w:p>
      <w:pPr>
        <w:spacing w:before="241" w:line="323" w:lineRule="auto"/>
        <w:ind w:left="1601" w:right="48" w:firstLine="790"/>
        <w:jc w:val="left"/>
        <w:rPr>
          <w:rFonts w:ascii="仿宋" w:hAnsi="仿宋" w:eastAsia="仿宋" w:cs="仿宋"/>
          <w:sz w:val="32"/>
          <w:szCs w:val="32"/>
        </w:rPr>
      </w:pPr>
      <w:r>
        <w:rPr>
          <w:rFonts w:ascii="仿宋" w:hAnsi="仿宋" w:eastAsia="仿宋" w:cs="仿宋"/>
          <w:spacing w:val="-23"/>
          <w:sz w:val="32"/>
          <w:szCs w:val="32"/>
          <w14:textOutline w14:w="4051" w14:cap="flat" w14:cmpd="sng">
            <w14:solidFill>
              <w14:srgbClr w14:val="000000"/>
            </w14:solidFill>
            <w14:prstDash w14:val="solid"/>
            <w14:miter w14:val="0"/>
          </w14:textOutline>
        </w:rPr>
        <w:t>（四）用事业基金弥补收支差额：</w:t>
      </w:r>
      <w:r>
        <w:rPr>
          <w:rFonts w:ascii="仿宋" w:hAnsi="仿宋" w:eastAsia="仿宋" w:cs="仿宋"/>
          <w:spacing w:val="-23"/>
          <w:sz w:val="32"/>
          <w:szCs w:val="32"/>
        </w:rPr>
        <w:t>指事业单位在用当年的“财</w:t>
      </w:r>
      <w:r>
        <w:rPr>
          <w:rFonts w:ascii="仿宋" w:hAnsi="仿宋" w:eastAsia="仿宋" w:cs="仿宋"/>
          <w:spacing w:val="-6"/>
          <w:sz w:val="32"/>
          <w:szCs w:val="32"/>
        </w:rPr>
        <w:t xml:space="preserve"> </w:t>
      </w:r>
      <w:r>
        <w:rPr>
          <w:rFonts w:ascii="仿宋" w:hAnsi="仿宋" w:eastAsia="仿宋" w:cs="仿宋"/>
          <w:spacing w:val="-19"/>
          <w:sz w:val="32"/>
          <w:szCs w:val="32"/>
        </w:rPr>
        <w:t>政拨款收入”</w:t>
      </w:r>
      <w:r>
        <w:rPr>
          <w:rFonts w:ascii="仿宋" w:hAnsi="仿宋" w:eastAsia="仿宋" w:cs="仿宋"/>
          <w:spacing w:val="-108"/>
          <w:sz w:val="32"/>
          <w:szCs w:val="32"/>
        </w:rPr>
        <w:t xml:space="preserve"> </w:t>
      </w:r>
      <w:r>
        <w:rPr>
          <w:rFonts w:ascii="仿宋" w:hAnsi="仿宋" w:eastAsia="仿宋" w:cs="仿宋"/>
          <w:spacing w:val="-19"/>
          <w:sz w:val="32"/>
          <w:szCs w:val="32"/>
        </w:rPr>
        <w:t>、</w:t>
      </w:r>
      <w:r>
        <w:rPr>
          <w:rFonts w:ascii="仿宋" w:hAnsi="仿宋" w:eastAsia="仿宋" w:cs="仿宋"/>
          <w:spacing w:val="33"/>
          <w:sz w:val="32"/>
          <w:szCs w:val="32"/>
        </w:rPr>
        <w:t xml:space="preserve"> </w:t>
      </w:r>
      <w:r>
        <w:rPr>
          <w:rFonts w:ascii="仿宋" w:hAnsi="仿宋" w:eastAsia="仿宋" w:cs="仿宋"/>
          <w:spacing w:val="-19"/>
          <w:sz w:val="32"/>
          <w:szCs w:val="32"/>
        </w:rPr>
        <w:t>“财政拨款结转和结余资金”</w:t>
      </w:r>
      <w:r>
        <w:rPr>
          <w:rFonts w:ascii="仿宋" w:hAnsi="仿宋" w:eastAsia="仿宋" w:cs="仿宋"/>
          <w:spacing w:val="-121"/>
          <w:sz w:val="32"/>
          <w:szCs w:val="32"/>
        </w:rPr>
        <w:t xml:space="preserve"> </w:t>
      </w:r>
      <w:r>
        <w:rPr>
          <w:rFonts w:ascii="仿宋" w:hAnsi="仿宋" w:eastAsia="仿宋" w:cs="仿宋"/>
          <w:spacing w:val="-19"/>
          <w:sz w:val="32"/>
          <w:szCs w:val="32"/>
        </w:rPr>
        <w:t>、</w:t>
      </w:r>
      <w:r>
        <w:rPr>
          <w:rFonts w:ascii="仿宋" w:hAnsi="仿宋" w:eastAsia="仿宋" w:cs="仿宋"/>
          <w:spacing w:val="33"/>
          <w:sz w:val="32"/>
          <w:szCs w:val="32"/>
        </w:rPr>
        <w:t xml:space="preserve"> </w:t>
      </w:r>
      <w:r>
        <w:rPr>
          <w:rFonts w:ascii="仿宋" w:hAnsi="仿宋" w:eastAsia="仿宋" w:cs="仿宋"/>
          <w:spacing w:val="-19"/>
          <w:sz w:val="32"/>
          <w:szCs w:val="32"/>
        </w:rPr>
        <w:t>“事业收入”</w:t>
      </w:r>
      <w:r>
        <w:rPr>
          <w:rFonts w:ascii="仿宋" w:hAnsi="仿宋" w:eastAsia="仿宋" w:cs="仿宋"/>
          <w:spacing w:val="-121"/>
          <w:sz w:val="32"/>
          <w:szCs w:val="32"/>
        </w:rPr>
        <w:t xml:space="preserve"> </w:t>
      </w:r>
      <w:r>
        <w:rPr>
          <w:rFonts w:ascii="仿宋" w:hAnsi="仿宋" w:eastAsia="仿宋" w:cs="仿宋"/>
          <w:spacing w:val="-19"/>
          <w:sz w:val="32"/>
          <w:szCs w:val="32"/>
        </w:rPr>
        <w:t>、</w:t>
      </w:r>
      <w:r>
        <w:rPr>
          <w:rFonts w:ascii="仿宋" w:hAnsi="仿宋" w:eastAsia="仿宋" w:cs="仿宋"/>
          <w:spacing w:val="-140"/>
          <w:sz w:val="32"/>
          <w:szCs w:val="32"/>
        </w:rPr>
        <w:t xml:space="preserve"> </w:t>
      </w:r>
      <w:r>
        <w:rPr>
          <w:rFonts w:ascii="仿宋" w:hAnsi="仿宋" w:eastAsia="仿宋" w:cs="仿宋"/>
          <w:spacing w:val="-12"/>
          <w:sz w:val="32"/>
          <w:szCs w:val="32"/>
        </w:rPr>
        <w:t>“经营收入”、</w:t>
      </w:r>
      <w:r>
        <w:rPr>
          <w:rFonts w:ascii="仿宋" w:hAnsi="仿宋" w:eastAsia="仿宋" w:cs="仿宋"/>
          <w:spacing w:val="3"/>
          <w:sz w:val="32"/>
          <w:szCs w:val="32"/>
        </w:rPr>
        <w:t xml:space="preserve"> </w:t>
      </w:r>
      <w:r>
        <w:rPr>
          <w:rFonts w:ascii="仿宋" w:hAnsi="仿宋" w:eastAsia="仿宋" w:cs="仿宋"/>
          <w:spacing w:val="-12"/>
          <w:sz w:val="32"/>
          <w:szCs w:val="32"/>
        </w:rPr>
        <w:t>“其他收入”不足以安排当年支出的情况下</w:t>
      </w:r>
      <w:r>
        <w:rPr>
          <w:rFonts w:ascii="仿宋" w:hAnsi="仿宋" w:eastAsia="仿宋" w:cs="仿宋"/>
          <w:spacing w:val="-116"/>
          <w:sz w:val="32"/>
          <w:szCs w:val="32"/>
        </w:rPr>
        <w:t xml:space="preserve"> </w:t>
      </w:r>
      <w:r>
        <w:rPr>
          <w:rFonts w:ascii="仿宋" w:hAnsi="仿宋" w:eastAsia="仿宋" w:cs="仿宋"/>
          <w:spacing w:val="-12"/>
          <w:sz w:val="32"/>
          <w:szCs w:val="32"/>
        </w:rPr>
        <w:t>，使</w:t>
      </w:r>
      <w:r>
        <w:rPr>
          <w:rFonts w:ascii="仿宋" w:hAnsi="仿宋" w:eastAsia="仿宋" w:cs="仿宋"/>
          <w:spacing w:val="-27"/>
          <w:sz w:val="32"/>
          <w:szCs w:val="32"/>
        </w:rPr>
        <w:t xml:space="preserve"> </w:t>
      </w:r>
      <w:r>
        <w:rPr>
          <w:rFonts w:ascii="仿宋" w:hAnsi="仿宋" w:eastAsia="仿宋" w:cs="仿宋"/>
          <w:spacing w:val="-5"/>
          <w:sz w:val="32"/>
          <w:szCs w:val="32"/>
        </w:rPr>
        <w:t>用以前年度积累的事业基金（事业单位当年收支相抵后按国家规</w:t>
      </w:r>
      <w:r>
        <w:rPr>
          <w:rFonts w:ascii="仿宋" w:hAnsi="仿宋" w:eastAsia="仿宋" w:cs="仿宋"/>
          <w:spacing w:val="-16"/>
          <w:sz w:val="32"/>
          <w:szCs w:val="32"/>
        </w:rPr>
        <w:t xml:space="preserve"> </w:t>
      </w:r>
      <w:r>
        <w:rPr>
          <w:rFonts w:ascii="仿宋" w:hAnsi="仿宋" w:eastAsia="仿宋" w:cs="仿宋"/>
          <w:spacing w:val="-7"/>
          <w:sz w:val="32"/>
          <w:szCs w:val="32"/>
        </w:rPr>
        <w:t>定提取</w:t>
      </w:r>
      <w:r>
        <w:rPr>
          <w:rFonts w:ascii="仿宋" w:hAnsi="仿宋" w:eastAsia="仿宋" w:cs="仿宋"/>
          <w:spacing w:val="-95"/>
          <w:sz w:val="32"/>
          <w:szCs w:val="32"/>
        </w:rPr>
        <w:t xml:space="preserve"> </w:t>
      </w:r>
      <w:r>
        <w:rPr>
          <w:rFonts w:ascii="仿宋" w:hAnsi="仿宋" w:eastAsia="仿宋" w:cs="仿宋"/>
          <w:spacing w:val="-7"/>
          <w:sz w:val="32"/>
          <w:szCs w:val="32"/>
        </w:rPr>
        <w:t>、用于弥补以后年度收支差额的基金）弥补本年度收支缺</w:t>
      </w:r>
      <w:r>
        <w:rPr>
          <w:rFonts w:ascii="仿宋" w:hAnsi="仿宋" w:eastAsia="仿宋" w:cs="仿宋"/>
          <w:spacing w:val="-25"/>
          <w:sz w:val="32"/>
          <w:szCs w:val="32"/>
        </w:rPr>
        <w:t xml:space="preserve"> </w:t>
      </w:r>
      <w:r>
        <w:rPr>
          <w:rFonts w:ascii="仿宋" w:hAnsi="仿宋" w:eastAsia="仿宋" w:cs="仿宋"/>
          <w:spacing w:val="-3"/>
          <w:sz w:val="32"/>
          <w:szCs w:val="32"/>
        </w:rPr>
        <w:t>口的资金</w:t>
      </w:r>
      <w:r>
        <w:rPr>
          <w:rFonts w:ascii="仿宋" w:hAnsi="仿宋" w:eastAsia="仿宋" w:cs="仿宋"/>
          <w:spacing w:val="-122"/>
          <w:sz w:val="32"/>
          <w:szCs w:val="32"/>
        </w:rPr>
        <w:t xml:space="preserve"> </w:t>
      </w:r>
      <w:r>
        <w:rPr>
          <w:rFonts w:ascii="仿宋" w:hAnsi="仿宋" w:eastAsia="仿宋" w:cs="仿宋"/>
          <w:spacing w:val="-3"/>
          <w:sz w:val="32"/>
          <w:szCs w:val="32"/>
        </w:rPr>
        <w:t>。</w:t>
      </w:r>
    </w:p>
    <w:p>
      <w:pPr>
        <w:spacing w:before="4" w:line="276" w:lineRule="auto"/>
        <w:ind w:left="1592" w:right="158" w:firstLine="798"/>
        <w:jc w:val="left"/>
        <w:rPr>
          <w:rFonts w:ascii="仿宋" w:hAnsi="仿宋" w:eastAsia="仿宋" w:cs="仿宋"/>
          <w:sz w:val="32"/>
          <w:szCs w:val="32"/>
        </w:rPr>
      </w:pPr>
      <w:r>
        <w:rPr>
          <w:rFonts w:ascii="仿宋" w:hAnsi="仿宋" w:eastAsia="仿宋" w:cs="仿宋"/>
          <w:spacing w:val="-13"/>
          <w:sz w:val="32"/>
          <w:szCs w:val="32"/>
          <w14:textOutline w14:w="4051" w14:cap="flat" w14:cmpd="sng">
            <w14:solidFill>
              <w14:srgbClr w14:val="000000"/>
            </w14:solidFill>
            <w14:prstDash w14:val="solid"/>
            <w14:miter w14:val="0"/>
          </w14:textOutline>
        </w:rPr>
        <w:t>（五</w:t>
      </w:r>
      <w:r>
        <w:rPr>
          <w:rFonts w:ascii="仿宋" w:hAnsi="仿宋" w:eastAsia="仿宋" w:cs="仿宋"/>
          <w:spacing w:val="-138"/>
          <w:sz w:val="32"/>
          <w:szCs w:val="32"/>
        </w:rPr>
        <w:t xml:space="preserve"> </w:t>
      </w:r>
      <w:r>
        <w:rPr>
          <w:rFonts w:ascii="仿宋" w:hAnsi="仿宋" w:eastAsia="仿宋" w:cs="仿宋"/>
          <w:spacing w:val="-13"/>
          <w:sz w:val="32"/>
          <w:szCs w:val="32"/>
          <w14:textOutline w14:w="4051" w14:cap="flat" w14:cmpd="sng">
            <w14:solidFill>
              <w14:srgbClr w14:val="000000"/>
            </w14:solidFill>
            <w14:prstDash w14:val="solid"/>
            <w14:miter w14:val="0"/>
          </w14:textOutline>
        </w:rPr>
        <w:t>）年初结转和结余：</w:t>
      </w:r>
      <w:r>
        <w:rPr>
          <w:rFonts w:ascii="仿宋" w:hAnsi="仿宋" w:eastAsia="仿宋" w:cs="仿宋"/>
          <w:spacing w:val="-13"/>
          <w:sz w:val="32"/>
          <w:szCs w:val="32"/>
        </w:rPr>
        <w:t>指以前年度尚未完成</w:t>
      </w:r>
      <w:r>
        <w:rPr>
          <w:rFonts w:ascii="仿宋" w:hAnsi="仿宋" w:eastAsia="仿宋" w:cs="仿宋"/>
          <w:spacing w:val="-121"/>
          <w:sz w:val="32"/>
          <w:szCs w:val="32"/>
        </w:rPr>
        <w:t xml:space="preserve"> </w:t>
      </w:r>
      <w:r>
        <w:rPr>
          <w:rFonts w:ascii="仿宋" w:hAnsi="仿宋" w:eastAsia="仿宋" w:cs="仿宋"/>
          <w:spacing w:val="-13"/>
          <w:sz w:val="32"/>
          <w:szCs w:val="32"/>
        </w:rPr>
        <w:t>、结转到本年</w:t>
      </w:r>
      <w:r>
        <w:rPr>
          <w:rFonts w:ascii="仿宋" w:hAnsi="仿宋" w:eastAsia="仿宋" w:cs="仿宋"/>
          <w:spacing w:val="-140"/>
          <w:sz w:val="32"/>
          <w:szCs w:val="32"/>
        </w:rPr>
        <w:t xml:space="preserve"> </w:t>
      </w:r>
      <w:r>
        <w:rPr>
          <w:rFonts w:ascii="仿宋" w:hAnsi="仿宋" w:eastAsia="仿宋" w:cs="仿宋"/>
          <w:spacing w:val="-6"/>
          <w:sz w:val="32"/>
          <w:szCs w:val="32"/>
        </w:rPr>
        <w:t>仍按原规定用途继续使用的资金</w:t>
      </w:r>
      <w:r>
        <w:rPr>
          <w:rFonts w:ascii="仿宋" w:hAnsi="仿宋" w:eastAsia="仿宋" w:cs="仿宋"/>
          <w:spacing w:val="-115"/>
          <w:sz w:val="32"/>
          <w:szCs w:val="32"/>
        </w:rPr>
        <w:t xml:space="preserve"> </w:t>
      </w:r>
      <w:r>
        <w:rPr>
          <w:rFonts w:ascii="仿宋" w:hAnsi="仿宋" w:eastAsia="仿宋" w:cs="仿宋"/>
          <w:spacing w:val="-6"/>
          <w:sz w:val="32"/>
          <w:szCs w:val="32"/>
        </w:rPr>
        <w:t>，或项目已完成等产生的结余资</w:t>
      </w:r>
      <w:r>
        <w:rPr>
          <w:rFonts w:ascii="仿宋" w:hAnsi="仿宋" w:eastAsia="仿宋" w:cs="仿宋"/>
          <w:spacing w:val="-135"/>
          <w:sz w:val="32"/>
          <w:szCs w:val="32"/>
        </w:rPr>
        <w:t xml:space="preserve"> </w:t>
      </w:r>
      <w:r>
        <w:rPr>
          <w:rFonts w:ascii="仿宋" w:hAnsi="仿宋" w:eastAsia="仿宋" w:cs="仿宋"/>
          <w:spacing w:val="-3"/>
          <w:sz w:val="32"/>
          <w:szCs w:val="32"/>
        </w:rPr>
        <w:t>金</w:t>
      </w:r>
      <w:r>
        <w:rPr>
          <w:rFonts w:ascii="仿宋" w:hAnsi="仿宋" w:eastAsia="仿宋" w:cs="仿宋"/>
          <w:spacing w:val="-122"/>
          <w:sz w:val="32"/>
          <w:szCs w:val="32"/>
        </w:rPr>
        <w:t xml:space="preserve"> </w:t>
      </w:r>
      <w:r>
        <w:rPr>
          <w:rFonts w:ascii="仿宋" w:hAnsi="仿宋" w:eastAsia="仿宋" w:cs="仿宋"/>
          <w:spacing w:val="-3"/>
          <w:sz w:val="32"/>
          <w:szCs w:val="32"/>
        </w:rPr>
        <w:t>。</w:t>
      </w:r>
    </w:p>
    <w:p>
      <w:pPr>
        <w:spacing w:before="240" w:line="323" w:lineRule="auto"/>
        <w:ind w:left="1609" w:right="163" w:firstLine="782"/>
        <w:jc w:val="left"/>
        <w:rPr>
          <w:rFonts w:ascii="仿宋" w:hAnsi="仿宋" w:eastAsia="仿宋" w:cs="仿宋"/>
          <w:sz w:val="32"/>
          <w:szCs w:val="32"/>
        </w:rPr>
      </w:pPr>
      <w:r>
        <w:rPr>
          <w:rFonts w:ascii="仿宋" w:hAnsi="仿宋" w:eastAsia="仿宋" w:cs="仿宋"/>
          <w:spacing w:val="-11"/>
          <w:sz w:val="32"/>
          <w:szCs w:val="32"/>
          <w14:textOutline w14:w="4051" w14:cap="flat" w14:cmpd="sng">
            <w14:solidFill>
              <w14:srgbClr w14:val="000000"/>
            </w14:solidFill>
            <w14:prstDash w14:val="solid"/>
            <w14:miter w14:val="0"/>
          </w14:textOutline>
        </w:rPr>
        <w:t>（六）结余分配：</w:t>
      </w:r>
      <w:r>
        <w:rPr>
          <w:rFonts w:ascii="仿宋" w:hAnsi="仿宋" w:eastAsia="仿宋" w:cs="仿宋"/>
          <w:spacing w:val="-11"/>
          <w:sz w:val="32"/>
          <w:szCs w:val="32"/>
        </w:rPr>
        <w:t>指事业单位按照事业单位会计制度的规定</w:t>
      </w:r>
      <w:r>
        <w:rPr>
          <w:rFonts w:ascii="仿宋" w:hAnsi="仿宋" w:eastAsia="仿宋" w:cs="仿宋"/>
          <w:spacing w:val="-136"/>
          <w:sz w:val="32"/>
          <w:szCs w:val="32"/>
        </w:rPr>
        <w:t xml:space="preserve"> </w:t>
      </w:r>
      <w:r>
        <w:rPr>
          <w:rFonts w:ascii="仿宋" w:hAnsi="仿宋" w:eastAsia="仿宋" w:cs="仿宋"/>
          <w:spacing w:val="-1"/>
          <w:sz w:val="32"/>
          <w:szCs w:val="32"/>
        </w:rPr>
        <w:t>从非财政补助结余中分配的事业基金和职工福利基金等</w:t>
      </w:r>
      <w:r>
        <w:rPr>
          <w:rFonts w:ascii="仿宋" w:hAnsi="仿宋" w:eastAsia="仿宋" w:cs="仿宋"/>
          <w:spacing w:val="-123"/>
          <w:sz w:val="32"/>
          <w:szCs w:val="32"/>
        </w:rPr>
        <w:t xml:space="preserve"> </w:t>
      </w:r>
      <w:r>
        <w:rPr>
          <w:rFonts w:ascii="仿宋" w:hAnsi="仿宋" w:eastAsia="仿宋" w:cs="仿宋"/>
          <w:spacing w:val="-1"/>
          <w:sz w:val="32"/>
          <w:szCs w:val="32"/>
        </w:rPr>
        <w:t>。</w:t>
      </w:r>
    </w:p>
    <w:p>
      <w:pPr>
        <w:spacing w:before="4" w:line="322" w:lineRule="auto"/>
        <w:ind w:left="1605" w:right="160" w:firstLine="786"/>
        <w:jc w:val="left"/>
        <w:rPr>
          <w:rFonts w:ascii="仿宋" w:hAnsi="仿宋" w:eastAsia="仿宋" w:cs="仿宋"/>
          <w:sz w:val="32"/>
          <w:szCs w:val="32"/>
        </w:rPr>
      </w:pPr>
      <w:r>
        <w:rPr>
          <w:rFonts w:ascii="仿宋" w:hAnsi="仿宋" w:eastAsia="仿宋" w:cs="仿宋"/>
          <w:spacing w:val="-11"/>
          <w:sz w:val="32"/>
          <w:szCs w:val="32"/>
          <w14:textOutline w14:w="4051" w14:cap="flat" w14:cmpd="sng">
            <w14:solidFill>
              <w14:srgbClr w14:val="000000"/>
            </w14:solidFill>
            <w14:prstDash w14:val="solid"/>
            <w14:miter w14:val="0"/>
          </w14:textOutline>
        </w:rPr>
        <w:t>（七）年末结转和结余：</w:t>
      </w:r>
      <w:r>
        <w:rPr>
          <w:rFonts w:ascii="仿宋" w:hAnsi="仿宋" w:eastAsia="仿宋" w:cs="仿宋"/>
          <w:spacing w:val="-11"/>
          <w:sz w:val="32"/>
          <w:szCs w:val="32"/>
        </w:rPr>
        <w:t>指单位按有关规定结转到下年或以</w:t>
      </w:r>
      <w:r>
        <w:rPr>
          <w:rFonts w:ascii="仿宋" w:hAnsi="仿宋" w:eastAsia="仿宋" w:cs="仿宋"/>
          <w:spacing w:val="-133"/>
          <w:sz w:val="32"/>
          <w:szCs w:val="32"/>
        </w:rPr>
        <w:t xml:space="preserve"> </w:t>
      </w:r>
      <w:r>
        <w:rPr>
          <w:rFonts w:ascii="仿宋" w:hAnsi="仿宋" w:eastAsia="仿宋" w:cs="仿宋"/>
          <w:spacing w:val="-3"/>
          <w:sz w:val="32"/>
          <w:szCs w:val="32"/>
        </w:rPr>
        <w:t>后年度继续使用的资金</w:t>
      </w:r>
      <w:r>
        <w:rPr>
          <w:rFonts w:ascii="仿宋" w:hAnsi="仿宋" w:eastAsia="仿宋" w:cs="仿宋"/>
          <w:spacing w:val="-102"/>
          <w:sz w:val="32"/>
          <w:szCs w:val="32"/>
        </w:rPr>
        <w:t xml:space="preserve"> </w:t>
      </w:r>
      <w:r>
        <w:rPr>
          <w:rFonts w:ascii="仿宋" w:hAnsi="仿宋" w:eastAsia="仿宋" w:cs="仿宋"/>
          <w:spacing w:val="-3"/>
          <w:sz w:val="32"/>
          <w:szCs w:val="32"/>
        </w:rPr>
        <w:t>，或项目已完成等产生的结余资金</w:t>
      </w:r>
      <w:r>
        <w:rPr>
          <w:rFonts w:ascii="仿宋" w:hAnsi="仿宋" w:eastAsia="仿宋" w:cs="仿宋"/>
          <w:spacing w:val="-123"/>
          <w:sz w:val="32"/>
          <w:szCs w:val="32"/>
        </w:rPr>
        <w:t xml:space="preserve"> </w:t>
      </w:r>
      <w:r>
        <w:rPr>
          <w:rFonts w:ascii="仿宋" w:hAnsi="仿宋" w:eastAsia="仿宋" w:cs="仿宋"/>
          <w:spacing w:val="-3"/>
          <w:sz w:val="32"/>
          <w:szCs w:val="32"/>
        </w:rPr>
        <w:t>。</w:t>
      </w:r>
    </w:p>
    <w:p>
      <w:pPr>
        <w:spacing w:before="1" w:line="322" w:lineRule="auto"/>
        <w:ind w:left="1609" w:right="161" w:firstLine="782"/>
        <w:jc w:val="left"/>
        <w:rPr>
          <w:rFonts w:ascii="仿宋" w:hAnsi="仿宋" w:eastAsia="仿宋" w:cs="仿宋"/>
          <w:sz w:val="32"/>
          <w:szCs w:val="32"/>
        </w:rPr>
      </w:pPr>
      <w:r>
        <w:rPr>
          <w:rFonts w:ascii="仿宋" w:hAnsi="仿宋" w:eastAsia="仿宋" w:cs="仿宋"/>
          <w:spacing w:val="-13"/>
          <w:sz w:val="32"/>
          <w:szCs w:val="32"/>
          <w14:textOutline w14:w="4051" w14:cap="flat" w14:cmpd="sng">
            <w14:solidFill>
              <w14:srgbClr w14:val="000000"/>
            </w14:solidFill>
            <w14:prstDash w14:val="solid"/>
            <w14:miter w14:val="0"/>
          </w14:textOutline>
        </w:rPr>
        <w:t>（八）基本支出：</w:t>
      </w:r>
      <w:r>
        <w:rPr>
          <w:rFonts w:ascii="仿宋" w:hAnsi="仿宋" w:eastAsia="仿宋" w:cs="仿宋"/>
          <w:spacing w:val="-13"/>
          <w:sz w:val="32"/>
          <w:szCs w:val="32"/>
        </w:rPr>
        <w:t>填列单位为保障机构正常运转</w:t>
      </w:r>
      <w:r>
        <w:rPr>
          <w:rFonts w:ascii="仿宋" w:hAnsi="仿宋" w:eastAsia="仿宋" w:cs="仿宋"/>
          <w:spacing w:val="-101"/>
          <w:sz w:val="32"/>
          <w:szCs w:val="32"/>
        </w:rPr>
        <w:t xml:space="preserve"> </w:t>
      </w:r>
      <w:r>
        <w:rPr>
          <w:rFonts w:ascii="仿宋" w:hAnsi="仿宋" w:eastAsia="仿宋" w:cs="仿宋"/>
          <w:spacing w:val="-13"/>
          <w:sz w:val="32"/>
          <w:szCs w:val="32"/>
        </w:rPr>
        <w:t>、完成日常</w:t>
      </w:r>
      <w:r>
        <w:rPr>
          <w:rFonts w:ascii="仿宋" w:hAnsi="仿宋" w:eastAsia="仿宋" w:cs="仿宋"/>
          <w:spacing w:val="-140"/>
          <w:sz w:val="32"/>
          <w:szCs w:val="32"/>
        </w:rPr>
        <w:t xml:space="preserve"> </w:t>
      </w:r>
      <w:r>
        <w:rPr>
          <w:rFonts w:ascii="仿宋" w:hAnsi="仿宋" w:eastAsia="仿宋" w:cs="仿宋"/>
          <w:spacing w:val="-2"/>
          <w:sz w:val="32"/>
          <w:szCs w:val="32"/>
        </w:rPr>
        <w:t>工作任务而发生的各项支出</w:t>
      </w:r>
      <w:r>
        <w:rPr>
          <w:rFonts w:ascii="仿宋" w:hAnsi="仿宋" w:eastAsia="仿宋" w:cs="仿宋"/>
          <w:spacing w:val="-120"/>
          <w:sz w:val="32"/>
          <w:szCs w:val="32"/>
        </w:rPr>
        <w:t xml:space="preserve"> </w:t>
      </w:r>
      <w:r>
        <w:rPr>
          <w:rFonts w:ascii="仿宋" w:hAnsi="仿宋" w:eastAsia="仿宋" w:cs="仿宋"/>
          <w:spacing w:val="-2"/>
          <w:sz w:val="32"/>
          <w:szCs w:val="32"/>
        </w:rPr>
        <w:t>。</w:t>
      </w:r>
    </w:p>
    <w:p>
      <w:pPr>
        <w:jc w:val="left"/>
        <w:sectPr>
          <w:footerReference r:id="rId10" w:type="default"/>
          <w:pgSz w:w="11906" w:h="16838"/>
          <w:pgMar w:top="762" w:right="1311" w:bottom="400" w:left="0" w:header="0" w:footer="0" w:gutter="0"/>
          <w:cols w:space="720" w:num="1"/>
        </w:sectPr>
      </w:pPr>
    </w:p>
    <w:p>
      <w:pPr>
        <w:spacing w:before="8" w:line="43" w:lineRule="exact"/>
        <w:jc w:val="left"/>
      </w:pPr>
      <w:r>
        <w:drawing>
          <wp:inline distT="0" distB="0" distL="0" distR="0">
            <wp:extent cx="3342005" cy="27305"/>
            <wp:effectExtent l="0" t="0" r="0" b="0"/>
            <wp:docPr id="36" name="IM 36" descr="IM 36"/>
            <wp:cNvGraphicFramePr/>
            <a:graphic xmlns:a="http://schemas.openxmlformats.org/drawingml/2006/main">
              <a:graphicData uri="http://schemas.openxmlformats.org/drawingml/2006/picture">
                <pic:pic xmlns:pic="http://schemas.openxmlformats.org/drawingml/2006/picture">
                  <pic:nvPicPr>
                    <pic:cNvPr id="36" name="IM 36" descr="IM 36"/>
                    <pic:cNvPicPr/>
                  </pic:nvPicPr>
                  <pic:blipFill>
                    <a:blip r:embed="rId31"/>
                    <a:stretch>
                      <a:fillRect/>
                    </a:stretch>
                  </pic:blipFill>
                  <pic:spPr>
                    <a:xfrm>
                      <a:off x="0" y="0"/>
                      <a:ext cx="3342132" cy="27431"/>
                    </a:xfrm>
                    <a:prstGeom prst="rect">
                      <a:avLst/>
                    </a:prstGeom>
                  </pic:spPr>
                </pic:pic>
              </a:graphicData>
            </a:graphic>
          </wp:inline>
        </w:drawing>
      </w: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250" w:line="322" w:lineRule="auto"/>
        <w:ind w:left="1615" w:right="160" w:firstLine="776"/>
        <w:jc w:val="left"/>
        <w:rPr>
          <w:rFonts w:ascii="仿宋" w:hAnsi="仿宋" w:eastAsia="仿宋" w:cs="仿宋"/>
          <w:sz w:val="32"/>
          <w:szCs w:val="32"/>
        </w:rPr>
      </w:pPr>
      <w:r>
        <w:rPr>
          <w:rFonts w:ascii="仿宋" w:hAnsi="仿宋" w:eastAsia="仿宋" w:cs="仿宋"/>
          <w:spacing w:val="-11"/>
          <w:sz w:val="32"/>
          <w:szCs w:val="32"/>
          <w14:textOutline w14:w="4051" w14:cap="flat" w14:cmpd="sng">
            <w14:solidFill>
              <w14:srgbClr w14:val="000000"/>
            </w14:solidFill>
            <w14:prstDash w14:val="solid"/>
            <w14:miter w14:val="0"/>
          </w14:textOutline>
        </w:rPr>
        <w:t>（九）项目支出：</w:t>
      </w:r>
      <w:r>
        <w:rPr>
          <w:rFonts w:ascii="仿宋" w:hAnsi="仿宋" w:eastAsia="仿宋" w:cs="仿宋"/>
          <w:spacing w:val="-11"/>
          <w:sz w:val="32"/>
          <w:szCs w:val="32"/>
        </w:rPr>
        <w:t>填列单位为完成特定的行政工作任务或事</w:t>
      </w:r>
      <w:r>
        <w:rPr>
          <w:rFonts w:ascii="仿宋" w:hAnsi="仿宋" w:eastAsia="仿宋" w:cs="仿宋"/>
          <w:spacing w:val="-136"/>
          <w:sz w:val="32"/>
          <w:szCs w:val="32"/>
        </w:rPr>
        <w:t xml:space="preserve"> </w:t>
      </w:r>
      <w:r>
        <w:rPr>
          <w:rFonts w:ascii="仿宋" w:hAnsi="仿宋" w:eastAsia="仿宋" w:cs="仿宋"/>
          <w:spacing w:val="-4"/>
          <w:sz w:val="32"/>
          <w:szCs w:val="32"/>
        </w:rPr>
        <w:t>业发展目标</w:t>
      </w:r>
      <w:r>
        <w:rPr>
          <w:rFonts w:ascii="仿宋" w:hAnsi="仿宋" w:eastAsia="仿宋" w:cs="仿宋"/>
          <w:spacing w:val="-108"/>
          <w:sz w:val="32"/>
          <w:szCs w:val="32"/>
        </w:rPr>
        <w:t xml:space="preserve"> </w:t>
      </w:r>
      <w:r>
        <w:rPr>
          <w:rFonts w:ascii="仿宋" w:hAnsi="仿宋" w:eastAsia="仿宋" w:cs="仿宋"/>
          <w:spacing w:val="-4"/>
          <w:sz w:val="32"/>
          <w:szCs w:val="32"/>
        </w:rPr>
        <w:t>，在基本支出之外发生的各项支出</w:t>
      </w:r>
    </w:p>
    <w:p>
      <w:pPr>
        <w:spacing w:before="5" w:line="295" w:lineRule="auto"/>
        <w:ind w:left="1603" w:right="45" w:firstLine="787"/>
        <w:jc w:val="left"/>
        <w:rPr>
          <w:rFonts w:ascii="仿宋" w:hAnsi="仿宋" w:eastAsia="仿宋" w:cs="仿宋"/>
          <w:sz w:val="32"/>
          <w:szCs w:val="32"/>
        </w:rPr>
      </w:pPr>
      <w:r>
        <w:rPr>
          <w:rFonts w:ascii="仿宋" w:hAnsi="仿宋" w:eastAsia="仿宋" w:cs="仿宋"/>
          <w:spacing w:val="-11"/>
          <w:sz w:val="32"/>
          <w:szCs w:val="32"/>
          <w14:textOutline w14:w="4051" w14:cap="flat" w14:cmpd="sng">
            <w14:solidFill>
              <w14:srgbClr w14:val="000000"/>
            </w14:solidFill>
            <w14:prstDash w14:val="solid"/>
            <w14:miter w14:val="0"/>
          </w14:textOutline>
        </w:rPr>
        <w:t>（十）基本建设支出：</w:t>
      </w:r>
      <w:r>
        <w:rPr>
          <w:rFonts w:ascii="仿宋" w:hAnsi="仿宋" w:eastAsia="仿宋" w:cs="仿宋"/>
          <w:spacing w:val="-11"/>
          <w:sz w:val="32"/>
          <w:szCs w:val="32"/>
        </w:rPr>
        <w:t>填列由本级发展与改革部门集中安排</w:t>
      </w:r>
      <w:r>
        <w:rPr>
          <w:rFonts w:ascii="仿宋" w:hAnsi="仿宋" w:eastAsia="仿宋" w:cs="仿宋"/>
          <w:spacing w:val="-21"/>
          <w:sz w:val="32"/>
          <w:szCs w:val="32"/>
        </w:rPr>
        <w:t xml:space="preserve"> </w:t>
      </w:r>
      <w:r>
        <w:rPr>
          <w:rFonts w:ascii="仿宋" w:hAnsi="仿宋" w:eastAsia="仿宋" w:cs="仿宋"/>
          <w:spacing w:val="-7"/>
          <w:sz w:val="32"/>
          <w:szCs w:val="32"/>
        </w:rPr>
        <w:t>的用于购置固定资产</w:t>
      </w:r>
      <w:r>
        <w:rPr>
          <w:rFonts w:ascii="仿宋" w:hAnsi="仿宋" w:eastAsia="仿宋" w:cs="仿宋"/>
          <w:spacing w:val="-99"/>
          <w:sz w:val="32"/>
          <w:szCs w:val="32"/>
        </w:rPr>
        <w:t xml:space="preserve"> </w:t>
      </w:r>
      <w:r>
        <w:rPr>
          <w:rFonts w:ascii="仿宋" w:hAnsi="仿宋" w:eastAsia="仿宋" w:cs="仿宋"/>
          <w:spacing w:val="-7"/>
          <w:sz w:val="32"/>
          <w:szCs w:val="32"/>
        </w:rPr>
        <w:t>、</w:t>
      </w:r>
      <w:r>
        <w:rPr>
          <w:rFonts w:ascii="仿宋" w:hAnsi="仿宋" w:eastAsia="仿宋" w:cs="仿宋"/>
          <w:spacing w:val="-126"/>
          <w:sz w:val="32"/>
          <w:szCs w:val="32"/>
        </w:rPr>
        <w:t xml:space="preserve"> </w:t>
      </w:r>
      <w:r>
        <w:rPr>
          <w:rFonts w:ascii="仿宋" w:hAnsi="仿宋" w:eastAsia="仿宋" w:cs="仿宋"/>
          <w:spacing w:val="-7"/>
          <w:sz w:val="32"/>
          <w:szCs w:val="32"/>
        </w:rPr>
        <w:t>战略性和应急性储备</w:t>
      </w:r>
      <w:r>
        <w:rPr>
          <w:rFonts w:ascii="仿宋" w:hAnsi="仿宋" w:eastAsia="仿宋" w:cs="仿宋"/>
          <w:spacing w:val="-121"/>
          <w:sz w:val="32"/>
          <w:szCs w:val="32"/>
        </w:rPr>
        <w:t xml:space="preserve"> </w:t>
      </w:r>
      <w:r>
        <w:rPr>
          <w:rFonts w:ascii="仿宋" w:hAnsi="仿宋" w:eastAsia="仿宋" w:cs="仿宋"/>
          <w:spacing w:val="-7"/>
          <w:sz w:val="32"/>
          <w:szCs w:val="32"/>
        </w:rPr>
        <w:t>、土地和无形资产</w:t>
      </w:r>
      <w:r>
        <w:rPr>
          <w:rFonts w:ascii="仿宋" w:hAnsi="仿宋" w:eastAsia="仿宋" w:cs="仿宋"/>
          <w:spacing w:val="-117"/>
          <w:sz w:val="32"/>
          <w:szCs w:val="32"/>
        </w:rPr>
        <w:t xml:space="preserve"> </w:t>
      </w:r>
      <w:r>
        <w:rPr>
          <w:rFonts w:ascii="仿宋" w:hAnsi="仿宋" w:eastAsia="仿宋" w:cs="仿宋"/>
          <w:spacing w:val="-7"/>
          <w:sz w:val="32"/>
          <w:szCs w:val="32"/>
        </w:rPr>
        <w:t>，</w:t>
      </w:r>
      <w:r>
        <w:rPr>
          <w:rFonts w:ascii="仿宋" w:hAnsi="仿宋" w:eastAsia="仿宋" w:cs="仿宋"/>
          <w:spacing w:val="-140"/>
          <w:sz w:val="32"/>
          <w:szCs w:val="32"/>
        </w:rPr>
        <w:t xml:space="preserve"> </w:t>
      </w:r>
      <w:r>
        <w:rPr>
          <w:rFonts w:ascii="仿宋" w:hAnsi="仿宋" w:eastAsia="仿宋" w:cs="仿宋"/>
          <w:spacing w:val="-7"/>
          <w:sz w:val="32"/>
          <w:szCs w:val="32"/>
        </w:rPr>
        <w:t>以及购建基础设施</w:t>
      </w:r>
      <w:r>
        <w:rPr>
          <w:rFonts w:ascii="仿宋" w:hAnsi="仿宋" w:eastAsia="仿宋" w:cs="仿宋"/>
          <w:spacing w:val="-98"/>
          <w:sz w:val="32"/>
          <w:szCs w:val="32"/>
        </w:rPr>
        <w:t xml:space="preserve"> </w:t>
      </w:r>
      <w:r>
        <w:rPr>
          <w:rFonts w:ascii="仿宋" w:hAnsi="仿宋" w:eastAsia="仿宋" w:cs="仿宋"/>
          <w:spacing w:val="-7"/>
          <w:sz w:val="32"/>
          <w:szCs w:val="32"/>
        </w:rPr>
        <w:t>、大型修缮所发生的一般公共预算财政拨款支</w:t>
      </w:r>
      <w:r>
        <w:rPr>
          <w:rFonts w:ascii="仿宋" w:hAnsi="仿宋" w:eastAsia="仿宋" w:cs="仿宋"/>
          <w:spacing w:val="-25"/>
          <w:sz w:val="32"/>
          <w:szCs w:val="32"/>
        </w:rPr>
        <w:t xml:space="preserve"> </w:t>
      </w:r>
      <w:r>
        <w:rPr>
          <w:rFonts w:ascii="仿宋" w:hAnsi="仿宋" w:eastAsia="仿宋" w:cs="仿宋"/>
          <w:spacing w:val="-8"/>
          <w:sz w:val="32"/>
          <w:szCs w:val="32"/>
        </w:rPr>
        <w:t>出</w:t>
      </w:r>
      <w:r>
        <w:rPr>
          <w:rFonts w:ascii="仿宋" w:hAnsi="仿宋" w:eastAsia="仿宋" w:cs="仿宋"/>
          <w:spacing w:val="-108"/>
          <w:sz w:val="32"/>
          <w:szCs w:val="32"/>
        </w:rPr>
        <w:t xml:space="preserve"> </w:t>
      </w:r>
      <w:r>
        <w:rPr>
          <w:rFonts w:ascii="仿宋" w:hAnsi="仿宋" w:eastAsia="仿宋" w:cs="仿宋"/>
          <w:spacing w:val="-8"/>
          <w:sz w:val="32"/>
          <w:szCs w:val="32"/>
        </w:rPr>
        <w:t>，不包括政府性基金</w:t>
      </w:r>
      <w:r>
        <w:rPr>
          <w:rFonts w:ascii="仿宋" w:hAnsi="仿宋" w:eastAsia="仿宋" w:cs="仿宋"/>
          <w:spacing w:val="-122"/>
          <w:sz w:val="32"/>
          <w:szCs w:val="32"/>
        </w:rPr>
        <w:t xml:space="preserve"> </w:t>
      </w:r>
      <w:r>
        <w:rPr>
          <w:rFonts w:ascii="仿宋" w:hAnsi="仿宋" w:eastAsia="仿宋" w:cs="仿宋"/>
          <w:spacing w:val="-8"/>
          <w:sz w:val="32"/>
          <w:szCs w:val="32"/>
        </w:rPr>
        <w:t>、财政专户管理资金以及各类拼盘自筹资</w:t>
      </w:r>
      <w:r>
        <w:rPr>
          <w:rFonts w:ascii="仿宋" w:hAnsi="仿宋" w:eastAsia="仿宋" w:cs="仿宋"/>
          <w:spacing w:val="-25"/>
          <w:sz w:val="32"/>
          <w:szCs w:val="32"/>
        </w:rPr>
        <w:t xml:space="preserve"> </w:t>
      </w:r>
      <w:r>
        <w:rPr>
          <w:rFonts w:ascii="仿宋" w:hAnsi="仿宋" w:eastAsia="仿宋" w:cs="仿宋"/>
          <w:spacing w:val="-5"/>
          <w:sz w:val="32"/>
          <w:szCs w:val="32"/>
        </w:rPr>
        <w:t>金等</w:t>
      </w:r>
      <w:r>
        <w:rPr>
          <w:rFonts w:ascii="仿宋" w:hAnsi="仿宋" w:eastAsia="仿宋" w:cs="仿宋"/>
          <w:spacing w:val="-125"/>
          <w:sz w:val="32"/>
          <w:szCs w:val="32"/>
        </w:rPr>
        <w:t xml:space="preserve"> </w:t>
      </w:r>
      <w:r>
        <w:rPr>
          <w:rFonts w:ascii="仿宋" w:hAnsi="仿宋" w:eastAsia="仿宋" w:cs="仿宋"/>
          <w:spacing w:val="-5"/>
          <w:sz w:val="32"/>
          <w:szCs w:val="32"/>
        </w:rPr>
        <w:t>。</w:t>
      </w:r>
    </w:p>
    <w:p>
      <w:pPr>
        <w:spacing w:before="237" w:line="323" w:lineRule="auto"/>
        <w:ind w:left="1601" w:right="158" w:firstLine="790"/>
        <w:jc w:val="left"/>
        <w:rPr>
          <w:rFonts w:ascii="仿宋" w:hAnsi="仿宋" w:eastAsia="仿宋" w:cs="仿宋"/>
          <w:sz w:val="32"/>
          <w:szCs w:val="32"/>
        </w:rPr>
      </w:pPr>
      <w:r>
        <w:rPr>
          <w:rFonts w:ascii="仿宋" w:hAnsi="仿宋" w:eastAsia="仿宋" w:cs="仿宋"/>
          <w:spacing w:val="-11"/>
          <w:sz w:val="32"/>
          <w:szCs w:val="32"/>
          <w14:textOutline w14:w="4051" w14:cap="flat" w14:cmpd="sng">
            <w14:solidFill>
              <w14:srgbClr w14:val="000000"/>
            </w14:solidFill>
            <w14:prstDash w14:val="solid"/>
            <w14:miter w14:val="0"/>
          </w14:textOutline>
        </w:rPr>
        <w:t>（十一）其他资本性支出：</w:t>
      </w:r>
      <w:r>
        <w:rPr>
          <w:rFonts w:ascii="仿宋" w:hAnsi="仿宋" w:eastAsia="仿宋" w:cs="仿宋"/>
          <w:spacing w:val="-11"/>
          <w:sz w:val="32"/>
          <w:szCs w:val="32"/>
        </w:rPr>
        <w:t>填列由各级非发展与改革部门集</w:t>
      </w:r>
      <w:r>
        <w:rPr>
          <w:rFonts w:ascii="仿宋" w:hAnsi="仿宋" w:eastAsia="仿宋" w:cs="仿宋"/>
          <w:spacing w:val="-133"/>
          <w:sz w:val="32"/>
          <w:szCs w:val="32"/>
        </w:rPr>
        <w:t xml:space="preserve"> </w:t>
      </w:r>
      <w:r>
        <w:rPr>
          <w:rFonts w:ascii="仿宋" w:hAnsi="仿宋" w:eastAsia="仿宋" w:cs="仿宋"/>
          <w:spacing w:val="-8"/>
          <w:sz w:val="32"/>
          <w:szCs w:val="32"/>
        </w:rPr>
        <w:t>中安排的用于购置固定资产</w:t>
      </w:r>
      <w:r>
        <w:rPr>
          <w:rFonts w:ascii="仿宋" w:hAnsi="仿宋" w:eastAsia="仿宋" w:cs="仿宋"/>
          <w:spacing w:val="-108"/>
          <w:sz w:val="32"/>
          <w:szCs w:val="32"/>
        </w:rPr>
        <w:t xml:space="preserve"> </w:t>
      </w:r>
      <w:r>
        <w:rPr>
          <w:rFonts w:ascii="仿宋" w:hAnsi="仿宋" w:eastAsia="仿宋" w:cs="仿宋"/>
          <w:spacing w:val="-8"/>
          <w:sz w:val="32"/>
          <w:szCs w:val="32"/>
        </w:rPr>
        <w:t>、战备性和应急性储备</w:t>
      </w:r>
      <w:r>
        <w:rPr>
          <w:rFonts w:ascii="仿宋" w:hAnsi="仿宋" w:eastAsia="仿宋" w:cs="仿宋"/>
          <w:spacing w:val="-119"/>
          <w:sz w:val="32"/>
          <w:szCs w:val="32"/>
        </w:rPr>
        <w:t xml:space="preserve"> </w:t>
      </w:r>
      <w:r>
        <w:rPr>
          <w:rFonts w:ascii="仿宋" w:hAnsi="仿宋" w:eastAsia="仿宋" w:cs="仿宋"/>
          <w:spacing w:val="-8"/>
          <w:sz w:val="32"/>
          <w:szCs w:val="32"/>
        </w:rPr>
        <w:t>、土地和无形</w:t>
      </w:r>
      <w:r>
        <w:rPr>
          <w:rFonts w:ascii="仿宋" w:hAnsi="仿宋" w:eastAsia="仿宋" w:cs="仿宋"/>
          <w:spacing w:val="-138"/>
          <w:sz w:val="32"/>
          <w:szCs w:val="32"/>
        </w:rPr>
        <w:t xml:space="preserve"> </w:t>
      </w:r>
      <w:r>
        <w:rPr>
          <w:rFonts w:ascii="仿宋" w:hAnsi="仿宋" w:eastAsia="仿宋" w:cs="仿宋"/>
          <w:spacing w:val="-8"/>
          <w:sz w:val="32"/>
          <w:szCs w:val="32"/>
        </w:rPr>
        <w:t>资产</w:t>
      </w:r>
      <w:r>
        <w:rPr>
          <w:rFonts w:ascii="仿宋" w:hAnsi="仿宋" w:eastAsia="仿宋" w:cs="仿宋"/>
          <w:spacing w:val="-108"/>
          <w:sz w:val="32"/>
          <w:szCs w:val="32"/>
        </w:rPr>
        <w:t xml:space="preserve"> </w:t>
      </w:r>
      <w:r>
        <w:rPr>
          <w:rFonts w:ascii="仿宋" w:hAnsi="仿宋" w:eastAsia="仿宋" w:cs="仿宋"/>
          <w:spacing w:val="-8"/>
          <w:sz w:val="32"/>
          <w:szCs w:val="32"/>
        </w:rPr>
        <w:t>，以及购建基础设施</w:t>
      </w:r>
      <w:r>
        <w:rPr>
          <w:rFonts w:ascii="仿宋" w:hAnsi="仿宋" w:eastAsia="仿宋" w:cs="仿宋"/>
          <w:spacing w:val="-119"/>
          <w:sz w:val="32"/>
          <w:szCs w:val="32"/>
        </w:rPr>
        <w:t xml:space="preserve"> </w:t>
      </w:r>
      <w:r>
        <w:rPr>
          <w:rFonts w:ascii="仿宋" w:hAnsi="仿宋" w:eastAsia="仿宋" w:cs="仿宋"/>
          <w:spacing w:val="-8"/>
          <w:sz w:val="32"/>
          <w:szCs w:val="32"/>
        </w:rPr>
        <w:t>、大型修缮和财政支持企业更新改造所</w:t>
      </w:r>
      <w:r>
        <w:rPr>
          <w:rFonts w:ascii="仿宋" w:hAnsi="仿宋" w:eastAsia="仿宋" w:cs="仿宋"/>
          <w:spacing w:val="-138"/>
          <w:sz w:val="32"/>
          <w:szCs w:val="32"/>
        </w:rPr>
        <w:t xml:space="preserve"> </w:t>
      </w:r>
      <w:r>
        <w:rPr>
          <w:rFonts w:ascii="仿宋" w:hAnsi="仿宋" w:eastAsia="仿宋" w:cs="仿宋"/>
          <w:spacing w:val="-2"/>
          <w:sz w:val="32"/>
          <w:szCs w:val="32"/>
        </w:rPr>
        <w:t>发生的支出</w:t>
      </w:r>
      <w:r>
        <w:rPr>
          <w:rFonts w:ascii="仿宋" w:hAnsi="仿宋" w:eastAsia="仿宋" w:cs="仿宋"/>
          <w:spacing w:val="-125"/>
          <w:sz w:val="32"/>
          <w:szCs w:val="32"/>
        </w:rPr>
        <w:t xml:space="preserve"> </w:t>
      </w:r>
      <w:r>
        <w:rPr>
          <w:rFonts w:ascii="仿宋" w:hAnsi="仿宋" w:eastAsia="仿宋" w:cs="仿宋"/>
          <w:spacing w:val="-2"/>
          <w:sz w:val="32"/>
          <w:szCs w:val="32"/>
        </w:rPr>
        <w:t>。</w:t>
      </w:r>
    </w:p>
    <w:p>
      <w:pPr>
        <w:spacing w:before="4" w:line="323" w:lineRule="auto"/>
        <w:ind w:left="1597" w:firstLine="794"/>
        <w:jc w:val="left"/>
        <w:rPr>
          <w:rFonts w:ascii="仿宋" w:hAnsi="仿宋" w:eastAsia="仿宋" w:cs="仿宋"/>
          <w:sz w:val="32"/>
          <w:szCs w:val="32"/>
        </w:rPr>
      </w:pPr>
      <w:r>
        <w:rPr>
          <w:rFonts w:ascii="仿宋" w:hAnsi="仿宋" w:eastAsia="仿宋" w:cs="仿宋"/>
          <w:spacing w:val="-16"/>
          <w:sz w:val="32"/>
          <w:szCs w:val="32"/>
          <w14:textOutline w14:w="4051" w14:cap="flat" w14:cmpd="sng">
            <w14:solidFill>
              <w14:srgbClr w14:val="000000"/>
            </w14:solidFill>
            <w14:prstDash w14:val="solid"/>
            <w14:miter w14:val="0"/>
          </w14:textOutline>
        </w:rPr>
        <w:t>（十二）</w:t>
      </w:r>
      <w:r>
        <w:rPr>
          <w:rFonts w:ascii="仿宋" w:hAnsi="仿宋" w:eastAsia="仿宋" w:cs="仿宋"/>
          <w:spacing w:val="-23"/>
          <w:sz w:val="32"/>
          <w:szCs w:val="32"/>
        </w:rPr>
        <w:t xml:space="preserve"> </w:t>
      </w:r>
      <w:r>
        <w:rPr>
          <w:rFonts w:ascii="仿宋" w:hAnsi="仿宋" w:eastAsia="仿宋" w:cs="仿宋"/>
          <w:spacing w:val="-16"/>
          <w:sz w:val="32"/>
          <w:szCs w:val="32"/>
          <w14:textOutline w14:w="4051" w14:cap="flat" w14:cmpd="sng">
            <w14:solidFill>
              <w14:srgbClr w14:val="000000"/>
            </w14:solidFill>
            <w14:prstDash w14:val="solid"/>
            <w14:miter w14:val="0"/>
          </w14:textOutline>
        </w:rPr>
        <w:t>“三公”经费：</w:t>
      </w:r>
      <w:r>
        <w:rPr>
          <w:rFonts w:ascii="仿宋" w:hAnsi="仿宋" w:eastAsia="仿宋" w:cs="仿宋"/>
          <w:spacing w:val="-16"/>
          <w:sz w:val="32"/>
          <w:szCs w:val="32"/>
        </w:rPr>
        <w:t>指部门用财政拨款安排的因公出国</w:t>
      </w:r>
      <w:r>
        <w:rPr>
          <w:rFonts w:ascii="仿宋" w:hAnsi="仿宋" w:eastAsia="仿宋" w:cs="仿宋"/>
          <w:spacing w:val="18"/>
          <w:sz w:val="32"/>
          <w:szCs w:val="32"/>
        </w:rPr>
        <w:t xml:space="preserve"> </w:t>
      </w:r>
      <w:r>
        <w:rPr>
          <w:rFonts w:ascii="仿宋" w:hAnsi="仿宋" w:eastAsia="仿宋" w:cs="仿宋"/>
          <w:spacing w:val="-9"/>
          <w:sz w:val="32"/>
          <w:szCs w:val="32"/>
        </w:rPr>
        <w:t>（境）费</w:t>
      </w:r>
      <w:r>
        <w:rPr>
          <w:rFonts w:ascii="仿宋" w:hAnsi="仿宋" w:eastAsia="仿宋" w:cs="仿宋"/>
          <w:spacing w:val="-114"/>
          <w:sz w:val="32"/>
          <w:szCs w:val="32"/>
        </w:rPr>
        <w:t xml:space="preserve"> </w:t>
      </w:r>
      <w:r>
        <w:rPr>
          <w:rFonts w:ascii="仿宋" w:hAnsi="仿宋" w:eastAsia="仿宋" w:cs="仿宋"/>
          <w:spacing w:val="-9"/>
          <w:sz w:val="32"/>
          <w:szCs w:val="32"/>
        </w:rPr>
        <w:t>、公务用车购置及运行费和公务接待费</w:t>
      </w:r>
      <w:r>
        <w:rPr>
          <w:rFonts w:ascii="仿宋" w:hAnsi="仿宋" w:eastAsia="仿宋" w:cs="仿宋"/>
          <w:spacing w:val="-125"/>
          <w:sz w:val="32"/>
          <w:szCs w:val="32"/>
        </w:rPr>
        <w:t xml:space="preserve"> </w:t>
      </w:r>
      <w:r>
        <w:rPr>
          <w:rFonts w:ascii="仿宋" w:hAnsi="仿宋" w:eastAsia="仿宋" w:cs="仿宋"/>
          <w:spacing w:val="-9"/>
          <w:sz w:val="32"/>
          <w:szCs w:val="32"/>
        </w:rPr>
        <w:t>。其中</w:t>
      </w:r>
      <w:r>
        <w:rPr>
          <w:rFonts w:ascii="仿宋" w:hAnsi="仿宋" w:eastAsia="仿宋" w:cs="仿宋"/>
          <w:spacing w:val="-117"/>
          <w:sz w:val="32"/>
          <w:szCs w:val="32"/>
        </w:rPr>
        <w:t xml:space="preserve"> </w:t>
      </w:r>
      <w:r>
        <w:rPr>
          <w:rFonts w:ascii="仿宋" w:hAnsi="仿宋" w:eastAsia="仿宋" w:cs="仿宋"/>
          <w:spacing w:val="-9"/>
          <w:sz w:val="32"/>
          <w:szCs w:val="32"/>
        </w:rPr>
        <w:t>，因公出</w:t>
      </w:r>
      <w:r>
        <w:rPr>
          <w:rFonts w:ascii="仿宋" w:hAnsi="仿宋" w:eastAsia="仿宋" w:cs="仿宋"/>
          <w:spacing w:val="21"/>
          <w:sz w:val="32"/>
          <w:szCs w:val="32"/>
        </w:rPr>
        <w:t xml:space="preserve"> </w:t>
      </w:r>
      <w:r>
        <w:rPr>
          <w:rFonts w:ascii="仿宋" w:hAnsi="仿宋" w:eastAsia="仿宋" w:cs="仿宋"/>
          <w:spacing w:val="-6"/>
          <w:sz w:val="32"/>
          <w:szCs w:val="32"/>
        </w:rPr>
        <w:t>国（境）费反映单位公务出国（境）的国际旅费</w:t>
      </w:r>
      <w:r>
        <w:rPr>
          <w:rFonts w:ascii="仿宋" w:hAnsi="仿宋" w:eastAsia="仿宋" w:cs="仿宋"/>
          <w:spacing w:val="-115"/>
          <w:sz w:val="32"/>
          <w:szCs w:val="32"/>
        </w:rPr>
        <w:t xml:space="preserve"> </w:t>
      </w:r>
      <w:r>
        <w:rPr>
          <w:rFonts w:ascii="仿宋" w:hAnsi="仿宋" w:eastAsia="仿宋" w:cs="仿宋"/>
          <w:spacing w:val="-6"/>
          <w:sz w:val="32"/>
          <w:szCs w:val="32"/>
        </w:rPr>
        <w:t>、国外城市间交</w:t>
      </w:r>
      <w:r>
        <w:rPr>
          <w:rFonts w:ascii="仿宋" w:hAnsi="仿宋" w:eastAsia="仿宋" w:cs="仿宋"/>
          <w:spacing w:val="16"/>
          <w:sz w:val="32"/>
          <w:szCs w:val="32"/>
        </w:rPr>
        <w:t xml:space="preserve"> </w:t>
      </w:r>
      <w:r>
        <w:rPr>
          <w:rFonts w:ascii="仿宋" w:hAnsi="仿宋" w:eastAsia="仿宋" w:cs="仿宋"/>
          <w:spacing w:val="-11"/>
          <w:sz w:val="32"/>
          <w:szCs w:val="32"/>
        </w:rPr>
        <w:t>通费</w:t>
      </w:r>
      <w:r>
        <w:rPr>
          <w:rFonts w:ascii="仿宋" w:hAnsi="仿宋" w:eastAsia="仿宋" w:cs="仿宋"/>
          <w:spacing w:val="-95"/>
          <w:sz w:val="32"/>
          <w:szCs w:val="32"/>
        </w:rPr>
        <w:t xml:space="preserve"> </w:t>
      </w:r>
      <w:r>
        <w:rPr>
          <w:rFonts w:ascii="仿宋" w:hAnsi="仿宋" w:eastAsia="仿宋" w:cs="仿宋"/>
          <w:spacing w:val="-11"/>
          <w:sz w:val="32"/>
          <w:szCs w:val="32"/>
        </w:rPr>
        <w:t>、住宿费</w:t>
      </w:r>
      <w:r>
        <w:rPr>
          <w:rFonts w:ascii="仿宋" w:hAnsi="仿宋" w:eastAsia="仿宋" w:cs="仿宋"/>
          <w:spacing w:val="-119"/>
          <w:sz w:val="32"/>
          <w:szCs w:val="32"/>
        </w:rPr>
        <w:t xml:space="preserve"> </w:t>
      </w:r>
      <w:r>
        <w:rPr>
          <w:rFonts w:ascii="仿宋" w:hAnsi="仿宋" w:eastAsia="仿宋" w:cs="仿宋"/>
          <w:spacing w:val="-11"/>
          <w:sz w:val="32"/>
          <w:szCs w:val="32"/>
        </w:rPr>
        <w:t>、伙食费</w:t>
      </w:r>
      <w:r>
        <w:rPr>
          <w:rFonts w:ascii="仿宋" w:hAnsi="仿宋" w:eastAsia="仿宋" w:cs="仿宋"/>
          <w:spacing w:val="-119"/>
          <w:sz w:val="32"/>
          <w:szCs w:val="32"/>
        </w:rPr>
        <w:t xml:space="preserve"> </w:t>
      </w:r>
      <w:r>
        <w:rPr>
          <w:rFonts w:ascii="仿宋" w:hAnsi="仿宋" w:eastAsia="仿宋" w:cs="仿宋"/>
          <w:spacing w:val="-11"/>
          <w:sz w:val="32"/>
          <w:szCs w:val="32"/>
        </w:rPr>
        <w:t>、培训费</w:t>
      </w:r>
      <w:r>
        <w:rPr>
          <w:rFonts w:ascii="仿宋" w:hAnsi="仿宋" w:eastAsia="仿宋" w:cs="仿宋"/>
          <w:spacing w:val="-122"/>
          <w:sz w:val="32"/>
          <w:szCs w:val="32"/>
        </w:rPr>
        <w:t xml:space="preserve"> </w:t>
      </w:r>
      <w:r>
        <w:rPr>
          <w:rFonts w:ascii="仿宋" w:hAnsi="仿宋" w:eastAsia="仿宋" w:cs="仿宋"/>
          <w:spacing w:val="-11"/>
          <w:sz w:val="32"/>
          <w:szCs w:val="32"/>
        </w:rPr>
        <w:t>、公杂费等支出；公务用车购置</w:t>
      </w:r>
      <w:r>
        <w:rPr>
          <w:rFonts w:ascii="仿宋" w:hAnsi="仿宋" w:eastAsia="仿宋" w:cs="仿宋"/>
          <w:spacing w:val="16"/>
          <w:sz w:val="32"/>
          <w:szCs w:val="32"/>
        </w:rPr>
        <w:t xml:space="preserve"> </w:t>
      </w:r>
      <w:r>
        <w:rPr>
          <w:rFonts w:ascii="仿宋" w:hAnsi="仿宋" w:eastAsia="仿宋" w:cs="仿宋"/>
          <w:spacing w:val="-12"/>
          <w:sz w:val="32"/>
          <w:szCs w:val="32"/>
        </w:rPr>
        <w:t>及运行费反映单位公务用车购置支出（含车辆购置税）及租用费</w:t>
      </w:r>
      <w:r>
        <w:rPr>
          <w:rFonts w:ascii="仿宋" w:hAnsi="仿宋" w:eastAsia="仿宋" w:cs="仿宋"/>
          <w:spacing w:val="-99"/>
          <w:sz w:val="32"/>
          <w:szCs w:val="32"/>
        </w:rPr>
        <w:t xml:space="preserve"> </w:t>
      </w:r>
      <w:r>
        <w:rPr>
          <w:rFonts w:ascii="仿宋" w:hAnsi="仿宋" w:eastAsia="仿宋" w:cs="仿宋"/>
          <w:spacing w:val="-12"/>
          <w:sz w:val="32"/>
          <w:szCs w:val="32"/>
        </w:rPr>
        <w:t>、</w:t>
      </w:r>
      <w:r>
        <w:rPr>
          <w:rFonts w:ascii="仿宋" w:hAnsi="仿宋" w:eastAsia="仿宋" w:cs="仿宋"/>
          <w:spacing w:val="-140"/>
          <w:sz w:val="32"/>
          <w:szCs w:val="32"/>
        </w:rPr>
        <w:t xml:space="preserve"> </w:t>
      </w:r>
      <w:r>
        <w:rPr>
          <w:rFonts w:ascii="仿宋" w:hAnsi="仿宋" w:eastAsia="仿宋" w:cs="仿宋"/>
          <w:spacing w:val="-9"/>
          <w:sz w:val="32"/>
          <w:szCs w:val="32"/>
        </w:rPr>
        <w:t>燃料费</w:t>
      </w:r>
      <w:r>
        <w:rPr>
          <w:rFonts w:ascii="仿宋" w:hAnsi="仿宋" w:eastAsia="仿宋" w:cs="仿宋"/>
          <w:spacing w:val="-106"/>
          <w:sz w:val="32"/>
          <w:szCs w:val="32"/>
        </w:rPr>
        <w:t xml:space="preserve"> </w:t>
      </w:r>
      <w:r>
        <w:rPr>
          <w:rFonts w:ascii="仿宋" w:hAnsi="仿宋" w:eastAsia="仿宋" w:cs="仿宋"/>
          <w:spacing w:val="-9"/>
          <w:sz w:val="32"/>
          <w:szCs w:val="32"/>
        </w:rPr>
        <w:t>、</w:t>
      </w:r>
      <w:r>
        <w:rPr>
          <w:rFonts w:ascii="仿宋" w:hAnsi="仿宋" w:eastAsia="仿宋" w:cs="仿宋"/>
          <w:spacing w:val="-135"/>
          <w:sz w:val="32"/>
          <w:szCs w:val="32"/>
        </w:rPr>
        <w:t xml:space="preserve"> </w:t>
      </w:r>
      <w:r>
        <w:rPr>
          <w:rFonts w:ascii="仿宋" w:hAnsi="仿宋" w:eastAsia="仿宋" w:cs="仿宋"/>
          <w:spacing w:val="-9"/>
          <w:sz w:val="32"/>
          <w:szCs w:val="32"/>
        </w:rPr>
        <w:t>维修费</w:t>
      </w:r>
      <w:r>
        <w:rPr>
          <w:rFonts w:ascii="仿宋" w:hAnsi="仿宋" w:eastAsia="仿宋" w:cs="仿宋"/>
          <w:spacing w:val="-122"/>
          <w:sz w:val="32"/>
          <w:szCs w:val="32"/>
        </w:rPr>
        <w:t xml:space="preserve"> </w:t>
      </w:r>
      <w:r>
        <w:rPr>
          <w:rFonts w:ascii="仿宋" w:hAnsi="仿宋" w:eastAsia="仿宋" w:cs="仿宋"/>
          <w:spacing w:val="-9"/>
          <w:sz w:val="32"/>
          <w:szCs w:val="32"/>
        </w:rPr>
        <w:t>、</w:t>
      </w:r>
      <w:r>
        <w:rPr>
          <w:rFonts w:ascii="仿宋" w:hAnsi="仿宋" w:eastAsia="仿宋" w:cs="仿宋"/>
          <w:spacing w:val="-137"/>
          <w:sz w:val="32"/>
          <w:szCs w:val="32"/>
        </w:rPr>
        <w:t xml:space="preserve"> </w:t>
      </w:r>
      <w:r>
        <w:rPr>
          <w:rFonts w:ascii="仿宋" w:hAnsi="仿宋" w:eastAsia="仿宋" w:cs="仿宋"/>
          <w:spacing w:val="-9"/>
          <w:sz w:val="32"/>
          <w:szCs w:val="32"/>
        </w:rPr>
        <w:t>过路过桥费</w:t>
      </w:r>
      <w:r>
        <w:rPr>
          <w:rFonts w:ascii="仿宋" w:hAnsi="仿宋" w:eastAsia="仿宋" w:cs="仿宋"/>
          <w:spacing w:val="-121"/>
          <w:sz w:val="32"/>
          <w:szCs w:val="32"/>
        </w:rPr>
        <w:t xml:space="preserve"> </w:t>
      </w:r>
      <w:r>
        <w:rPr>
          <w:rFonts w:ascii="仿宋" w:hAnsi="仿宋" w:eastAsia="仿宋" w:cs="仿宋"/>
          <w:spacing w:val="-9"/>
          <w:sz w:val="32"/>
          <w:szCs w:val="32"/>
        </w:rPr>
        <w:t>、保险费</w:t>
      </w:r>
      <w:r>
        <w:rPr>
          <w:rFonts w:ascii="仿宋" w:hAnsi="仿宋" w:eastAsia="仿宋" w:cs="仿宋"/>
          <w:spacing w:val="-122"/>
          <w:sz w:val="32"/>
          <w:szCs w:val="32"/>
        </w:rPr>
        <w:t xml:space="preserve"> </w:t>
      </w:r>
      <w:r>
        <w:rPr>
          <w:rFonts w:ascii="仿宋" w:hAnsi="仿宋" w:eastAsia="仿宋" w:cs="仿宋"/>
          <w:spacing w:val="-9"/>
          <w:sz w:val="32"/>
          <w:szCs w:val="32"/>
        </w:rPr>
        <w:t>、</w:t>
      </w:r>
      <w:r>
        <w:rPr>
          <w:rFonts w:ascii="仿宋" w:hAnsi="仿宋" w:eastAsia="仿宋" w:cs="仿宋"/>
          <w:spacing w:val="-137"/>
          <w:sz w:val="32"/>
          <w:szCs w:val="32"/>
        </w:rPr>
        <w:t xml:space="preserve"> </w:t>
      </w:r>
      <w:r>
        <w:rPr>
          <w:rFonts w:ascii="仿宋" w:hAnsi="仿宋" w:eastAsia="仿宋" w:cs="仿宋"/>
          <w:spacing w:val="-9"/>
          <w:sz w:val="32"/>
          <w:szCs w:val="32"/>
        </w:rPr>
        <w:t>安全奖励费用等支出；</w:t>
      </w:r>
      <w:r>
        <w:rPr>
          <w:rFonts w:ascii="仿宋" w:hAnsi="仿宋" w:eastAsia="仿宋" w:cs="仿宋"/>
          <w:spacing w:val="-95"/>
          <w:sz w:val="32"/>
          <w:szCs w:val="32"/>
        </w:rPr>
        <w:t xml:space="preserve"> </w:t>
      </w:r>
      <w:r>
        <w:rPr>
          <w:rFonts w:ascii="仿宋" w:hAnsi="仿宋" w:eastAsia="仿宋" w:cs="仿宋"/>
          <w:spacing w:val="-1"/>
          <w:sz w:val="32"/>
          <w:szCs w:val="32"/>
        </w:rPr>
        <w:t>公务接待费反映单位按规定开支的各类公务接待（含外宾接待）</w:t>
      </w:r>
      <w:r>
        <w:rPr>
          <w:rFonts w:ascii="仿宋" w:hAnsi="仿宋" w:eastAsia="仿宋" w:cs="仿宋"/>
          <w:spacing w:val="-79"/>
          <w:sz w:val="32"/>
          <w:szCs w:val="32"/>
        </w:rPr>
        <w:t xml:space="preserve"> </w:t>
      </w:r>
      <w:r>
        <w:rPr>
          <w:rFonts w:ascii="仿宋" w:hAnsi="仿宋" w:eastAsia="仿宋" w:cs="仿宋"/>
          <w:spacing w:val="-3"/>
          <w:sz w:val="32"/>
          <w:szCs w:val="32"/>
        </w:rPr>
        <w:t>支出</w:t>
      </w:r>
      <w:r>
        <w:rPr>
          <w:rFonts w:ascii="仿宋" w:hAnsi="仿宋" w:eastAsia="仿宋" w:cs="仿宋"/>
          <w:spacing w:val="-125"/>
          <w:sz w:val="32"/>
          <w:szCs w:val="32"/>
        </w:rPr>
        <w:t xml:space="preserve"> </w:t>
      </w:r>
      <w:r>
        <w:rPr>
          <w:rFonts w:ascii="仿宋" w:hAnsi="仿宋" w:eastAsia="仿宋" w:cs="仿宋"/>
          <w:spacing w:val="-3"/>
          <w:sz w:val="32"/>
          <w:szCs w:val="32"/>
        </w:rPr>
        <w:t>。</w:t>
      </w:r>
    </w:p>
    <w:p>
      <w:pPr>
        <w:spacing w:before="3" w:line="323" w:lineRule="auto"/>
        <w:ind w:left="1609" w:right="158" w:firstLine="782"/>
        <w:jc w:val="left"/>
        <w:rPr>
          <w:rFonts w:ascii="仿宋" w:hAnsi="仿宋" w:eastAsia="仿宋" w:cs="仿宋"/>
          <w:sz w:val="32"/>
          <w:szCs w:val="32"/>
        </w:rPr>
      </w:pPr>
      <w:r>
        <w:rPr>
          <w:rFonts w:ascii="仿宋" w:hAnsi="仿宋" w:eastAsia="仿宋" w:cs="仿宋"/>
          <w:spacing w:val="-11"/>
          <w:sz w:val="32"/>
          <w:szCs w:val="32"/>
          <w14:textOutline w14:w="4051" w14:cap="flat" w14:cmpd="sng">
            <w14:solidFill>
              <w14:srgbClr w14:val="000000"/>
            </w14:solidFill>
            <w14:prstDash w14:val="solid"/>
            <w14:miter w14:val="0"/>
          </w14:textOutline>
        </w:rPr>
        <w:t>（十三）其他交通费用：</w:t>
      </w:r>
      <w:r>
        <w:rPr>
          <w:rFonts w:ascii="仿宋" w:hAnsi="仿宋" w:eastAsia="仿宋" w:cs="仿宋"/>
          <w:spacing w:val="-11"/>
          <w:sz w:val="32"/>
          <w:szCs w:val="32"/>
        </w:rPr>
        <w:t>填列单位除公务用车运行维护费以</w:t>
      </w:r>
      <w:r>
        <w:rPr>
          <w:rFonts w:ascii="仿宋" w:hAnsi="仿宋" w:eastAsia="仿宋" w:cs="仿宋"/>
          <w:spacing w:val="-133"/>
          <w:sz w:val="32"/>
          <w:szCs w:val="32"/>
        </w:rPr>
        <w:t xml:space="preserve"> </w:t>
      </w:r>
      <w:r>
        <w:rPr>
          <w:rFonts w:ascii="仿宋" w:hAnsi="仿宋" w:eastAsia="仿宋" w:cs="仿宋"/>
          <w:spacing w:val="-11"/>
          <w:sz w:val="32"/>
          <w:szCs w:val="32"/>
        </w:rPr>
        <w:t>外的其他交通费用</w:t>
      </w:r>
      <w:r>
        <w:rPr>
          <w:rFonts w:ascii="仿宋" w:hAnsi="仿宋" w:eastAsia="仿宋" w:cs="仿宋"/>
          <w:spacing w:val="-108"/>
          <w:sz w:val="32"/>
          <w:szCs w:val="32"/>
        </w:rPr>
        <w:t xml:space="preserve"> </w:t>
      </w:r>
      <w:r>
        <w:rPr>
          <w:rFonts w:ascii="仿宋" w:hAnsi="仿宋" w:eastAsia="仿宋" w:cs="仿宋"/>
          <w:spacing w:val="-11"/>
          <w:sz w:val="32"/>
          <w:szCs w:val="32"/>
        </w:rPr>
        <w:t>。如飞机</w:t>
      </w:r>
      <w:r>
        <w:rPr>
          <w:rFonts w:ascii="仿宋" w:hAnsi="仿宋" w:eastAsia="仿宋" w:cs="仿宋"/>
          <w:spacing w:val="-121"/>
          <w:sz w:val="32"/>
          <w:szCs w:val="32"/>
        </w:rPr>
        <w:t xml:space="preserve"> </w:t>
      </w:r>
      <w:r>
        <w:rPr>
          <w:rFonts w:ascii="仿宋" w:hAnsi="仿宋" w:eastAsia="仿宋" w:cs="仿宋"/>
          <w:spacing w:val="-11"/>
          <w:sz w:val="32"/>
          <w:szCs w:val="32"/>
        </w:rPr>
        <w:t>、船舶等的燃料费</w:t>
      </w:r>
      <w:r>
        <w:rPr>
          <w:rFonts w:ascii="仿宋" w:hAnsi="仿宋" w:eastAsia="仿宋" w:cs="仿宋"/>
          <w:spacing w:val="-121"/>
          <w:sz w:val="32"/>
          <w:szCs w:val="32"/>
        </w:rPr>
        <w:t xml:space="preserve"> </w:t>
      </w:r>
      <w:r>
        <w:rPr>
          <w:rFonts w:ascii="仿宋" w:hAnsi="仿宋" w:eastAsia="仿宋" w:cs="仿宋"/>
          <w:spacing w:val="-11"/>
          <w:sz w:val="32"/>
          <w:szCs w:val="32"/>
        </w:rPr>
        <w:t>、维修费</w:t>
      </w:r>
      <w:r>
        <w:rPr>
          <w:rFonts w:ascii="仿宋" w:hAnsi="仿宋" w:eastAsia="仿宋" w:cs="仿宋"/>
          <w:spacing w:val="-121"/>
          <w:sz w:val="32"/>
          <w:szCs w:val="32"/>
        </w:rPr>
        <w:t xml:space="preserve"> </w:t>
      </w:r>
      <w:r>
        <w:rPr>
          <w:rFonts w:ascii="仿宋" w:hAnsi="仿宋" w:eastAsia="仿宋" w:cs="仿宋"/>
          <w:spacing w:val="-11"/>
          <w:sz w:val="32"/>
          <w:szCs w:val="32"/>
        </w:rPr>
        <w:t>、过桥过</w:t>
      </w:r>
      <w:r>
        <w:rPr>
          <w:rFonts w:ascii="仿宋" w:hAnsi="仿宋" w:eastAsia="仿宋" w:cs="仿宋"/>
          <w:spacing w:val="-138"/>
          <w:sz w:val="32"/>
          <w:szCs w:val="32"/>
        </w:rPr>
        <w:t xml:space="preserve"> </w:t>
      </w:r>
      <w:r>
        <w:rPr>
          <w:rFonts w:ascii="仿宋" w:hAnsi="仿宋" w:eastAsia="仿宋" w:cs="仿宋"/>
          <w:spacing w:val="-10"/>
          <w:sz w:val="32"/>
          <w:szCs w:val="32"/>
        </w:rPr>
        <w:t>路费</w:t>
      </w:r>
      <w:r>
        <w:rPr>
          <w:rFonts w:ascii="仿宋" w:hAnsi="仿宋" w:eastAsia="仿宋" w:cs="仿宋"/>
          <w:spacing w:val="-103"/>
          <w:sz w:val="32"/>
          <w:szCs w:val="32"/>
        </w:rPr>
        <w:t xml:space="preserve"> </w:t>
      </w:r>
      <w:r>
        <w:rPr>
          <w:rFonts w:ascii="仿宋" w:hAnsi="仿宋" w:eastAsia="仿宋" w:cs="仿宋"/>
          <w:spacing w:val="-10"/>
          <w:sz w:val="32"/>
          <w:szCs w:val="32"/>
        </w:rPr>
        <w:t>、保险费</w:t>
      </w:r>
      <w:r>
        <w:rPr>
          <w:rFonts w:ascii="仿宋" w:hAnsi="仿宋" w:eastAsia="仿宋" w:cs="仿宋"/>
          <w:spacing w:val="-121"/>
          <w:sz w:val="32"/>
          <w:szCs w:val="32"/>
        </w:rPr>
        <w:t xml:space="preserve"> </w:t>
      </w:r>
      <w:r>
        <w:rPr>
          <w:rFonts w:ascii="仿宋" w:hAnsi="仿宋" w:eastAsia="仿宋" w:cs="仿宋"/>
          <w:spacing w:val="-10"/>
          <w:sz w:val="32"/>
          <w:szCs w:val="32"/>
        </w:rPr>
        <w:t>、</w:t>
      </w:r>
      <w:r>
        <w:rPr>
          <w:rFonts w:ascii="仿宋" w:hAnsi="仿宋" w:eastAsia="仿宋" w:cs="仿宋"/>
          <w:spacing w:val="-107"/>
          <w:sz w:val="32"/>
          <w:szCs w:val="32"/>
        </w:rPr>
        <w:t xml:space="preserve"> </w:t>
      </w:r>
      <w:r>
        <w:rPr>
          <w:rFonts w:ascii="仿宋" w:hAnsi="仿宋" w:eastAsia="仿宋" w:cs="仿宋"/>
          <w:spacing w:val="-10"/>
          <w:sz w:val="32"/>
          <w:szCs w:val="32"/>
        </w:rPr>
        <w:t>出租车费用</w:t>
      </w:r>
      <w:r>
        <w:rPr>
          <w:rFonts w:ascii="仿宋" w:hAnsi="仿宋" w:eastAsia="仿宋" w:cs="仿宋"/>
          <w:spacing w:val="-121"/>
          <w:sz w:val="32"/>
          <w:szCs w:val="32"/>
        </w:rPr>
        <w:t xml:space="preserve"> </w:t>
      </w:r>
      <w:r>
        <w:rPr>
          <w:rFonts w:ascii="仿宋" w:hAnsi="仿宋" w:eastAsia="仿宋" w:cs="仿宋"/>
          <w:spacing w:val="-10"/>
          <w:sz w:val="32"/>
          <w:szCs w:val="32"/>
        </w:rPr>
        <w:t>、公务交通补贴等</w:t>
      </w:r>
      <w:r>
        <w:rPr>
          <w:rFonts w:ascii="仿宋" w:hAnsi="仿宋" w:eastAsia="仿宋" w:cs="仿宋"/>
          <w:spacing w:val="-125"/>
          <w:sz w:val="32"/>
          <w:szCs w:val="32"/>
        </w:rPr>
        <w:t xml:space="preserve"> </w:t>
      </w:r>
      <w:r>
        <w:rPr>
          <w:rFonts w:ascii="仿宋" w:hAnsi="仿宋" w:eastAsia="仿宋" w:cs="仿宋"/>
          <w:spacing w:val="-10"/>
          <w:sz w:val="32"/>
          <w:szCs w:val="32"/>
        </w:rPr>
        <w:t>。</w:t>
      </w:r>
    </w:p>
    <w:p>
      <w:pPr>
        <w:jc w:val="left"/>
        <w:sectPr>
          <w:footerReference r:id="rId11" w:type="default"/>
          <w:pgSz w:w="11906" w:h="16838"/>
          <w:pgMar w:top="762" w:right="1314" w:bottom="400" w:left="0" w:header="0" w:footer="0" w:gutter="0"/>
          <w:cols w:space="720" w:num="1"/>
        </w:sect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line="240" w:lineRule="auto"/>
        <w:jc w:val="left"/>
        <w:rPr>
          <w:rFonts w:ascii="Arial" w:hAnsi="Arial" w:eastAsia="Arial" w:cs="Arial"/>
          <w:sz w:val="21"/>
          <w:szCs w:val="21"/>
        </w:rPr>
      </w:pPr>
    </w:p>
    <w:p>
      <w:pPr>
        <w:spacing w:before="112" w:line="324" w:lineRule="auto"/>
        <w:ind w:left="15" w:right="2" w:firstLine="776"/>
        <w:jc w:val="left"/>
        <w:rPr>
          <w:rFonts w:ascii="仿宋" w:hAnsi="仿宋" w:eastAsia="仿宋" w:cs="仿宋"/>
          <w:sz w:val="32"/>
          <w:szCs w:val="32"/>
        </w:rPr>
      </w:pPr>
      <w:r>
        <w:rPr>
          <w:rFonts w:ascii="仿宋" w:hAnsi="仿宋" w:eastAsia="仿宋" w:cs="仿宋"/>
          <w:spacing w:val="-23"/>
          <w:sz w:val="32"/>
          <w:szCs w:val="32"/>
          <w14:textOutline w14:w="4051" w14:cap="flat" w14:cmpd="sng">
            <w14:solidFill>
              <w14:srgbClr w14:val="000000"/>
            </w14:solidFill>
            <w14:prstDash w14:val="solid"/>
            <w14:miter w14:val="0"/>
          </w14:textOutline>
        </w:rPr>
        <w:t>（十四）公务用车购置：</w:t>
      </w:r>
      <w:r>
        <w:rPr>
          <w:rFonts w:ascii="仿宋" w:hAnsi="仿宋" w:eastAsia="仿宋" w:cs="仿宋"/>
          <w:spacing w:val="-23"/>
          <w:sz w:val="32"/>
          <w:szCs w:val="32"/>
        </w:rPr>
        <w:t>填列单位公务用车车辆购置支出（含</w:t>
      </w:r>
      <w:r>
        <w:rPr>
          <w:rFonts w:ascii="仿宋" w:hAnsi="仿宋" w:eastAsia="仿宋" w:cs="仿宋"/>
          <w:spacing w:val="-118"/>
          <w:sz w:val="32"/>
          <w:szCs w:val="32"/>
        </w:rPr>
        <w:t xml:space="preserve"> </w:t>
      </w:r>
      <w:r>
        <w:rPr>
          <w:rFonts w:ascii="仿宋" w:hAnsi="仿宋" w:eastAsia="仿宋" w:cs="仿宋"/>
          <w:spacing w:val="-4"/>
          <w:sz w:val="32"/>
          <w:szCs w:val="32"/>
        </w:rPr>
        <w:t>车辆购置税）。</w:t>
      </w:r>
    </w:p>
    <w:p>
      <w:pPr>
        <w:spacing w:before="1" w:line="322" w:lineRule="auto"/>
        <w:ind w:right="2" w:firstLine="791"/>
        <w:jc w:val="left"/>
        <w:rPr>
          <w:rFonts w:ascii="仿宋" w:hAnsi="仿宋" w:eastAsia="仿宋" w:cs="仿宋"/>
          <w:sz w:val="32"/>
          <w:szCs w:val="32"/>
        </w:rPr>
      </w:pPr>
      <w:r>
        <w:rPr>
          <w:rFonts w:ascii="仿宋" w:hAnsi="仿宋" w:eastAsia="仿宋" w:cs="仿宋"/>
          <w:spacing w:val="-11"/>
          <w:sz w:val="32"/>
          <w:szCs w:val="32"/>
          <w14:textOutline w14:w="4051" w14:cap="flat" w14:cmpd="sng">
            <w14:solidFill>
              <w14:srgbClr w14:val="000000"/>
            </w14:solidFill>
            <w14:prstDash w14:val="solid"/>
            <w14:miter w14:val="0"/>
          </w14:textOutline>
        </w:rPr>
        <w:t>（十五）其他交通工具购置：</w:t>
      </w:r>
      <w:r>
        <w:rPr>
          <w:rFonts w:ascii="仿宋" w:hAnsi="仿宋" w:eastAsia="仿宋" w:cs="仿宋"/>
          <w:spacing w:val="-11"/>
          <w:sz w:val="32"/>
          <w:szCs w:val="32"/>
        </w:rPr>
        <w:t>填列单位除公务用车外的其他</w:t>
      </w:r>
      <w:r>
        <w:rPr>
          <w:rFonts w:ascii="仿宋" w:hAnsi="仿宋" w:eastAsia="仿宋" w:cs="仿宋"/>
          <w:spacing w:val="-133"/>
          <w:sz w:val="32"/>
          <w:szCs w:val="32"/>
        </w:rPr>
        <w:t xml:space="preserve"> </w:t>
      </w:r>
      <w:r>
        <w:rPr>
          <w:rFonts w:ascii="仿宋" w:hAnsi="仿宋" w:eastAsia="仿宋" w:cs="仿宋"/>
          <w:spacing w:val="-4"/>
          <w:sz w:val="32"/>
          <w:szCs w:val="32"/>
        </w:rPr>
        <w:t>各类交通工具（如船舶</w:t>
      </w:r>
      <w:r>
        <w:rPr>
          <w:rFonts w:ascii="仿宋" w:hAnsi="仿宋" w:eastAsia="仿宋" w:cs="仿宋"/>
          <w:spacing w:val="-103"/>
          <w:sz w:val="32"/>
          <w:szCs w:val="32"/>
        </w:rPr>
        <w:t xml:space="preserve"> </w:t>
      </w:r>
      <w:r>
        <w:rPr>
          <w:rFonts w:ascii="仿宋" w:hAnsi="仿宋" w:eastAsia="仿宋" w:cs="仿宋"/>
          <w:spacing w:val="-4"/>
          <w:sz w:val="32"/>
          <w:szCs w:val="32"/>
        </w:rPr>
        <w:t>、</w:t>
      </w:r>
      <w:r>
        <w:rPr>
          <w:rFonts w:ascii="仿宋" w:hAnsi="仿宋" w:eastAsia="仿宋" w:cs="仿宋"/>
          <w:spacing w:val="-125"/>
          <w:sz w:val="32"/>
          <w:szCs w:val="32"/>
        </w:rPr>
        <w:t xml:space="preserve"> </w:t>
      </w:r>
      <w:r>
        <w:rPr>
          <w:rFonts w:ascii="仿宋" w:hAnsi="仿宋" w:eastAsia="仿宋" w:cs="仿宋"/>
          <w:spacing w:val="-4"/>
          <w:sz w:val="32"/>
          <w:szCs w:val="32"/>
        </w:rPr>
        <w:t>飞机）购置支出</w:t>
      </w:r>
      <w:r>
        <w:rPr>
          <w:rFonts w:ascii="仿宋" w:hAnsi="仿宋" w:eastAsia="仿宋" w:cs="仿宋"/>
          <w:spacing w:val="-158"/>
          <w:sz w:val="32"/>
          <w:szCs w:val="32"/>
        </w:rPr>
        <w:t xml:space="preserve"> </w:t>
      </w:r>
      <w:r>
        <w:rPr>
          <w:rFonts w:ascii="仿宋" w:hAnsi="仿宋" w:eastAsia="仿宋" w:cs="仿宋"/>
          <w:spacing w:val="-4"/>
          <w:sz w:val="32"/>
          <w:szCs w:val="32"/>
        </w:rPr>
        <w:t>（含车辆购置税）。</w:t>
      </w:r>
    </w:p>
    <w:p>
      <w:pPr>
        <w:spacing w:before="1" w:line="300" w:lineRule="auto"/>
        <w:ind w:left="1" w:firstLine="790"/>
        <w:jc w:val="left"/>
        <w:rPr>
          <w:rFonts w:ascii="仿宋" w:hAnsi="仿宋" w:eastAsia="仿宋" w:cs="仿宋"/>
          <w:sz w:val="32"/>
          <w:szCs w:val="32"/>
        </w:rPr>
      </w:pPr>
      <w:r>
        <w:rPr>
          <w:rFonts w:ascii="仿宋" w:hAnsi="仿宋" w:eastAsia="仿宋" w:cs="仿宋"/>
          <w:spacing w:val="-11"/>
          <w:sz w:val="32"/>
          <w:szCs w:val="32"/>
          <w14:textOutline w14:w="4051" w14:cap="flat" w14:cmpd="sng">
            <w14:solidFill>
              <w14:srgbClr w14:val="000000"/>
            </w14:solidFill>
            <w14:prstDash w14:val="solid"/>
            <w14:miter w14:val="0"/>
          </w14:textOutline>
        </w:rPr>
        <w:t>（十六）机关运行经费：</w:t>
      </w:r>
      <w:r>
        <w:rPr>
          <w:rFonts w:ascii="仿宋" w:hAnsi="仿宋" w:eastAsia="仿宋" w:cs="仿宋"/>
          <w:spacing w:val="-11"/>
          <w:sz w:val="32"/>
          <w:szCs w:val="32"/>
        </w:rPr>
        <w:t>指为保障行政单位（包括参照公务</w:t>
      </w:r>
      <w:r>
        <w:rPr>
          <w:rFonts w:ascii="仿宋" w:hAnsi="仿宋" w:eastAsia="仿宋" w:cs="仿宋"/>
          <w:spacing w:val="-131"/>
          <w:sz w:val="32"/>
          <w:szCs w:val="32"/>
        </w:rPr>
        <w:t xml:space="preserve"> </w:t>
      </w:r>
      <w:r>
        <w:rPr>
          <w:rFonts w:ascii="仿宋" w:hAnsi="仿宋" w:eastAsia="仿宋" w:cs="仿宋"/>
          <w:spacing w:val="-7"/>
          <w:sz w:val="32"/>
          <w:szCs w:val="32"/>
        </w:rPr>
        <w:t>员法管理的事业单位）运行用于购买货物和服务的各项资金</w:t>
      </w:r>
      <w:r>
        <w:rPr>
          <w:rFonts w:ascii="仿宋" w:hAnsi="仿宋" w:eastAsia="仿宋" w:cs="仿宋"/>
          <w:spacing w:val="-95"/>
          <w:sz w:val="32"/>
          <w:szCs w:val="32"/>
        </w:rPr>
        <w:t xml:space="preserve"> </w:t>
      </w:r>
      <w:r>
        <w:rPr>
          <w:rFonts w:ascii="仿宋" w:hAnsi="仿宋" w:eastAsia="仿宋" w:cs="仿宋"/>
          <w:spacing w:val="-7"/>
          <w:sz w:val="32"/>
          <w:szCs w:val="32"/>
        </w:rPr>
        <w:t>，包</w:t>
      </w:r>
      <w:r>
        <w:rPr>
          <w:rFonts w:ascii="仿宋" w:hAnsi="仿宋" w:eastAsia="仿宋" w:cs="仿宋"/>
          <w:spacing w:val="-136"/>
          <w:sz w:val="32"/>
          <w:szCs w:val="32"/>
        </w:rPr>
        <w:t xml:space="preserve"> </w:t>
      </w:r>
      <w:r>
        <w:rPr>
          <w:rFonts w:ascii="仿宋" w:hAnsi="仿宋" w:eastAsia="仿宋" w:cs="仿宋"/>
          <w:spacing w:val="-14"/>
          <w:sz w:val="32"/>
          <w:szCs w:val="32"/>
        </w:rPr>
        <w:t>括办公及印刷费</w:t>
      </w:r>
      <w:r>
        <w:rPr>
          <w:rFonts w:ascii="仿宋" w:hAnsi="仿宋" w:eastAsia="仿宋" w:cs="仿宋"/>
          <w:spacing w:val="-108"/>
          <w:sz w:val="32"/>
          <w:szCs w:val="32"/>
        </w:rPr>
        <w:t xml:space="preserve"> </w:t>
      </w:r>
      <w:r>
        <w:rPr>
          <w:rFonts w:ascii="仿宋" w:hAnsi="仿宋" w:eastAsia="仿宋" w:cs="仿宋"/>
          <w:spacing w:val="-14"/>
          <w:sz w:val="32"/>
          <w:szCs w:val="32"/>
        </w:rPr>
        <w:t>、邮电费</w:t>
      </w:r>
      <w:r>
        <w:rPr>
          <w:rFonts w:ascii="仿宋" w:hAnsi="仿宋" w:eastAsia="仿宋" w:cs="仿宋"/>
          <w:spacing w:val="-121"/>
          <w:sz w:val="32"/>
          <w:szCs w:val="32"/>
        </w:rPr>
        <w:t xml:space="preserve"> </w:t>
      </w:r>
      <w:r>
        <w:rPr>
          <w:rFonts w:ascii="仿宋" w:hAnsi="仿宋" w:eastAsia="仿宋" w:cs="仿宋"/>
          <w:spacing w:val="-14"/>
          <w:sz w:val="32"/>
          <w:szCs w:val="32"/>
        </w:rPr>
        <w:t>、差旅费</w:t>
      </w:r>
      <w:r>
        <w:rPr>
          <w:rFonts w:ascii="仿宋" w:hAnsi="仿宋" w:eastAsia="仿宋" w:cs="仿宋"/>
          <w:spacing w:val="-119"/>
          <w:sz w:val="32"/>
          <w:szCs w:val="32"/>
        </w:rPr>
        <w:t xml:space="preserve"> </w:t>
      </w:r>
      <w:r>
        <w:rPr>
          <w:rFonts w:ascii="仿宋" w:hAnsi="仿宋" w:eastAsia="仿宋" w:cs="仿宋"/>
          <w:spacing w:val="-14"/>
          <w:sz w:val="32"/>
          <w:szCs w:val="32"/>
        </w:rPr>
        <w:t>、会议费</w:t>
      </w:r>
      <w:r>
        <w:rPr>
          <w:rFonts w:ascii="仿宋" w:hAnsi="仿宋" w:eastAsia="仿宋" w:cs="仿宋"/>
          <w:spacing w:val="-119"/>
          <w:sz w:val="32"/>
          <w:szCs w:val="32"/>
        </w:rPr>
        <w:t xml:space="preserve"> </w:t>
      </w:r>
      <w:r>
        <w:rPr>
          <w:rFonts w:ascii="仿宋" w:hAnsi="仿宋" w:eastAsia="仿宋" w:cs="仿宋"/>
          <w:spacing w:val="-14"/>
          <w:sz w:val="32"/>
          <w:szCs w:val="32"/>
        </w:rPr>
        <w:t>、福利费</w:t>
      </w:r>
      <w:r>
        <w:rPr>
          <w:rFonts w:ascii="仿宋" w:hAnsi="仿宋" w:eastAsia="仿宋" w:cs="仿宋"/>
          <w:spacing w:val="-121"/>
          <w:sz w:val="32"/>
          <w:szCs w:val="32"/>
        </w:rPr>
        <w:t xml:space="preserve"> </w:t>
      </w:r>
      <w:r>
        <w:rPr>
          <w:rFonts w:ascii="仿宋" w:hAnsi="仿宋" w:eastAsia="仿宋" w:cs="仿宋"/>
          <w:spacing w:val="-14"/>
          <w:sz w:val="32"/>
          <w:szCs w:val="32"/>
        </w:rPr>
        <w:t>、</w:t>
      </w:r>
      <w:r>
        <w:rPr>
          <w:rFonts w:ascii="仿宋" w:hAnsi="仿宋" w:eastAsia="仿宋" w:cs="仿宋"/>
          <w:spacing w:val="-109"/>
          <w:sz w:val="32"/>
          <w:szCs w:val="32"/>
        </w:rPr>
        <w:t xml:space="preserve"> </w:t>
      </w:r>
      <w:r>
        <w:rPr>
          <w:rFonts w:ascii="仿宋" w:hAnsi="仿宋" w:eastAsia="仿宋" w:cs="仿宋"/>
          <w:spacing w:val="-14"/>
          <w:sz w:val="32"/>
          <w:szCs w:val="32"/>
        </w:rPr>
        <w:t>日常维修</w:t>
      </w:r>
      <w:r>
        <w:rPr>
          <w:rFonts w:ascii="仿宋" w:hAnsi="仿宋" w:eastAsia="仿宋" w:cs="仿宋"/>
          <w:spacing w:val="-138"/>
          <w:sz w:val="32"/>
          <w:szCs w:val="32"/>
        </w:rPr>
        <w:t xml:space="preserve"> </w:t>
      </w:r>
      <w:r>
        <w:rPr>
          <w:rFonts w:ascii="仿宋" w:hAnsi="仿宋" w:eastAsia="仿宋" w:cs="仿宋"/>
          <w:spacing w:val="-9"/>
          <w:sz w:val="32"/>
          <w:szCs w:val="32"/>
        </w:rPr>
        <w:t>费</w:t>
      </w:r>
      <w:r>
        <w:rPr>
          <w:rFonts w:ascii="仿宋" w:hAnsi="仿宋" w:eastAsia="仿宋" w:cs="仿宋"/>
          <w:spacing w:val="-119"/>
          <w:sz w:val="32"/>
          <w:szCs w:val="32"/>
        </w:rPr>
        <w:t xml:space="preserve"> </w:t>
      </w:r>
      <w:r>
        <w:rPr>
          <w:rFonts w:ascii="仿宋" w:hAnsi="仿宋" w:eastAsia="仿宋" w:cs="仿宋"/>
          <w:spacing w:val="-9"/>
          <w:sz w:val="32"/>
          <w:szCs w:val="32"/>
        </w:rPr>
        <w:t>、专用材料以及一般设备购置费</w:t>
      </w:r>
      <w:r>
        <w:rPr>
          <w:rFonts w:ascii="仿宋" w:hAnsi="仿宋" w:eastAsia="仿宋" w:cs="仿宋"/>
          <w:spacing w:val="-119"/>
          <w:sz w:val="32"/>
          <w:szCs w:val="32"/>
        </w:rPr>
        <w:t xml:space="preserve"> </w:t>
      </w:r>
      <w:r>
        <w:rPr>
          <w:rFonts w:ascii="仿宋" w:hAnsi="仿宋" w:eastAsia="仿宋" w:cs="仿宋"/>
          <w:spacing w:val="-9"/>
          <w:sz w:val="32"/>
          <w:szCs w:val="32"/>
        </w:rPr>
        <w:t>、办公用房水电费</w:t>
      </w:r>
      <w:r>
        <w:rPr>
          <w:rFonts w:ascii="仿宋" w:hAnsi="仿宋" w:eastAsia="仿宋" w:cs="仿宋"/>
          <w:spacing w:val="-121"/>
          <w:sz w:val="32"/>
          <w:szCs w:val="32"/>
        </w:rPr>
        <w:t xml:space="preserve"> </w:t>
      </w:r>
      <w:r>
        <w:rPr>
          <w:rFonts w:ascii="仿宋" w:hAnsi="仿宋" w:eastAsia="仿宋" w:cs="仿宋"/>
          <w:spacing w:val="-9"/>
          <w:sz w:val="32"/>
          <w:szCs w:val="32"/>
        </w:rPr>
        <w:t>、办公用房</w:t>
      </w:r>
      <w:r>
        <w:rPr>
          <w:rFonts w:ascii="仿宋" w:hAnsi="仿宋" w:eastAsia="仿宋" w:cs="仿宋"/>
          <w:spacing w:val="-136"/>
          <w:sz w:val="32"/>
          <w:szCs w:val="32"/>
        </w:rPr>
        <w:t xml:space="preserve"> </w:t>
      </w:r>
      <w:r>
        <w:rPr>
          <w:rFonts w:ascii="仿宋" w:hAnsi="仿宋" w:eastAsia="仿宋" w:cs="仿宋"/>
          <w:spacing w:val="-8"/>
          <w:sz w:val="32"/>
          <w:szCs w:val="32"/>
        </w:rPr>
        <w:t>取暖费</w:t>
      </w:r>
      <w:r>
        <w:rPr>
          <w:rFonts w:ascii="仿宋" w:hAnsi="仿宋" w:eastAsia="仿宋" w:cs="仿宋"/>
          <w:spacing w:val="-106"/>
          <w:sz w:val="32"/>
          <w:szCs w:val="32"/>
        </w:rPr>
        <w:t xml:space="preserve"> </w:t>
      </w:r>
      <w:r>
        <w:rPr>
          <w:rFonts w:ascii="仿宋" w:hAnsi="仿宋" w:eastAsia="仿宋" w:cs="仿宋"/>
          <w:spacing w:val="-8"/>
          <w:sz w:val="32"/>
          <w:szCs w:val="32"/>
        </w:rPr>
        <w:t>、办公用房物业管理费</w:t>
      </w:r>
      <w:r>
        <w:rPr>
          <w:rFonts w:ascii="仿宋" w:hAnsi="仿宋" w:eastAsia="仿宋" w:cs="仿宋"/>
          <w:spacing w:val="-121"/>
          <w:sz w:val="32"/>
          <w:szCs w:val="32"/>
        </w:rPr>
        <w:t xml:space="preserve"> </w:t>
      </w:r>
      <w:r>
        <w:rPr>
          <w:rFonts w:ascii="仿宋" w:hAnsi="仿宋" w:eastAsia="仿宋" w:cs="仿宋"/>
          <w:spacing w:val="-8"/>
          <w:sz w:val="32"/>
          <w:szCs w:val="32"/>
        </w:rPr>
        <w:t>、公务用车运行维护费以及其他费</w:t>
      </w:r>
      <w:r>
        <w:rPr>
          <w:rFonts w:ascii="仿宋" w:hAnsi="仿宋" w:eastAsia="仿宋" w:cs="仿宋"/>
          <w:spacing w:val="-136"/>
          <w:sz w:val="32"/>
          <w:szCs w:val="32"/>
        </w:rPr>
        <w:t xml:space="preserve"> </w:t>
      </w:r>
      <w:r>
        <w:rPr>
          <w:rFonts w:ascii="仿宋" w:hAnsi="仿宋" w:eastAsia="仿宋" w:cs="仿宋"/>
          <w:spacing w:val="-7"/>
          <w:sz w:val="32"/>
          <w:szCs w:val="32"/>
        </w:rPr>
        <w:t>用</w:t>
      </w:r>
      <w:r>
        <w:rPr>
          <w:rFonts w:ascii="仿宋" w:hAnsi="仿宋" w:eastAsia="仿宋" w:cs="仿宋"/>
          <w:spacing w:val="-123"/>
          <w:sz w:val="32"/>
          <w:szCs w:val="32"/>
        </w:rPr>
        <w:t xml:space="preserve"> </w:t>
      </w:r>
      <w:r>
        <w:rPr>
          <w:rFonts w:ascii="仿宋" w:hAnsi="仿宋" w:eastAsia="仿宋" w:cs="仿宋"/>
          <w:spacing w:val="-7"/>
          <w:sz w:val="32"/>
          <w:szCs w:val="32"/>
        </w:rPr>
        <w:t>。</w:t>
      </w:r>
    </w:p>
    <w:p>
      <w:pPr>
        <w:spacing w:before="237" w:line="324" w:lineRule="auto"/>
        <w:ind w:left="7" w:firstLine="783"/>
        <w:jc w:val="left"/>
        <w:rPr>
          <w:rFonts w:ascii="仿宋" w:hAnsi="仿宋" w:eastAsia="仿宋" w:cs="仿宋"/>
          <w:sz w:val="32"/>
          <w:szCs w:val="32"/>
        </w:rPr>
      </w:pPr>
      <w:r>
        <w:rPr>
          <w:rFonts w:ascii="仿宋" w:hAnsi="仿宋" w:eastAsia="仿宋" w:cs="仿宋"/>
          <w:spacing w:val="-9"/>
          <w:sz w:val="32"/>
          <w:szCs w:val="32"/>
          <w14:textOutline w14:w="4051" w14:cap="flat" w14:cmpd="sng">
            <w14:solidFill>
              <w14:srgbClr w14:val="000000"/>
            </w14:solidFill>
            <w14:prstDash w14:val="solid"/>
            <w14:miter w14:val="0"/>
          </w14:textOutline>
        </w:rPr>
        <w:t>（十七）经费形式:</w:t>
      </w:r>
      <w:r>
        <w:rPr>
          <w:rFonts w:ascii="仿宋" w:hAnsi="仿宋" w:eastAsia="仿宋" w:cs="仿宋"/>
          <w:spacing w:val="-9"/>
          <w:sz w:val="32"/>
          <w:szCs w:val="32"/>
        </w:rPr>
        <w:t>按照经费来源</w:t>
      </w:r>
      <w:r>
        <w:rPr>
          <w:rFonts w:ascii="仿宋" w:hAnsi="仿宋" w:eastAsia="仿宋" w:cs="仿宋"/>
          <w:spacing w:val="-112"/>
          <w:sz w:val="32"/>
          <w:szCs w:val="32"/>
        </w:rPr>
        <w:t xml:space="preserve"> </w:t>
      </w:r>
      <w:r>
        <w:rPr>
          <w:rFonts w:ascii="仿宋" w:hAnsi="仿宋" w:eastAsia="仿宋" w:cs="仿宋"/>
          <w:spacing w:val="-9"/>
          <w:sz w:val="32"/>
          <w:szCs w:val="32"/>
        </w:rPr>
        <w:t>，</w:t>
      </w:r>
      <w:r>
        <w:rPr>
          <w:rFonts w:ascii="仿宋" w:hAnsi="仿宋" w:eastAsia="仿宋" w:cs="仿宋"/>
          <w:spacing w:val="-132"/>
          <w:sz w:val="32"/>
          <w:szCs w:val="32"/>
        </w:rPr>
        <w:t xml:space="preserve"> </w:t>
      </w:r>
      <w:r>
        <w:rPr>
          <w:rFonts w:ascii="仿宋" w:hAnsi="仿宋" w:eastAsia="仿宋" w:cs="仿宋"/>
          <w:spacing w:val="-9"/>
          <w:sz w:val="32"/>
          <w:szCs w:val="32"/>
        </w:rPr>
        <w:t>可分为财政拨款</w:t>
      </w:r>
      <w:r>
        <w:rPr>
          <w:rFonts w:ascii="仿宋" w:hAnsi="仿宋" w:eastAsia="仿宋" w:cs="仿宋"/>
          <w:spacing w:val="-119"/>
          <w:sz w:val="32"/>
          <w:szCs w:val="32"/>
        </w:rPr>
        <w:t xml:space="preserve"> </w:t>
      </w:r>
      <w:r>
        <w:rPr>
          <w:rFonts w:ascii="仿宋" w:hAnsi="仿宋" w:eastAsia="仿宋" w:cs="仿宋"/>
          <w:spacing w:val="-9"/>
          <w:sz w:val="32"/>
          <w:szCs w:val="32"/>
        </w:rPr>
        <w:t>、财政</w:t>
      </w:r>
      <w:r>
        <w:rPr>
          <w:rFonts w:ascii="仿宋" w:hAnsi="仿宋" w:eastAsia="仿宋" w:cs="仿宋"/>
          <w:spacing w:val="-140"/>
          <w:sz w:val="32"/>
          <w:szCs w:val="32"/>
        </w:rPr>
        <w:t xml:space="preserve"> </w:t>
      </w:r>
      <w:r>
        <w:rPr>
          <w:rFonts w:ascii="仿宋" w:hAnsi="仿宋" w:eastAsia="仿宋" w:cs="仿宋"/>
          <w:spacing w:val="-8"/>
          <w:sz w:val="32"/>
          <w:szCs w:val="32"/>
        </w:rPr>
        <w:t>性资金基本保证</w:t>
      </w:r>
      <w:r>
        <w:rPr>
          <w:rFonts w:ascii="仿宋" w:hAnsi="仿宋" w:eastAsia="仿宋" w:cs="仿宋"/>
          <w:spacing w:val="-112"/>
          <w:sz w:val="32"/>
          <w:szCs w:val="32"/>
        </w:rPr>
        <w:t xml:space="preserve"> </w:t>
      </w:r>
      <w:r>
        <w:rPr>
          <w:rFonts w:ascii="仿宋" w:hAnsi="仿宋" w:eastAsia="仿宋" w:cs="仿宋"/>
          <w:spacing w:val="-8"/>
          <w:sz w:val="32"/>
          <w:szCs w:val="32"/>
        </w:rPr>
        <w:t>、财政性资金定额或定项补助</w:t>
      </w:r>
      <w:r>
        <w:rPr>
          <w:rFonts w:ascii="仿宋" w:hAnsi="仿宋" w:eastAsia="仿宋" w:cs="仿宋"/>
          <w:spacing w:val="-122"/>
          <w:sz w:val="32"/>
          <w:szCs w:val="32"/>
        </w:rPr>
        <w:t xml:space="preserve"> </w:t>
      </w:r>
      <w:r>
        <w:rPr>
          <w:rFonts w:ascii="仿宋" w:hAnsi="仿宋" w:eastAsia="仿宋" w:cs="仿宋"/>
          <w:spacing w:val="-8"/>
          <w:sz w:val="32"/>
          <w:szCs w:val="32"/>
        </w:rPr>
        <w:t>、财政性资金零补</w:t>
      </w:r>
      <w:r>
        <w:rPr>
          <w:rFonts w:ascii="仿宋" w:hAnsi="仿宋" w:eastAsia="仿宋" w:cs="仿宋"/>
          <w:spacing w:val="-135"/>
          <w:sz w:val="32"/>
          <w:szCs w:val="32"/>
        </w:rPr>
        <w:t xml:space="preserve"> </w:t>
      </w:r>
      <w:r>
        <w:rPr>
          <w:rFonts w:ascii="仿宋" w:hAnsi="仿宋" w:eastAsia="仿宋" w:cs="仿宋"/>
          <w:spacing w:val="-5"/>
          <w:sz w:val="32"/>
          <w:szCs w:val="32"/>
        </w:rPr>
        <w:t>助四类</w:t>
      </w:r>
      <w:r>
        <w:rPr>
          <w:rFonts w:ascii="仿宋" w:hAnsi="仿宋" w:eastAsia="仿宋" w:cs="仿宋"/>
          <w:spacing w:val="-125"/>
          <w:sz w:val="32"/>
          <w:szCs w:val="32"/>
        </w:rPr>
        <w:t xml:space="preserve"> </w:t>
      </w:r>
      <w:r>
        <w:rPr>
          <w:rFonts w:ascii="仿宋" w:hAnsi="仿宋" w:eastAsia="仿宋" w:cs="仿宋"/>
          <w:spacing w:val="-5"/>
          <w:sz w:val="32"/>
          <w:szCs w:val="32"/>
        </w:rPr>
        <w:t>。</w:t>
      </w:r>
    </w:p>
    <w:sectPr>
      <w:footerReference r:id="rId12" w:type="default"/>
      <w:pgSz w:w="11906" w:h="16838"/>
      <w:pgMar w:top="1431" w:right="1470" w:bottom="400" w:left="1600"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auto"/>
    <w:pitch w:val="default"/>
    <w:sig w:usb0="00000000" w:usb1="00000000" w:usb2="00000016" w:usb3="00000000" w:csb0="00040001" w:csb1="00000000"/>
  </w:font>
  <w:font w:name="楷体">
    <w:altName w:val="方正楷体_GBK"/>
    <w:panose1 w:val="02010609060101010101"/>
    <w:charset w:val="86"/>
    <w:family w:val="auto"/>
    <w:pitch w:val="default"/>
    <w:sig w:usb0="00000000" w:usb1="00000000" w:usb2="00000016"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DengXian-Regular">
    <w:altName w:val="AR PL UKai CN"/>
    <w:panose1 w:val="00000000000000000000"/>
    <w:charset w:val="86"/>
    <w:family w:val="auto"/>
    <w:pitch w:val="default"/>
    <w:sig w:usb0="00000000" w:usb1="00000000" w:usb2="00000010" w:usb3="00000000" w:csb0="00040001" w:csb1="00000000"/>
  </w:font>
  <w:font w:name="STFangsong">
    <w:altName w:val="方正宋体S-超大字符集(SIP)"/>
    <w:panose1 w:val="00000000000000000000"/>
    <w:charset w:val="00"/>
    <w:family w:val="auto"/>
    <w:pitch w:val="default"/>
    <w:sig w:usb0="00000000" w:usb1="00000000" w:usb2="00000000" w:usb3="00000000" w:csb0="00000000" w:csb1="00000000"/>
  </w:font>
  <w:font w:name="Nimbus Roman No9 L">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宋体S-超大字符集(SIP)">
    <w:panose1 w:val="03000509000000000000"/>
    <w:charset w:val="86"/>
    <w:family w:val="auto"/>
    <w:pitch w:val="default"/>
    <w:sig w:usb0="00000003" w:usb1="0A0E0800" w:usb2="00000006" w:usb3="00000000" w:csb0="00040001"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5" w:lineRule="auto"/>
      <w:jc w:val="left"/>
      <w:rPr>
        <w:rFonts w:ascii="Arial" w:hAnsi="Arial" w:eastAsia="Arial" w:cs="Arial"/>
        <w:sz w:val="2"/>
        <w:szCs w:val="2"/>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jc w:val="left"/>
      <w:rPr>
        <w:rFonts w:ascii="Arial" w:hAnsi="Arial" w:eastAsia="Arial"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jc w:val="left"/>
      <w:rPr>
        <w:rFonts w:ascii="Arial" w:hAnsi="Arial" w:eastAsia="Arial" w:cs="Arial"/>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jc w:val="left"/>
      <w:rPr>
        <w:rFonts w:ascii="Arial" w:hAnsi="Arial" w:eastAsia="Arial" w:cs="Arial"/>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jc w:val="left"/>
      <w:rPr>
        <w:rFonts w:ascii="Arial" w:hAnsi="Arial" w:eastAsia="Arial" w:cs="Arial"/>
        <w:sz w:val="2"/>
        <w:szCs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jc w:val="left"/>
      <w:rPr>
        <w:rFonts w:ascii="Arial" w:hAnsi="Arial" w:eastAsia="Arial" w:cs="Arial"/>
        <w:sz w:val="2"/>
        <w:szCs w:val="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jc w:val="left"/>
      <w:rPr>
        <w:rFonts w:ascii="Arial" w:hAnsi="Arial" w:eastAsia="Arial" w:cs="Arial"/>
        <w:sz w:val="2"/>
        <w:szCs w:val="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jc w:val="left"/>
      <w:rPr>
        <w:rFonts w:ascii="Arial" w:hAnsi="Arial" w:eastAsia="Arial" w:cs="Arial"/>
        <w:sz w:val="2"/>
        <w:szCs w:val="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jc w:val="left"/>
      <w:rPr>
        <w:rFonts w:ascii="Arial" w:hAnsi="Arial" w:eastAsia="Arial" w:cs="Arial"/>
        <w:sz w:val="2"/>
        <w:szCs w:val="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jc w:val="left"/>
      <w:rPr>
        <w:rFonts w:ascii="Arial" w:hAnsi="Arial" w:eastAsia="Arial" w:cs="Arial"/>
        <w:sz w:val="2"/>
        <w:szCs w:val="2"/>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true"/>
  <w:documentProtection w:enforcement="0"/>
  <w:characterSpacingControl w:val="doNotCompress"/>
  <w:compat>
    <w:spaceForUL/>
    <w:ulTrailSpace/>
    <w:useFELayout/>
    <w:compatSetting w:name="compatibilityMode" w:uri="http://schemas.microsoft.com/office/word" w:val="14"/>
  </w:compat>
  <w:rsids>
    <w:rsidRoot w:val="00000000"/>
    <w:rsid w:val="09A262D3"/>
    <w:rsid w:val="0DBC8824"/>
    <w:rsid w:val="21A52004"/>
    <w:rsid w:val="5EB6D4E4"/>
    <w:rsid w:val="651E5831"/>
    <w:rsid w:val="DD7F5672"/>
    <w:rsid w:val="E3EF974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jc w:val="left"/>
      <w:textAlignment w:val="baseline"/>
    </w:pPr>
    <w:rPr>
      <w:rFonts w:ascii="Arial" w:hAnsi="Arial" w:eastAsia="Arial" w:cs="Arial"/>
      <w:snapToGrid w:val="0"/>
      <w:color w:val="000000"/>
      <w:kern w:val="0"/>
      <w:sz w:val="21"/>
      <w:szCs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3" Type="http://schemas.openxmlformats.org/officeDocument/2006/relationships/fontTable" Target="fontTable.xml"/><Relationship Id="rId32" Type="http://schemas.openxmlformats.org/officeDocument/2006/relationships/customXml" Target="../customXml/item1.xml"/><Relationship Id="rId31" Type="http://schemas.openxmlformats.org/officeDocument/2006/relationships/image" Target="media/image18.png"/><Relationship Id="rId30" Type="http://schemas.openxmlformats.org/officeDocument/2006/relationships/image" Target="media/image17.png"/><Relationship Id="rId3" Type="http://schemas.openxmlformats.org/officeDocument/2006/relationships/footer" Target="footer1.xml"/><Relationship Id="rId29" Type="http://schemas.openxmlformats.org/officeDocument/2006/relationships/image" Target="media/image16.png"/><Relationship Id="rId28" Type="http://schemas.openxmlformats.org/officeDocument/2006/relationships/image" Target="media/image15.png"/><Relationship Id="rId27" Type="http://schemas.openxmlformats.org/officeDocument/2006/relationships/image" Target="media/image14.png"/><Relationship Id="rId26" Type="http://schemas.openxmlformats.org/officeDocument/2006/relationships/image" Target="media/image13.png"/><Relationship Id="rId25" Type="http://schemas.openxmlformats.org/officeDocument/2006/relationships/image" Target="media/image12.png"/><Relationship Id="rId24" Type="http://schemas.openxmlformats.org/officeDocument/2006/relationships/image" Target="media/image11.png"/><Relationship Id="rId23" Type="http://schemas.openxmlformats.org/officeDocument/2006/relationships/image" Target="media/image10.png"/><Relationship Id="rId22" Type="http://schemas.openxmlformats.org/officeDocument/2006/relationships/image" Target="media/image9.png"/><Relationship Id="rId21" Type="http://schemas.openxmlformats.org/officeDocument/2006/relationships/image" Target="media/image8.png"/><Relationship Id="rId20" Type="http://schemas.openxmlformats.org/officeDocument/2006/relationships/image" Target="media/image7.png"/><Relationship Id="rId2" Type="http://schemas.openxmlformats.org/officeDocument/2006/relationships/settings" Target="settings.xml"/><Relationship Id="rId19" Type="http://schemas.openxmlformats.org/officeDocument/2006/relationships/image" Target="media/image6.png"/><Relationship Id="rId18" Type="http://schemas.openxmlformats.org/officeDocument/2006/relationships/image" Target="media/image5.png"/><Relationship Id="rId17" Type="http://schemas.openxmlformats.org/officeDocument/2006/relationships/image" Target="media/image4.png"/><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27</TotalTime>
  <ScaleCrop>false</ScaleCrop>
  <LinksUpToDate>false</LinksUpToDate>
  <Application>WPS Office_11.8.2.9831_F1E327BC-269C-435d-A152-05C5408002CA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2019-09-17T23:39:00Z</dcterms:created>
  <dc:creator>admin</dc:creator>
  <cp:lastModifiedBy>admin</cp:lastModifiedBy>
  <dcterms:modified xsi:type="dcterms:W3CDTF">2021-04-28T15:21:12Z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ies>
</file>